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9C" w:rsidRDefault="0005459C" w:rsidP="0005459C">
      <w:pPr>
        <w:spacing w:line="240" w:lineRule="auto"/>
        <w:jc w:val="right"/>
        <w:rPr>
          <w:rStyle w:val="11"/>
          <w:b/>
          <w:kern w:val="2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>Приложение 34</w:t>
      </w:r>
    </w:p>
    <w:p w:rsidR="0005459C" w:rsidRDefault="0005459C" w:rsidP="0005459C">
      <w:pPr>
        <w:spacing w:line="240" w:lineRule="auto"/>
        <w:jc w:val="right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>Транспорт</w:t>
      </w:r>
    </w:p>
    <w:p w:rsidR="003917F2" w:rsidRPr="0052600F" w:rsidRDefault="0052600F" w:rsidP="004B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>Методи</w:t>
      </w:r>
      <w:r w:rsidR="00166546">
        <w:rPr>
          <w:rStyle w:val="11"/>
          <w:rFonts w:ascii="Times New Roman" w:hAnsi="Times New Roman" w:cs="Times New Roman"/>
          <w:b/>
          <w:sz w:val="28"/>
          <w:szCs w:val="28"/>
        </w:rPr>
        <w:t xml:space="preserve">ка </w:t>
      </w:r>
      <w:r w:rsidR="00EC5993">
        <w:rPr>
          <w:rStyle w:val="11"/>
          <w:rFonts w:ascii="Times New Roman" w:hAnsi="Times New Roman" w:cs="Times New Roman"/>
          <w:b/>
          <w:sz w:val="28"/>
          <w:szCs w:val="28"/>
        </w:rPr>
        <w:t xml:space="preserve">по </w:t>
      </w:r>
      <w:r w:rsidR="00166546">
        <w:rPr>
          <w:rStyle w:val="11"/>
          <w:rFonts w:ascii="Times New Roman" w:hAnsi="Times New Roman" w:cs="Times New Roman"/>
          <w:b/>
          <w:sz w:val="28"/>
          <w:szCs w:val="28"/>
        </w:rPr>
        <w:t xml:space="preserve">расчету </w:t>
      </w:r>
      <w:r w:rsidR="002E4F31">
        <w:rPr>
          <w:rStyle w:val="11"/>
          <w:rFonts w:ascii="Times New Roman" w:hAnsi="Times New Roman" w:cs="Times New Roman"/>
          <w:b/>
          <w:sz w:val="28"/>
          <w:szCs w:val="28"/>
        </w:rPr>
        <w:t>ключевого показателя</w:t>
      </w:r>
      <w:r w:rsidR="003917F2" w:rsidRPr="0052600F">
        <w:rPr>
          <w:rStyle w:val="11"/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166546">
        <w:rPr>
          <w:rStyle w:val="11"/>
          <w:rFonts w:ascii="Times New Roman" w:hAnsi="Times New Roman" w:cs="Times New Roman"/>
          <w:b/>
          <w:sz w:val="28"/>
          <w:szCs w:val="28"/>
        </w:rPr>
        <w:t>в</w:t>
      </w:r>
      <w:r w:rsidR="002E4F31">
        <w:rPr>
          <w:rStyle w:val="11"/>
          <w:rFonts w:ascii="Times New Roman" w:hAnsi="Times New Roman" w:cs="Times New Roman"/>
          <w:b/>
          <w:sz w:val="28"/>
          <w:szCs w:val="28"/>
        </w:rPr>
        <w:t xml:space="preserve"> </w:t>
      </w:r>
      <w:r w:rsidR="00166546">
        <w:rPr>
          <w:rStyle w:val="11"/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3F0D97">
        <w:rPr>
          <w:rStyle w:val="11"/>
          <w:rFonts w:ascii="Times New Roman" w:hAnsi="Times New Roman" w:cs="Times New Roman"/>
          <w:b/>
          <w:sz w:val="28"/>
          <w:szCs w:val="28"/>
        </w:rPr>
        <w:t>услуг по перевозке пассажиров</w:t>
      </w:r>
      <w:r w:rsidR="00EA574C">
        <w:rPr>
          <w:rStyle w:val="11"/>
          <w:rFonts w:ascii="Times New Roman" w:hAnsi="Times New Roman" w:cs="Times New Roman"/>
          <w:b/>
          <w:sz w:val="28"/>
          <w:szCs w:val="28"/>
        </w:rPr>
        <w:t xml:space="preserve"> и багажа</w:t>
      </w:r>
      <w:r w:rsidR="003F0D97">
        <w:rPr>
          <w:rStyle w:val="11"/>
          <w:rFonts w:ascii="Times New Roman" w:hAnsi="Times New Roman" w:cs="Times New Roman"/>
          <w:b/>
          <w:sz w:val="28"/>
          <w:szCs w:val="28"/>
        </w:rPr>
        <w:t xml:space="preserve"> легковым такси</w:t>
      </w:r>
      <w:r w:rsidR="00B05DFE">
        <w:rPr>
          <w:rStyle w:val="11"/>
          <w:rFonts w:ascii="Times New Roman" w:hAnsi="Times New Roman" w:cs="Times New Roman"/>
          <w:b/>
          <w:sz w:val="28"/>
          <w:szCs w:val="28"/>
        </w:rPr>
        <w:t xml:space="preserve"> </w:t>
      </w:r>
      <w:r w:rsidR="003917F2" w:rsidRPr="0052600F">
        <w:rPr>
          <w:rStyle w:val="11"/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3917F2" w:rsidRPr="0052600F" w:rsidRDefault="003917F2" w:rsidP="00526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7F2" w:rsidRPr="0052600F" w:rsidRDefault="003917F2" w:rsidP="00526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132FD" w:rsidRDefault="00166546" w:rsidP="00166546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по расчету</w:t>
      </w:r>
      <w:r w:rsidR="002E4F31">
        <w:rPr>
          <w:rStyle w:val="11"/>
          <w:rFonts w:ascii="Times New Roman" w:hAnsi="Times New Roman" w:cs="Times New Roman"/>
          <w:sz w:val="28"/>
          <w:szCs w:val="28"/>
        </w:rPr>
        <w:t xml:space="preserve"> ключевого показателя</w:t>
      </w:r>
      <w:r w:rsidR="00B54714" w:rsidRPr="0052600F">
        <w:rPr>
          <w:rStyle w:val="1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 w:rsidR="002E4F31">
        <w:rPr>
          <w:rStyle w:val="11"/>
          <w:rFonts w:ascii="Times New Roman" w:hAnsi="Times New Roman" w:cs="Times New Roman"/>
          <w:sz w:val="28"/>
          <w:szCs w:val="28"/>
        </w:rPr>
        <w:t xml:space="preserve">рынке </w:t>
      </w:r>
      <w:r w:rsidR="003F0D97">
        <w:rPr>
          <w:rStyle w:val="11"/>
          <w:rFonts w:ascii="Times New Roman" w:hAnsi="Times New Roman" w:cs="Times New Roman"/>
          <w:sz w:val="28"/>
          <w:szCs w:val="28"/>
        </w:rPr>
        <w:t xml:space="preserve">оказания услуг по перевозке пассажиров и багажа легковым такси </w:t>
      </w:r>
      <w:r w:rsidR="00B54714" w:rsidRPr="0052600F">
        <w:rPr>
          <w:rStyle w:val="1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B54714"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54714"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от 21.12.2017 </w:t>
      </w:r>
      <w:r w:rsidR="003917F2" w:rsidRPr="0052600F">
        <w:rPr>
          <w:rFonts w:ascii="Times New Roman" w:hAnsi="Times New Roman" w:cs="Times New Roman"/>
          <w:sz w:val="28"/>
          <w:szCs w:val="28"/>
        </w:rPr>
        <w:t>№ 618 «Об основных направления</w:t>
      </w:r>
      <w:r w:rsidR="00E008D4">
        <w:rPr>
          <w:rFonts w:ascii="Times New Roman" w:hAnsi="Times New Roman" w:cs="Times New Roman"/>
          <w:sz w:val="28"/>
          <w:szCs w:val="28"/>
        </w:rPr>
        <w:t>х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развитию конкуренции» (далее – Указ № 618),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917F2"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917F2" w:rsidRPr="0052600F">
        <w:rPr>
          <w:rFonts w:ascii="Times New Roman" w:hAnsi="Times New Roman" w:cs="Times New Roman"/>
          <w:sz w:val="28"/>
          <w:szCs w:val="28"/>
        </w:rPr>
        <w:t>Ф</w:t>
      </w:r>
      <w:r w:rsidR="00EB6D8C" w:rsidRPr="0052600F">
        <w:rPr>
          <w:rFonts w:ascii="Times New Roman" w:hAnsi="Times New Roman" w:cs="Times New Roman"/>
          <w:sz w:val="28"/>
          <w:szCs w:val="28"/>
        </w:rPr>
        <w:t>едерации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№ Пр-817ГС по итогам 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917F2" w:rsidRPr="0052600F">
        <w:rPr>
          <w:rFonts w:ascii="Times New Roman" w:hAnsi="Times New Roman" w:cs="Times New Roman"/>
          <w:sz w:val="28"/>
          <w:szCs w:val="28"/>
        </w:rPr>
        <w:t>Государственного совета Р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917F2" w:rsidRPr="0052600F">
        <w:rPr>
          <w:rFonts w:ascii="Times New Roman" w:hAnsi="Times New Roman" w:cs="Times New Roman"/>
          <w:sz w:val="28"/>
          <w:szCs w:val="28"/>
        </w:rPr>
        <w:t>Ф</w:t>
      </w:r>
      <w:r w:rsidR="00EB6D8C" w:rsidRPr="0052600F">
        <w:rPr>
          <w:rFonts w:ascii="Times New Roman" w:hAnsi="Times New Roman" w:cs="Times New Roman"/>
          <w:sz w:val="28"/>
          <w:szCs w:val="28"/>
        </w:rPr>
        <w:t>едерации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от </w:t>
      </w:r>
      <w:r w:rsidR="00EB6D8C" w:rsidRPr="0052600F">
        <w:rPr>
          <w:rFonts w:ascii="Times New Roman" w:hAnsi="Times New Roman" w:cs="Times New Roman"/>
          <w:sz w:val="28"/>
          <w:szCs w:val="28"/>
        </w:rPr>
        <w:t>05.04.</w:t>
      </w:r>
      <w:r w:rsidR="005132FD"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D74970">
        <w:rPr>
          <w:rFonts w:ascii="Times New Roman" w:hAnsi="Times New Roman" w:cs="Times New Roman"/>
          <w:sz w:val="28"/>
          <w:szCs w:val="28"/>
        </w:rPr>
        <w:t>еречень поручений Президента РФ)</w:t>
      </w:r>
      <w:r w:rsidR="005132FD">
        <w:rPr>
          <w:rFonts w:ascii="Times New Roman" w:hAnsi="Times New Roman" w:cs="Times New Roman"/>
          <w:sz w:val="28"/>
          <w:szCs w:val="28"/>
        </w:rPr>
        <w:t>.</w:t>
      </w:r>
    </w:p>
    <w:p w:rsidR="00166546" w:rsidRDefault="00166546" w:rsidP="00166546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1572C9" w:rsidRPr="0052600F" w:rsidRDefault="001572C9" w:rsidP="00C413ED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73070E" w:rsidRPr="0052600F" w:rsidRDefault="00C413ED" w:rsidP="00526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17DBA" w:rsidRPr="0052600F">
        <w:rPr>
          <w:rFonts w:ascii="Times New Roman" w:hAnsi="Times New Roman" w:cs="Times New Roman"/>
          <w:b/>
          <w:sz w:val="28"/>
          <w:szCs w:val="28"/>
        </w:rPr>
        <w:t>.</w:t>
      </w:r>
      <w:r w:rsidR="0052600F" w:rsidRPr="00526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="0003742C"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 w:rsidR="000C1007"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="0003742C"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54206D" w:rsidRDefault="0052600F" w:rsidP="00526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 w:rsidR="005E5261">
        <w:rPr>
          <w:rFonts w:ascii="Times New Roman" w:hAnsi="Times New Roman" w:cs="Times New Roman"/>
          <w:sz w:val="28"/>
          <w:szCs w:val="28"/>
        </w:rPr>
        <w:t xml:space="preserve">2.1. </w:t>
      </w:r>
      <w:r w:rsidR="001469DE">
        <w:rPr>
          <w:rFonts w:ascii="Times New Roman" w:hAnsi="Times New Roman" w:cs="Times New Roman"/>
          <w:sz w:val="28"/>
          <w:szCs w:val="28"/>
        </w:rPr>
        <w:t xml:space="preserve">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 w:rsidR="001469DE">
        <w:rPr>
          <w:rFonts w:ascii="Times New Roman" w:hAnsi="Times New Roman" w:cs="Times New Roman"/>
          <w:sz w:val="28"/>
          <w:szCs w:val="28"/>
        </w:rPr>
        <w:t xml:space="preserve">зяйствующих субъектов на </w:t>
      </w:r>
      <w:r w:rsidR="005E5261">
        <w:rPr>
          <w:rFonts w:ascii="Times New Roman" w:hAnsi="Times New Roman" w:cs="Times New Roman"/>
          <w:sz w:val="28"/>
          <w:szCs w:val="28"/>
        </w:rPr>
        <w:t xml:space="preserve">рынке </w:t>
      </w:r>
      <w:r w:rsidR="003F0D97">
        <w:rPr>
          <w:rStyle w:val="11"/>
          <w:rFonts w:ascii="Times New Roman" w:hAnsi="Times New Roman" w:cs="Times New Roman"/>
          <w:sz w:val="28"/>
          <w:szCs w:val="28"/>
        </w:rPr>
        <w:t xml:space="preserve">оказания услуг по перевозке пассажиров и багажа легковым такси </w:t>
      </w:r>
      <w:r w:rsidR="0054206D">
        <w:rPr>
          <w:rFonts w:ascii="Times New Roman" w:hAnsi="Times New Roman" w:cs="Times New Roman"/>
          <w:sz w:val="28"/>
          <w:szCs w:val="28"/>
        </w:rPr>
        <w:t>использовать следующий метод</w:t>
      </w:r>
      <w:r w:rsidR="005E5261">
        <w:rPr>
          <w:rFonts w:ascii="Times New Roman" w:hAnsi="Times New Roman" w:cs="Times New Roman"/>
          <w:sz w:val="28"/>
          <w:szCs w:val="28"/>
        </w:rPr>
        <w:t xml:space="preserve"> определения ключевого показателя</w:t>
      </w:r>
      <w:r w:rsidRPr="0052600F">
        <w:rPr>
          <w:rFonts w:ascii="Times New Roman" w:hAnsi="Times New Roman" w:cs="Times New Roman"/>
          <w:sz w:val="28"/>
          <w:szCs w:val="28"/>
        </w:rPr>
        <w:t>:</w:t>
      </w:r>
    </w:p>
    <w:p w:rsidR="00DB0C9F" w:rsidRDefault="001469DE" w:rsidP="00DB0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09DD" w:rsidRPr="0052600F">
        <w:rPr>
          <w:rFonts w:ascii="Times New Roman" w:hAnsi="Times New Roman" w:cs="Times New Roman"/>
          <w:sz w:val="28"/>
          <w:szCs w:val="28"/>
        </w:rPr>
        <w:t>о количеству хозяйствующих субъектов на</w:t>
      </w:r>
      <w:r>
        <w:rPr>
          <w:rFonts w:ascii="Times New Roman" w:hAnsi="Times New Roman" w:cs="Times New Roman"/>
          <w:sz w:val="28"/>
          <w:szCs w:val="28"/>
        </w:rPr>
        <w:t xml:space="preserve"> товарном рынке, относящихся к частным организациям и организациям с государственным либо муниципальным участием;</w:t>
      </w:r>
    </w:p>
    <w:p w:rsidR="00952675" w:rsidRDefault="00952675" w:rsidP="00DB0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083" w:rsidRPr="00C95083" w:rsidRDefault="004739CF" w:rsidP="00C95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3A4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2D3" w:rsidRPr="00C95083">
        <w:rPr>
          <w:rFonts w:ascii="Times New Roman" w:hAnsi="Times New Roman" w:cs="Times New Roman"/>
          <w:sz w:val="28"/>
          <w:szCs w:val="28"/>
        </w:rPr>
        <w:t>В качестве источников</w:t>
      </w:r>
      <w:r w:rsidR="009B09DD" w:rsidRPr="00C95083">
        <w:rPr>
          <w:rFonts w:ascii="Times New Roman" w:hAnsi="Times New Roman" w:cs="Times New Roman"/>
          <w:sz w:val="28"/>
          <w:szCs w:val="28"/>
        </w:rPr>
        <w:t xml:space="preserve"> </w:t>
      </w:r>
      <w:r w:rsidR="002272D3" w:rsidRPr="00C9508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B09DD" w:rsidRPr="00C95083">
        <w:rPr>
          <w:rFonts w:ascii="Times New Roman" w:hAnsi="Times New Roman" w:cs="Times New Roman"/>
          <w:sz w:val="28"/>
          <w:szCs w:val="28"/>
        </w:rPr>
        <w:t>информации</w:t>
      </w:r>
      <w:r w:rsidR="002272D3" w:rsidRPr="00C95083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C95083" w:rsidRPr="00C95083">
        <w:rPr>
          <w:rFonts w:ascii="Times New Roman" w:hAnsi="Times New Roman" w:cs="Times New Roman"/>
          <w:sz w:val="28"/>
          <w:szCs w:val="28"/>
        </w:rPr>
        <w:t xml:space="preserve"> (код ОКВЭД </w:t>
      </w:r>
      <w:r w:rsidR="00C95083" w:rsidRPr="00C95083">
        <w:rPr>
          <w:rFonts w:ascii="Times New Roman" w:hAnsi="Times New Roman" w:cs="Times New Roman"/>
          <w:color w:val="000000"/>
          <w:sz w:val="28"/>
          <w:szCs w:val="28"/>
        </w:rPr>
        <w:t>49.32</w:t>
      </w:r>
      <w:r w:rsidR="00C95083" w:rsidRPr="00C95083">
        <w:rPr>
          <w:rFonts w:ascii="Times New Roman" w:hAnsi="Times New Roman" w:cs="Times New Roman"/>
          <w:sz w:val="28"/>
          <w:szCs w:val="28"/>
        </w:rPr>
        <w:t xml:space="preserve"> «</w:t>
      </w:r>
      <w:r w:rsidR="00C95083" w:rsidRPr="00C95083">
        <w:rPr>
          <w:rFonts w:ascii="Times New Roman" w:hAnsi="Times New Roman" w:cs="Times New Roman"/>
          <w:color w:val="000000"/>
          <w:sz w:val="28"/>
          <w:szCs w:val="28"/>
        </w:rPr>
        <w:t>Деятельность такси»)</w:t>
      </w:r>
      <w:r w:rsidRPr="00C95083">
        <w:rPr>
          <w:rFonts w:ascii="Times New Roman" w:hAnsi="Times New Roman" w:cs="Times New Roman"/>
          <w:sz w:val="28"/>
          <w:szCs w:val="28"/>
        </w:rPr>
        <w:t>:</w:t>
      </w:r>
    </w:p>
    <w:p w:rsidR="004739CF" w:rsidRDefault="004739CF" w:rsidP="00526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</w:t>
      </w:r>
      <w:r w:rsidR="002272D3">
        <w:rPr>
          <w:rFonts w:ascii="Times New Roman" w:hAnsi="Times New Roman" w:cs="Times New Roman"/>
          <w:sz w:val="28"/>
          <w:szCs w:val="28"/>
        </w:rPr>
        <w:t>профильных</w:t>
      </w:r>
      <w:r w:rsidR="009B09DD" w:rsidRPr="0052600F">
        <w:rPr>
          <w:rFonts w:ascii="Times New Roman" w:hAnsi="Times New Roman" w:cs="Times New Roman"/>
          <w:sz w:val="28"/>
          <w:szCs w:val="28"/>
        </w:rPr>
        <w:t xml:space="preserve"> (</w:t>
      </w:r>
      <w:r w:rsidR="002272D3">
        <w:rPr>
          <w:rFonts w:ascii="Times New Roman" w:hAnsi="Times New Roman" w:cs="Times New Roman"/>
          <w:sz w:val="28"/>
          <w:szCs w:val="28"/>
        </w:rPr>
        <w:t>отраслевых) органов</w:t>
      </w:r>
      <w:r w:rsidR="009B09DD" w:rsidRPr="0052600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083" w:rsidRDefault="004739CF" w:rsidP="00C95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FAA">
        <w:rPr>
          <w:rFonts w:ascii="Times New Roman" w:hAnsi="Times New Roman" w:cs="Times New Roman"/>
          <w:sz w:val="28"/>
          <w:szCs w:val="28"/>
        </w:rPr>
        <w:t xml:space="preserve">актуальный </w:t>
      </w:r>
      <w:r w:rsidR="009B09DD" w:rsidRPr="0052600F">
        <w:rPr>
          <w:rFonts w:ascii="Times New Roman" w:hAnsi="Times New Roman" w:cs="Times New Roman"/>
          <w:sz w:val="28"/>
          <w:szCs w:val="28"/>
        </w:rPr>
        <w:t>аналитический отчет о состоянии рынка, проведенный тер</w:t>
      </w:r>
      <w:r w:rsidR="000C1007">
        <w:rPr>
          <w:rFonts w:ascii="Times New Roman" w:hAnsi="Times New Roman" w:cs="Times New Roman"/>
          <w:sz w:val="28"/>
          <w:szCs w:val="28"/>
        </w:rPr>
        <w:t>риториальный органом ФАС России</w:t>
      </w:r>
      <w:r w:rsidR="00C950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C1007">
        <w:rPr>
          <w:rFonts w:ascii="Times New Roman" w:hAnsi="Times New Roman" w:cs="Times New Roman"/>
          <w:sz w:val="28"/>
          <w:szCs w:val="28"/>
        </w:rPr>
        <w:t>;</w:t>
      </w:r>
    </w:p>
    <w:p w:rsidR="003F3A47" w:rsidRDefault="0000094A" w:rsidP="00C95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органов специальной компетенции в зависимости от специфики рынка (специальные государственные регистры, центры сертификации, специализированные органы разрешительной системы и т.д.)</w:t>
      </w:r>
      <w:r w:rsidR="003F3A47">
        <w:rPr>
          <w:rFonts w:ascii="Times New Roman" w:hAnsi="Times New Roman" w:cs="Times New Roman"/>
          <w:sz w:val="28"/>
          <w:szCs w:val="28"/>
        </w:rPr>
        <w:t>.</w:t>
      </w:r>
    </w:p>
    <w:p w:rsidR="003F3A47" w:rsidRDefault="003F3A47" w:rsidP="0000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 В случае наличия актуального анализа соответствующего рынка, проведенного антимонопольным органом</w:t>
      </w:r>
      <w:r w:rsidR="00C95083">
        <w:rPr>
          <w:rFonts w:ascii="Times New Roman" w:hAnsi="Times New Roman" w:cs="Times New Roman"/>
          <w:sz w:val="28"/>
          <w:szCs w:val="28"/>
        </w:rPr>
        <w:t xml:space="preserve"> (</w:t>
      </w:r>
      <w:r w:rsidR="00C95083" w:rsidRPr="0052600F">
        <w:rPr>
          <w:rFonts w:ascii="Times New Roman" w:hAnsi="Times New Roman" w:cs="Times New Roman"/>
          <w:sz w:val="28"/>
          <w:szCs w:val="28"/>
        </w:rPr>
        <w:t>тер</w:t>
      </w:r>
      <w:r w:rsidR="00C95083">
        <w:rPr>
          <w:rFonts w:ascii="Times New Roman" w:hAnsi="Times New Roman" w:cs="Times New Roman"/>
          <w:sz w:val="28"/>
          <w:szCs w:val="28"/>
        </w:rPr>
        <w:t>риториальным органом ФАС России)</w:t>
      </w:r>
      <w:r>
        <w:rPr>
          <w:rFonts w:ascii="Times New Roman" w:hAnsi="Times New Roman" w:cs="Times New Roman"/>
          <w:sz w:val="28"/>
          <w:szCs w:val="28"/>
        </w:rPr>
        <w:t>, для расчета ключевого показателя берутся данные из анализа.</w:t>
      </w:r>
    </w:p>
    <w:p w:rsidR="00033484" w:rsidRDefault="003F3A47" w:rsidP="00952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39CF">
        <w:rPr>
          <w:rFonts w:ascii="Times New Roman" w:hAnsi="Times New Roman" w:cs="Times New Roman"/>
          <w:sz w:val="28"/>
          <w:szCs w:val="28"/>
        </w:rPr>
        <w:t xml:space="preserve">3. </w:t>
      </w:r>
      <w:r w:rsidR="00033484" w:rsidRPr="00033484">
        <w:rPr>
          <w:rFonts w:ascii="Times New Roman" w:hAnsi="Times New Roman" w:cs="Times New Roman"/>
          <w:sz w:val="28"/>
          <w:szCs w:val="28"/>
        </w:rPr>
        <w:t xml:space="preserve">После проведения сбора и анализа информации орган исполнительной власти субъекта утверждает ожидаемый результат по ключевому показателю, который должен составлять не менее </w:t>
      </w:r>
      <w:r w:rsidR="0037254C">
        <w:rPr>
          <w:rFonts w:ascii="Times New Roman" w:hAnsi="Times New Roman" w:cs="Times New Roman"/>
          <w:sz w:val="28"/>
          <w:szCs w:val="28"/>
        </w:rPr>
        <w:t>70%</w:t>
      </w:r>
      <w:r w:rsidR="00033484" w:rsidRPr="00033484">
        <w:rPr>
          <w:rFonts w:ascii="Times New Roman" w:hAnsi="Times New Roman" w:cs="Times New Roman"/>
          <w:sz w:val="28"/>
          <w:szCs w:val="28"/>
        </w:rPr>
        <w:t xml:space="preserve"> присутствия организаций частной формы собственности на рынке</w:t>
      </w:r>
      <w:r w:rsidR="00742353">
        <w:rPr>
          <w:rFonts w:ascii="Times New Roman" w:hAnsi="Times New Roman" w:cs="Times New Roman"/>
          <w:sz w:val="28"/>
          <w:szCs w:val="28"/>
        </w:rPr>
        <w:t xml:space="preserve"> </w:t>
      </w:r>
      <w:r w:rsidR="00742353">
        <w:rPr>
          <w:rStyle w:val="11"/>
          <w:rFonts w:ascii="Times New Roman" w:hAnsi="Times New Roman" w:cs="Times New Roman"/>
          <w:sz w:val="28"/>
          <w:szCs w:val="28"/>
        </w:rPr>
        <w:t>оказания услуг по перевозке пассажиров и багажа легковым такси</w:t>
      </w:r>
      <w:r w:rsidR="0037254C">
        <w:rPr>
          <w:rFonts w:ascii="Times New Roman" w:hAnsi="Times New Roman" w:cs="Times New Roman"/>
          <w:sz w:val="28"/>
          <w:szCs w:val="28"/>
        </w:rPr>
        <w:t>.</w:t>
      </w:r>
    </w:p>
    <w:p w:rsidR="004739CF" w:rsidRDefault="00952675" w:rsidP="00526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739CF">
        <w:rPr>
          <w:rFonts w:ascii="Times New Roman" w:hAnsi="Times New Roman" w:cs="Times New Roman"/>
          <w:sz w:val="28"/>
          <w:szCs w:val="28"/>
        </w:rPr>
        <w:t xml:space="preserve"> В случае, если после проведения анализа рынка</w:t>
      </w:r>
      <w:r w:rsidR="00742353">
        <w:rPr>
          <w:rFonts w:ascii="Times New Roman" w:hAnsi="Times New Roman" w:cs="Times New Roman"/>
          <w:sz w:val="28"/>
          <w:szCs w:val="28"/>
        </w:rPr>
        <w:t xml:space="preserve"> </w:t>
      </w:r>
      <w:r w:rsidR="00742353">
        <w:rPr>
          <w:rStyle w:val="11"/>
          <w:rFonts w:ascii="Times New Roman" w:hAnsi="Times New Roman" w:cs="Times New Roman"/>
          <w:sz w:val="28"/>
          <w:szCs w:val="28"/>
        </w:rPr>
        <w:t>оказания услуг по перевозке пассажиров и багажа легковым такси</w:t>
      </w:r>
      <w:r w:rsidR="004739CF">
        <w:rPr>
          <w:rFonts w:ascii="Times New Roman" w:hAnsi="Times New Roman" w:cs="Times New Roman"/>
          <w:sz w:val="28"/>
          <w:szCs w:val="28"/>
        </w:rPr>
        <w:t>, доля участия организаций частной формы собственности составляет более 20%, рынок может считаться развитым</w:t>
      </w:r>
      <w:r w:rsidR="00033484">
        <w:rPr>
          <w:rFonts w:ascii="Times New Roman" w:hAnsi="Times New Roman" w:cs="Times New Roman"/>
          <w:sz w:val="28"/>
          <w:szCs w:val="28"/>
        </w:rPr>
        <w:t>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соотношении</w:t>
      </w:r>
      <w:r>
        <w:rPr>
          <w:rFonts w:ascii="Times New Roman" w:hAnsi="Times New Roman" w:cs="Times New Roman"/>
          <w:sz w:val="28"/>
          <w:szCs w:val="28"/>
        </w:rPr>
        <w:t>. При этом орган исполнительн</w:t>
      </w:r>
      <w:r w:rsidR="00653CD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субъекта должен определить динамику развития такого рынка</w:t>
      </w:r>
    </w:p>
    <w:p w:rsidR="00B84997" w:rsidRDefault="00B84997" w:rsidP="00E2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997" w:rsidRDefault="00C23D8A" w:rsidP="00B849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07D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F71">
        <w:rPr>
          <w:rFonts w:ascii="Times New Roman" w:hAnsi="Times New Roman" w:cs="Times New Roman"/>
          <w:b/>
          <w:sz w:val="28"/>
          <w:szCs w:val="28"/>
        </w:rPr>
        <w:t>Расчет ключевого показателя</w:t>
      </w:r>
    </w:p>
    <w:p w:rsidR="00B84997" w:rsidRDefault="00B84997" w:rsidP="00B849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97" w:rsidRPr="00E9751F" w:rsidRDefault="00653CD2" w:rsidP="00653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F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2A4F">
        <w:rPr>
          <w:rFonts w:ascii="Times New Roman" w:hAnsi="Times New Roman" w:cs="Times New Roman"/>
          <w:sz w:val="28"/>
          <w:szCs w:val="28"/>
        </w:rPr>
        <w:t>Расчет ключевого</w:t>
      </w:r>
      <w:r w:rsidR="00462F71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B84997">
        <w:rPr>
          <w:rFonts w:ascii="Times New Roman" w:hAnsi="Times New Roman" w:cs="Times New Roman"/>
          <w:sz w:val="28"/>
          <w:szCs w:val="28"/>
        </w:rPr>
        <w:t xml:space="preserve"> развития рынка </w:t>
      </w:r>
      <w:r w:rsidR="00742353" w:rsidRPr="00653CD2">
        <w:rPr>
          <w:rFonts w:ascii="Times New Roman" w:hAnsi="Times New Roman" w:cs="Times New Roman"/>
          <w:sz w:val="28"/>
          <w:szCs w:val="28"/>
        </w:rPr>
        <w:t>оказания услуг по перевозке пассажиров и багажа легковым такси</w:t>
      </w:r>
      <w:r w:rsidR="00742353" w:rsidRPr="00681560">
        <w:rPr>
          <w:rFonts w:ascii="Times New Roman" w:hAnsi="Times New Roman" w:cs="Times New Roman"/>
          <w:sz w:val="28"/>
          <w:szCs w:val="28"/>
        </w:rPr>
        <w:t xml:space="preserve"> </w:t>
      </w:r>
      <w:r w:rsidR="00681560" w:rsidRPr="00681560">
        <w:rPr>
          <w:rFonts w:ascii="Times New Roman" w:hAnsi="Times New Roman" w:cs="Times New Roman"/>
          <w:sz w:val="28"/>
          <w:szCs w:val="28"/>
        </w:rPr>
        <w:t xml:space="preserve">по количеству хозяйствующих субъектов на товарном рынке, относящихся к частным организациям и организациям с государственным либо муниципальным участием </w:t>
      </w:r>
      <w:r w:rsidR="0043323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84997" w:rsidRPr="00E9751F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325FAA" w:rsidRDefault="00325FAA" w:rsidP="003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66C" w:rsidRDefault="007A666C" w:rsidP="003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08B2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2852B0">
        <w:rPr>
          <w:rFonts w:ascii="Times New Roman" w:hAnsi="Times New Roman" w:cs="Times New Roman"/>
          <w:sz w:val="36"/>
          <w:szCs w:val="36"/>
        </w:rPr>
        <w:t xml:space="preserve"> </w:t>
      </w:r>
      <w:r w:rsidR="00462F71" w:rsidRPr="00462F71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5008B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9751F" w:rsidRPr="00E9751F" w:rsidRDefault="00325FAA" w:rsidP="003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AA"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FAA">
        <w:rPr>
          <w:rFonts w:ascii="Times New Roman" w:hAnsi="Times New Roman" w:cs="Times New Roman"/>
          <w:sz w:val="18"/>
          <w:szCs w:val="18"/>
        </w:rPr>
        <w:t xml:space="preserve">ключевой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A666C">
        <w:rPr>
          <w:rFonts w:ascii="Times New Roman" w:hAnsi="Times New Roman" w:cs="Times New Roman"/>
          <w:sz w:val="18"/>
          <w:szCs w:val="18"/>
        </w:rPr>
        <w:t xml:space="preserve">  </w:t>
      </w:r>
      <w:r w:rsidRPr="007A666C">
        <w:rPr>
          <w:rFonts w:ascii="Times New Roman" w:hAnsi="Times New Roman" w:cs="Times New Roman"/>
          <w:sz w:val="32"/>
          <w:szCs w:val="32"/>
        </w:rPr>
        <w:t>=</w:t>
      </w:r>
      <w:r w:rsidR="002852B0">
        <w:rPr>
          <w:rFonts w:ascii="Times New Roman" w:hAnsi="Times New Roman" w:cs="Times New Roman"/>
          <w:sz w:val="18"/>
          <w:szCs w:val="18"/>
        </w:rPr>
        <w:t xml:space="preserve">   -------------</w:t>
      </w:r>
      <w:r w:rsidR="00E9751F">
        <w:rPr>
          <w:rFonts w:ascii="Times New Roman" w:hAnsi="Times New Roman" w:cs="Times New Roman"/>
          <w:sz w:val="18"/>
          <w:szCs w:val="18"/>
        </w:rPr>
        <w:t xml:space="preserve">  </w:t>
      </w:r>
      <w:r w:rsidR="003B4C5D">
        <w:rPr>
          <w:rFonts w:ascii="Times New Roman" w:hAnsi="Times New Roman" w:cs="Times New Roman"/>
          <w:sz w:val="28"/>
          <w:szCs w:val="28"/>
        </w:rPr>
        <w:t>Х 100</w:t>
      </w:r>
      <w:r w:rsidR="00E9751F">
        <w:rPr>
          <w:rFonts w:ascii="Times New Roman" w:hAnsi="Times New Roman" w:cs="Times New Roman"/>
          <w:sz w:val="28"/>
          <w:szCs w:val="28"/>
        </w:rPr>
        <w:t>, где</w:t>
      </w:r>
    </w:p>
    <w:p w:rsidR="00325FAA" w:rsidRPr="00E9751F" w:rsidRDefault="00325FAA" w:rsidP="00325FAA">
      <w:pPr>
        <w:spacing w:after="0" w:line="240" w:lineRule="auto"/>
        <w:jc w:val="both"/>
        <w:rPr>
          <w:rStyle w:val="11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51F">
        <w:rPr>
          <w:rFonts w:ascii="Times New Roman" w:hAnsi="Times New Roman" w:cs="Times New Roman"/>
          <w:sz w:val="18"/>
          <w:szCs w:val="18"/>
        </w:rPr>
        <w:t>п</w:t>
      </w:r>
      <w:r w:rsidRPr="00325FAA">
        <w:rPr>
          <w:rFonts w:ascii="Times New Roman" w:hAnsi="Times New Roman" w:cs="Times New Roman"/>
          <w:sz w:val="18"/>
          <w:szCs w:val="18"/>
        </w:rPr>
        <w:t>оказатель</w:t>
      </w:r>
      <w:r w:rsidR="00462F71">
        <w:rPr>
          <w:rFonts w:ascii="Times New Roman" w:hAnsi="Times New Roman" w:cs="Times New Roman"/>
          <w:sz w:val="18"/>
          <w:szCs w:val="18"/>
        </w:rPr>
        <w:t xml:space="preserve"> </w:t>
      </w:r>
      <w:r w:rsidR="007A666C">
        <w:rPr>
          <w:rFonts w:ascii="Times New Roman" w:hAnsi="Times New Roman" w:cs="Times New Roman"/>
          <w:sz w:val="18"/>
          <w:szCs w:val="18"/>
        </w:rPr>
        <w:t xml:space="preserve">       </w:t>
      </w:r>
      <w:r w:rsidR="003B4C5D">
        <w:rPr>
          <w:rFonts w:ascii="Times New Roman" w:hAnsi="Times New Roman" w:cs="Times New Roman"/>
          <w:sz w:val="18"/>
          <w:szCs w:val="18"/>
        </w:rPr>
        <w:t xml:space="preserve">      </w:t>
      </w:r>
      <w:r w:rsidR="002852B0">
        <w:rPr>
          <w:rFonts w:ascii="Times New Roman" w:hAnsi="Times New Roman" w:cs="Times New Roman"/>
          <w:sz w:val="18"/>
          <w:szCs w:val="18"/>
        </w:rPr>
        <w:t xml:space="preserve">  </w:t>
      </w:r>
      <w:r w:rsidR="003B4C5D">
        <w:rPr>
          <w:rFonts w:ascii="Times New Roman" w:hAnsi="Times New Roman" w:cs="Times New Roman"/>
          <w:sz w:val="18"/>
          <w:szCs w:val="18"/>
        </w:rPr>
        <w:t xml:space="preserve"> </w:t>
      </w:r>
      <w:r w:rsidR="00E9751F" w:rsidRPr="00E9751F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462F71">
        <w:rPr>
          <w:rFonts w:ascii="Times New Roman" w:hAnsi="Times New Roman" w:cs="Times New Roman"/>
          <w:sz w:val="18"/>
          <w:szCs w:val="18"/>
        </w:rPr>
        <w:t>o</w:t>
      </w:r>
    </w:p>
    <w:p w:rsidR="00325FAA" w:rsidRDefault="00325FAA" w:rsidP="00325FAA">
      <w:pPr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E9751F" w:rsidRDefault="00E9751F" w:rsidP="00E975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8B2"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5008B2">
        <w:rPr>
          <w:rFonts w:ascii="Times New Roman" w:hAnsi="Times New Roman" w:cs="Times New Roman"/>
          <w:sz w:val="36"/>
          <w:szCs w:val="36"/>
        </w:rPr>
        <w:t xml:space="preserve"> </w:t>
      </w:r>
      <w:r w:rsidR="00462F71" w:rsidRPr="00433234">
        <w:rPr>
          <w:rFonts w:ascii="Times New Roman" w:hAnsi="Times New Roman" w:cs="Times New Roman"/>
          <w:sz w:val="28"/>
          <w:szCs w:val="28"/>
        </w:rPr>
        <w:t>n</w:t>
      </w:r>
      <w:r w:rsidR="002710DC">
        <w:rPr>
          <w:rFonts w:ascii="Times New Roman" w:hAnsi="Times New Roman" w:cs="Times New Roman"/>
          <w:sz w:val="18"/>
          <w:szCs w:val="18"/>
        </w:rPr>
        <w:t xml:space="preserve"> </w:t>
      </w:r>
      <w:r w:rsidR="00462F71">
        <w:rPr>
          <w:rFonts w:ascii="Times New Roman" w:hAnsi="Times New Roman" w:cs="Times New Roman"/>
          <w:sz w:val="18"/>
          <w:szCs w:val="18"/>
        </w:rPr>
        <w:t xml:space="preserve">– </w:t>
      </w:r>
      <w:r w:rsidR="00462F71">
        <w:rPr>
          <w:rFonts w:ascii="Times New Roman" w:hAnsi="Times New Roman" w:cs="Times New Roman"/>
          <w:sz w:val="28"/>
          <w:szCs w:val="28"/>
        </w:rPr>
        <w:t>это организации</w:t>
      </w:r>
      <w:r w:rsidR="00462F71" w:rsidRPr="00462F71">
        <w:rPr>
          <w:rFonts w:ascii="Times New Roman" w:hAnsi="Times New Roman" w:cs="Times New Roman"/>
          <w:sz w:val="28"/>
          <w:szCs w:val="28"/>
        </w:rPr>
        <w:t xml:space="preserve"> частной формы собственности</w:t>
      </w:r>
      <w:r w:rsidR="00462F71">
        <w:rPr>
          <w:rFonts w:ascii="Times New Roman" w:hAnsi="Times New Roman" w:cs="Times New Roman"/>
          <w:sz w:val="28"/>
          <w:szCs w:val="28"/>
        </w:rPr>
        <w:t>, под которыми</w:t>
      </w:r>
      <w:r w:rsidR="00462F71"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E9751F" w:rsidRDefault="00E9751F" w:rsidP="00E9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1F">
        <w:rPr>
          <w:rStyle w:val="11"/>
          <w:rFonts w:ascii="Times New Roman" w:hAnsi="Times New Roman" w:cs="Times New Roman"/>
          <w:sz w:val="36"/>
          <w:szCs w:val="36"/>
        </w:rPr>
        <w:t>V</w:t>
      </w:r>
      <w:r>
        <w:rPr>
          <w:rStyle w:val="11"/>
          <w:rFonts w:ascii="Times New Roman" w:hAnsi="Times New Roman" w:cs="Times New Roman"/>
          <w:sz w:val="36"/>
          <w:szCs w:val="36"/>
        </w:rPr>
        <w:t xml:space="preserve"> </w:t>
      </w:r>
      <w:r w:rsidR="00462F71" w:rsidRPr="00433234">
        <w:rPr>
          <w:rStyle w:val="11"/>
          <w:rFonts w:ascii="Times New Roman" w:hAnsi="Times New Roman" w:cs="Times New Roman"/>
          <w:sz w:val="28"/>
          <w:szCs w:val="28"/>
        </w:rPr>
        <w:t>o</w:t>
      </w:r>
      <w:r w:rsidR="002710DC">
        <w:rPr>
          <w:rStyle w:val="1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11"/>
          <w:rFonts w:ascii="Times New Roman" w:hAnsi="Times New Roman" w:cs="Times New Roman"/>
          <w:sz w:val="18"/>
          <w:szCs w:val="18"/>
        </w:rPr>
        <w:t xml:space="preserve"> – </w:t>
      </w:r>
      <w:r w:rsidR="00462F71">
        <w:rPr>
          <w:rStyle w:val="11"/>
          <w:rFonts w:ascii="Times New Roman" w:hAnsi="Times New Roman" w:cs="Times New Roman"/>
          <w:sz w:val="18"/>
          <w:szCs w:val="18"/>
        </w:rPr>
        <w:t xml:space="preserve"> </w:t>
      </w:r>
      <w:r w:rsidR="00462F71">
        <w:rPr>
          <w:rFonts w:ascii="Times New Roman" w:hAnsi="Times New Roman" w:cs="Times New Roman"/>
          <w:sz w:val="28"/>
          <w:szCs w:val="28"/>
        </w:rPr>
        <w:t xml:space="preserve">это </w:t>
      </w:r>
      <w:r w:rsidR="00433234">
        <w:rPr>
          <w:rFonts w:ascii="Times New Roman" w:hAnsi="Times New Roman" w:cs="Times New Roman"/>
          <w:sz w:val="28"/>
          <w:szCs w:val="28"/>
        </w:rPr>
        <w:t xml:space="preserve">все </w:t>
      </w:r>
      <w:r w:rsidR="00462F71" w:rsidRPr="00462F71">
        <w:rPr>
          <w:rFonts w:ascii="Times New Roman" w:hAnsi="Times New Roman" w:cs="Times New Roman"/>
          <w:sz w:val="28"/>
          <w:szCs w:val="28"/>
        </w:rPr>
        <w:t>хозяйствующие субъекты,</w:t>
      </w:r>
      <w:r w:rsidR="00433234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на рынке</w:t>
      </w:r>
      <w:r w:rsidR="00742353">
        <w:rPr>
          <w:rFonts w:ascii="Times New Roman" w:hAnsi="Times New Roman" w:cs="Times New Roman"/>
          <w:sz w:val="28"/>
          <w:szCs w:val="28"/>
        </w:rPr>
        <w:t xml:space="preserve"> </w:t>
      </w:r>
      <w:r w:rsidR="00742353">
        <w:rPr>
          <w:rStyle w:val="11"/>
          <w:rFonts w:ascii="Times New Roman" w:hAnsi="Times New Roman" w:cs="Times New Roman"/>
          <w:sz w:val="28"/>
          <w:szCs w:val="28"/>
        </w:rPr>
        <w:t>оказания услуг по перевозке пассажиров и багажа легковым такси</w:t>
      </w:r>
      <w:r w:rsidR="00462F71" w:rsidRPr="00462F71">
        <w:rPr>
          <w:rFonts w:ascii="Times New Roman" w:hAnsi="Times New Roman" w:cs="Times New Roman"/>
          <w:sz w:val="28"/>
          <w:szCs w:val="28"/>
        </w:rPr>
        <w:t xml:space="preserve"> </w:t>
      </w:r>
      <w:r w:rsidR="00462F7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462F71" w:rsidRPr="00462F71">
        <w:rPr>
          <w:rFonts w:ascii="Times New Roman" w:hAnsi="Times New Roman" w:cs="Times New Roman"/>
          <w:sz w:val="28"/>
          <w:szCs w:val="28"/>
        </w:rPr>
        <w:t xml:space="preserve">хозяйствующих субъектов с долей участия Российской </w:t>
      </w:r>
      <w:r w:rsidR="00462F71">
        <w:rPr>
          <w:rFonts w:ascii="Times New Roman" w:hAnsi="Times New Roman" w:cs="Times New Roman"/>
          <w:sz w:val="28"/>
          <w:szCs w:val="28"/>
        </w:rPr>
        <w:t>Федерации более 50%, ФГУПов</w:t>
      </w:r>
      <w:r w:rsidR="0097355B">
        <w:rPr>
          <w:rFonts w:ascii="Times New Roman" w:hAnsi="Times New Roman" w:cs="Times New Roman"/>
          <w:sz w:val="28"/>
          <w:szCs w:val="28"/>
        </w:rPr>
        <w:t>, ГУПов, МУПов</w:t>
      </w:r>
      <w:r w:rsidR="00462F71">
        <w:rPr>
          <w:rFonts w:ascii="Times New Roman" w:hAnsi="Times New Roman" w:cs="Times New Roman"/>
          <w:sz w:val="28"/>
          <w:szCs w:val="28"/>
        </w:rPr>
        <w:t>, Федеральных бюджетных учреждений</w:t>
      </w:r>
      <w:r w:rsidR="00462F71" w:rsidRPr="00462F71">
        <w:rPr>
          <w:rFonts w:ascii="Times New Roman" w:hAnsi="Times New Roman" w:cs="Times New Roman"/>
          <w:sz w:val="28"/>
          <w:szCs w:val="28"/>
        </w:rPr>
        <w:t>, государственных корпо</w:t>
      </w:r>
      <w:r w:rsidR="00462F71">
        <w:rPr>
          <w:rFonts w:ascii="Times New Roman" w:hAnsi="Times New Roman" w:cs="Times New Roman"/>
          <w:sz w:val="28"/>
          <w:szCs w:val="28"/>
        </w:rPr>
        <w:t>раций, государственных компаний, Федеральных автономных учреждений, Федеральных казенных учреждений).</w:t>
      </w:r>
    </w:p>
    <w:p w:rsidR="001479EE" w:rsidRDefault="001479EE" w:rsidP="00E9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EE" w:rsidRDefault="001479EE" w:rsidP="00E9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1F" w:rsidRDefault="00E9751F" w:rsidP="009574ED">
      <w:pPr>
        <w:spacing w:after="0" w:line="240" w:lineRule="auto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3E7A30" w:rsidRDefault="009574ED" w:rsidP="00325FAA">
      <w:pPr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3D8A"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. </w:t>
      </w:r>
      <w:r w:rsidR="00325FAA">
        <w:rPr>
          <w:rStyle w:val="11"/>
          <w:rFonts w:ascii="Times New Roman" w:hAnsi="Times New Roman" w:cs="Times New Roman"/>
          <w:b/>
          <w:sz w:val="28"/>
          <w:szCs w:val="28"/>
        </w:rPr>
        <w:t>Корректировка показателей</w:t>
      </w:r>
    </w:p>
    <w:p w:rsidR="00681560" w:rsidRDefault="00742353" w:rsidP="00742353">
      <w:pPr>
        <w:spacing w:after="0" w:line="240" w:lineRule="auto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742353">
        <w:rPr>
          <w:rStyle w:val="11"/>
          <w:rFonts w:ascii="Times New Roman" w:hAnsi="Times New Roman" w:cs="Times New Roman"/>
          <w:sz w:val="28"/>
          <w:szCs w:val="28"/>
        </w:rPr>
        <w:lastRenderedPageBreak/>
        <w:t>4.1.</w:t>
      </w:r>
      <w:r w:rsidRPr="00742353">
        <w:rPr>
          <w:rStyle w:val="11"/>
          <w:rFonts w:ascii="Times New Roman" w:hAnsi="Times New Roman" w:cs="Times New Roman"/>
          <w:sz w:val="28"/>
          <w:szCs w:val="28"/>
        </w:rPr>
        <w:tab/>
      </w:r>
      <w:r w:rsidR="00681560">
        <w:rPr>
          <w:rStyle w:val="11"/>
          <w:rFonts w:ascii="Times New Roman" w:hAnsi="Times New Roman" w:cs="Times New Roman"/>
          <w:sz w:val="28"/>
          <w:szCs w:val="28"/>
        </w:rPr>
        <w:t xml:space="preserve">Корректировка ключевых показателей развития конкуренции на </w:t>
      </w:r>
      <w:r w:rsidR="00BF115D">
        <w:rPr>
          <w:rStyle w:val="11"/>
          <w:rFonts w:ascii="Times New Roman" w:hAnsi="Times New Roman" w:cs="Times New Roman"/>
          <w:sz w:val="28"/>
          <w:szCs w:val="28"/>
        </w:rPr>
        <w:t>рынке оказания услуг по перевозке пассажиров и багажа легковым такси</w:t>
      </w:r>
      <w:r w:rsidR="00681560">
        <w:rPr>
          <w:rStyle w:val="11"/>
          <w:rFonts w:ascii="Times New Roman" w:hAnsi="Times New Roman" w:cs="Times New Roman"/>
          <w:sz w:val="28"/>
          <w:szCs w:val="28"/>
        </w:rPr>
        <w:t xml:space="preserve"> органами власти субъектов может происходить в следующих случаях:</w:t>
      </w:r>
    </w:p>
    <w:p w:rsidR="00681560" w:rsidRDefault="00425929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     </w:t>
      </w:r>
      <w:r w:rsidR="00681560">
        <w:rPr>
          <w:rStyle w:val="11"/>
          <w:rFonts w:ascii="Times New Roman" w:hAnsi="Times New Roman" w:cs="Times New Roman"/>
          <w:sz w:val="28"/>
          <w:szCs w:val="28"/>
        </w:rPr>
        <w:t>- при проведении анализа состояния конкуренции на рынке, выбранном в качестве обязательства по достижению ключевого показателя развития конкуренции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>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433234" w:rsidRDefault="00425929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     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>- кардинальное изменение ситуации на рынке, котор</w:t>
      </w:r>
      <w:r w:rsidR="0097355B">
        <w:rPr>
          <w:rStyle w:val="11"/>
          <w:rFonts w:ascii="Times New Roman" w:hAnsi="Times New Roman" w:cs="Times New Roman"/>
          <w:sz w:val="28"/>
          <w:szCs w:val="28"/>
        </w:rPr>
        <w:t>ое не могло быть спрогнозировано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 xml:space="preserve"> органом власти субъекта при определении такого ключевого показателя.</w:t>
      </w:r>
    </w:p>
    <w:p w:rsidR="00D54802" w:rsidRDefault="00433234" w:rsidP="00742353">
      <w:pPr>
        <w:spacing w:after="0" w:line="240" w:lineRule="auto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4.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>2. Корректировка ключевых показателей развития рынков в субъекте федерации согласовывается с ФАС России.</w:t>
      </w:r>
    </w:p>
    <w:p w:rsidR="00653CD2" w:rsidRDefault="00433234" w:rsidP="00742353">
      <w:pPr>
        <w:spacing w:after="0" w:line="240" w:lineRule="auto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  <w:sectPr w:rsidR="00653CD2" w:rsidSect="00B316BF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Style w:val="11"/>
          <w:rFonts w:ascii="Times New Roman" w:hAnsi="Times New Roman" w:cs="Times New Roman"/>
          <w:sz w:val="28"/>
          <w:szCs w:val="28"/>
        </w:rPr>
        <w:t>4.</w:t>
      </w:r>
      <w:r w:rsidR="00B06C23">
        <w:rPr>
          <w:rStyle w:val="11"/>
          <w:rFonts w:ascii="Times New Roman" w:hAnsi="Times New Roman" w:cs="Times New Roman"/>
          <w:sz w:val="28"/>
          <w:szCs w:val="28"/>
        </w:rPr>
        <w:t>3. Мониторинг достижения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 xml:space="preserve"> ключевых показателей, рассчитываем</w:t>
      </w:r>
      <w:r w:rsidR="00653CD2">
        <w:rPr>
          <w:rStyle w:val="11"/>
          <w:rFonts w:ascii="Times New Roman" w:hAnsi="Times New Roman" w:cs="Times New Roman"/>
          <w:sz w:val="28"/>
          <w:szCs w:val="28"/>
        </w:rPr>
        <w:t xml:space="preserve">ых по формулам согласно раздела </w:t>
      </w:r>
      <w:r>
        <w:rPr>
          <w:rStyle w:val="11"/>
          <w:rFonts w:ascii="Times New Roman" w:hAnsi="Times New Roman" w:cs="Times New Roman"/>
          <w:sz w:val="28"/>
          <w:szCs w:val="28"/>
          <w:lang w:val="en-US"/>
        </w:rPr>
        <w:t>III</w:t>
      </w:r>
      <w:r w:rsidR="00A07D41" w:rsidRPr="00A07D41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 xml:space="preserve">данных методических рекомендаций, </w:t>
      </w:r>
      <w:r w:rsidR="00B06C23">
        <w:rPr>
          <w:rStyle w:val="11"/>
          <w:rFonts w:ascii="Times New Roman" w:hAnsi="Times New Roman" w:cs="Times New Roman"/>
          <w:sz w:val="28"/>
          <w:szCs w:val="28"/>
        </w:rPr>
        <w:t>должен иметь форму</w:t>
      </w:r>
      <w:r w:rsidR="003553DC">
        <w:rPr>
          <w:rStyle w:val="11"/>
          <w:rFonts w:ascii="Times New Roman" w:hAnsi="Times New Roman" w:cs="Times New Roman"/>
          <w:sz w:val="28"/>
          <w:szCs w:val="28"/>
        </w:rPr>
        <w:t xml:space="preserve">, показатели </w:t>
      </w:r>
      <w:r w:rsidR="00B06C23">
        <w:rPr>
          <w:rStyle w:val="11"/>
          <w:rFonts w:ascii="Times New Roman" w:hAnsi="Times New Roman" w:cs="Times New Roman"/>
          <w:sz w:val="28"/>
          <w:szCs w:val="28"/>
        </w:rPr>
        <w:t>и контрольные даты</w:t>
      </w:r>
      <w:r w:rsidR="00237C07">
        <w:rPr>
          <w:rStyle w:val="11"/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270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653CD2">
        <w:rPr>
          <w:rStyle w:val="11"/>
          <w:rFonts w:ascii="Times New Roman" w:hAnsi="Times New Roman" w:cs="Times New Roman"/>
          <w:sz w:val="28"/>
          <w:szCs w:val="28"/>
        </w:rPr>
        <w:t>1</w:t>
      </w:r>
      <w:r w:rsidR="0097355B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653CD2" w:rsidRDefault="00653CD2" w:rsidP="00653CD2">
      <w:pPr>
        <w:tabs>
          <w:tab w:val="left" w:pos="4086"/>
        </w:tabs>
        <w:suppressAutoHyphens w:val="0"/>
        <w:spacing w:after="0" w:line="240" w:lineRule="auto"/>
        <w:jc w:val="right"/>
        <w:textAlignment w:val="auto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3CD2" w:rsidRDefault="00653CD2" w:rsidP="00653CD2">
      <w:pPr>
        <w:tabs>
          <w:tab w:val="left" w:pos="4086"/>
        </w:tabs>
        <w:suppressAutoHyphens w:val="0"/>
        <w:spacing w:after="0" w:line="240" w:lineRule="auto"/>
        <w:jc w:val="right"/>
        <w:textAlignment w:val="auto"/>
        <w:rPr>
          <w:rStyle w:val="11"/>
          <w:rFonts w:ascii="Times New Roman" w:hAnsi="Times New Roman" w:cs="Times New Roman"/>
          <w:sz w:val="28"/>
          <w:szCs w:val="28"/>
        </w:rPr>
      </w:pPr>
    </w:p>
    <w:p w:rsidR="00653CD2" w:rsidRPr="00414F2A" w:rsidRDefault="00653CD2" w:rsidP="00653CD2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B020DF">
        <w:rPr>
          <w:rFonts w:ascii="Times New Roman" w:hAnsi="Times New Roman" w:cs="Times New Roman"/>
          <w:sz w:val="28"/>
          <w:szCs w:val="28"/>
        </w:rPr>
        <w:t>Для рынка услуг по перевозке пассажиров легковым такси</w:t>
      </w:r>
    </w:p>
    <w:tbl>
      <w:tblPr>
        <w:tblStyle w:val="ae"/>
        <w:tblW w:w="16151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1135"/>
        <w:gridCol w:w="2967"/>
        <w:gridCol w:w="3402"/>
        <w:gridCol w:w="2835"/>
        <w:gridCol w:w="2693"/>
        <w:gridCol w:w="3119"/>
      </w:tblGrid>
      <w:tr w:rsidR="00653CD2" w:rsidRPr="00F17F9E" w:rsidTr="009F04ED">
        <w:trPr>
          <w:trHeight w:val="1674"/>
        </w:trPr>
        <w:tc>
          <w:tcPr>
            <w:tcW w:w="1135" w:type="dxa"/>
          </w:tcPr>
          <w:p w:rsidR="00653CD2" w:rsidRPr="003D6124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124">
              <w:rPr>
                <w:rFonts w:ascii="Times New Roman" w:hAnsi="Times New Roman"/>
                <w:sz w:val="28"/>
                <w:szCs w:val="28"/>
              </w:rPr>
              <w:t>Рынок</w:t>
            </w:r>
          </w:p>
        </w:tc>
        <w:tc>
          <w:tcPr>
            <w:tcW w:w="2967" w:type="dxa"/>
          </w:tcPr>
          <w:p w:rsidR="00653CD2" w:rsidRPr="003D6124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124">
              <w:rPr>
                <w:rFonts w:ascii="Times New Roman" w:hAnsi="Times New Roman"/>
                <w:sz w:val="28"/>
                <w:szCs w:val="28"/>
              </w:rPr>
              <w:t>Доля частных хозяйствующих субъектов на 30.09.2018 года (в%)</w:t>
            </w:r>
          </w:p>
        </w:tc>
        <w:tc>
          <w:tcPr>
            <w:tcW w:w="3402" w:type="dxa"/>
          </w:tcPr>
          <w:p w:rsidR="00653CD2" w:rsidRPr="003D6124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124">
              <w:rPr>
                <w:rFonts w:ascii="Times New Roman" w:hAnsi="Times New Roman"/>
                <w:sz w:val="28"/>
                <w:szCs w:val="28"/>
              </w:rPr>
              <w:t>Доля частных хозяйс</w:t>
            </w:r>
            <w:r>
              <w:rPr>
                <w:rFonts w:ascii="Times New Roman" w:hAnsi="Times New Roman"/>
                <w:sz w:val="28"/>
                <w:szCs w:val="28"/>
              </w:rPr>
              <w:t>твующих субъектов на 01.01.2019</w:t>
            </w:r>
            <w:r w:rsidRPr="003D6124">
              <w:rPr>
                <w:rFonts w:ascii="Times New Roman" w:hAnsi="Times New Roman"/>
                <w:sz w:val="28"/>
                <w:szCs w:val="28"/>
              </w:rPr>
              <w:t xml:space="preserve"> (в%)</w:t>
            </w:r>
          </w:p>
        </w:tc>
        <w:tc>
          <w:tcPr>
            <w:tcW w:w="2835" w:type="dxa"/>
          </w:tcPr>
          <w:p w:rsidR="00653CD2" w:rsidRPr="003D6124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124">
              <w:rPr>
                <w:rFonts w:ascii="Times New Roman" w:hAnsi="Times New Roman"/>
                <w:sz w:val="28"/>
                <w:szCs w:val="28"/>
              </w:rPr>
              <w:t>Доля частных хозяйствующих субъектов на 01.01.2020 (в%)</w:t>
            </w:r>
          </w:p>
        </w:tc>
        <w:tc>
          <w:tcPr>
            <w:tcW w:w="2693" w:type="dxa"/>
          </w:tcPr>
          <w:p w:rsidR="00653CD2" w:rsidRPr="003D6124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124">
              <w:rPr>
                <w:rFonts w:ascii="Times New Roman" w:hAnsi="Times New Roman"/>
                <w:sz w:val="28"/>
                <w:szCs w:val="28"/>
              </w:rPr>
              <w:t>Доля частных хозяйс</w:t>
            </w:r>
            <w:r>
              <w:rPr>
                <w:rFonts w:ascii="Times New Roman" w:hAnsi="Times New Roman"/>
                <w:sz w:val="28"/>
                <w:szCs w:val="28"/>
              </w:rPr>
              <w:t>твующих субъектов на 01.01.2021</w:t>
            </w:r>
            <w:r w:rsidRPr="003D6124">
              <w:rPr>
                <w:rFonts w:ascii="Times New Roman" w:hAnsi="Times New Roman"/>
                <w:sz w:val="28"/>
                <w:szCs w:val="28"/>
              </w:rPr>
              <w:t xml:space="preserve"> (в%)</w:t>
            </w:r>
          </w:p>
        </w:tc>
        <w:tc>
          <w:tcPr>
            <w:tcW w:w="3119" w:type="dxa"/>
          </w:tcPr>
          <w:p w:rsidR="00653CD2" w:rsidRPr="003D6124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124">
              <w:rPr>
                <w:rFonts w:ascii="Times New Roman" w:hAnsi="Times New Roman"/>
                <w:sz w:val="28"/>
                <w:szCs w:val="28"/>
              </w:rPr>
              <w:t>Доля частных хозяйствующих субъектов на 01.01.2022 (в%)</w:t>
            </w:r>
          </w:p>
        </w:tc>
      </w:tr>
      <w:tr w:rsidR="00653CD2" w:rsidRPr="00F17F9E" w:rsidTr="009F04ED">
        <w:tc>
          <w:tcPr>
            <w:tcW w:w="1135" w:type="dxa"/>
          </w:tcPr>
          <w:p w:rsidR="00653CD2" w:rsidRPr="00F17F9E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653CD2" w:rsidRPr="00F17F9E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3CD2" w:rsidRPr="00F17F9E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3CD2" w:rsidRPr="00F17F9E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3CD2" w:rsidRPr="00F17F9E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CD2" w:rsidRPr="00F17F9E" w:rsidRDefault="00653CD2" w:rsidP="009F0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46F" w:rsidRDefault="004F446F" w:rsidP="004F446F">
      <w:pPr>
        <w:ind w:right="-1023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*Срок предоставления информации до 01.05.2019, 01.05.2020, 01.05.2021, 01.05.2022</w:t>
      </w:r>
    </w:p>
    <w:p w:rsidR="00B06C23" w:rsidRPr="00681560" w:rsidRDefault="00B06C23" w:rsidP="00653CD2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6C23" w:rsidRPr="00681560" w:rsidSect="00653CD2">
      <w:pgSz w:w="16838" w:h="11906" w:orient="landscape"/>
      <w:pgMar w:top="1135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D9" w:rsidRDefault="00366ED9" w:rsidP="001572C9">
      <w:pPr>
        <w:spacing w:after="0" w:line="240" w:lineRule="auto"/>
      </w:pPr>
      <w:r>
        <w:separator/>
      </w:r>
    </w:p>
  </w:endnote>
  <w:endnote w:type="continuationSeparator" w:id="0">
    <w:p w:rsidR="00366ED9" w:rsidRDefault="00366ED9" w:rsidP="0015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D9" w:rsidRDefault="00366ED9" w:rsidP="001572C9">
      <w:pPr>
        <w:spacing w:after="0" w:line="240" w:lineRule="auto"/>
      </w:pPr>
      <w:r>
        <w:separator/>
      </w:r>
    </w:p>
  </w:footnote>
  <w:footnote w:type="continuationSeparator" w:id="0">
    <w:p w:rsidR="00366ED9" w:rsidRDefault="00366ED9" w:rsidP="0015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EE08E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446F">
      <w:rPr>
        <w:noProof/>
      </w:rPr>
      <w:t>2</w:t>
    </w:r>
    <w:r>
      <w:rPr>
        <w:noProof/>
      </w:rPr>
      <w:fldChar w:fldCharType="end"/>
    </w:r>
  </w:p>
  <w:p w:rsidR="001572C9" w:rsidRDefault="001572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7A43"/>
    <w:multiLevelType w:val="hybridMultilevel"/>
    <w:tmpl w:val="568E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9723053"/>
    <w:multiLevelType w:val="hybridMultilevel"/>
    <w:tmpl w:val="7DEC3B28"/>
    <w:lvl w:ilvl="0" w:tplc="BF2CB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85F73"/>
    <w:rsid w:val="0000094A"/>
    <w:rsid w:val="00006588"/>
    <w:rsid w:val="00033484"/>
    <w:rsid w:val="0003742C"/>
    <w:rsid w:val="0005459C"/>
    <w:rsid w:val="00065896"/>
    <w:rsid w:val="000C1007"/>
    <w:rsid w:val="001469DE"/>
    <w:rsid w:val="001479EE"/>
    <w:rsid w:val="001572C9"/>
    <w:rsid w:val="00166546"/>
    <w:rsid w:val="0018468E"/>
    <w:rsid w:val="001A2A4F"/>
    <w:rsid w:val="001B4315"/>
    <w:rsid w:val="001C5D29"/>
    <w:rsid w:val="001F1671"/>
    <w:rsid w:val="001F525B"/>
    <w:rsid w:val="002134A2"/>
    <w:rsid w:val="002272D3"/>
    <w:rsid w:val="002302AD"/>
    <w:rsid w:val="00235EB0"/>
    <w:rsid w:val="00237C07"/>
    <w:rsid w:val="00257AF6"/>
    <w:rsid w:val="002710DC"/>
    <w:rsid w:val="00271C41"/>
    <w:rsid w:val="002852B0"/>
    <w:rsid w:val="002D4022"/>
    <w:rsid w:val="002E4F31"/>
    <w:rsid w:val="002F17D4"/>
    <w:rsid w:val="002F6625"/>
    <w:rsid w:val="00317DBA"/>
    <w:rsid w:val="00325FAA"/>
    <w:rsid w:val="00334917"/>
    <w:rsid w:val="00346C0F"/>
    <w:rsid w:val="003553DC"/>
    <w:rsid w:val="00366ED9"/>
    <w:rsid w:val="0037254C"/>
    <w:rsid w:val="00382A39"/>
    <w:rsid w:val="00384EC5"/>
    <w:rsid w:val="003917F2"/>
    <w:rsid w:val="003A3620"/>
    <w:rsid w:val="003B0B12"/>
    <w:rsid w:val="003B4C5D"/>
    <w:rsid w:val="003E7A30"/>
    <w:rsid w:val="003F0D97"/>
    <w:rsid w:val="003F3A47"/>
    <w:rsid w:val="00425929"/>
    <w:rsid w:val="00433234"/>
    <w:rsid w:val="00462F71"/>
    <w:rsid w:val="004739CF"/>
    <w:rsid w:val="00496216"/>
    <w:rsid w:val="004B5015"/>
    <w:rsid w:val="004D1271"/>
    <w:rsid w:val="004F446F"/>
    <w:rsid w:val="004F6A41"/>
    <w:rsid w:val="005008B2"/>
    <w:rsid w:val="005132FD"/>
    <w:rsid w:val="0052600F"/>
    <w:rsid w:val="0054206D"/>
    <w:rsid w:val="005645CA"/>
    <w:rsid w:val="005B056D"/>
    <w:rsid w:val="005D1BAC"/>
    <w:rsid w:val="005E5261"/>
    <w:rsid w:val="006049A3"/>
    <w:rsid w:val="00653CD2"/>
    <w:rsid w:val="0067270A"/>
    <w:rsid w:val="00681560"/>
    <w:rsid w:val="006C4C0C"/>
    <w:rsid w:val="006F4A85"/>
    <w:rsid w:val="0073070E"/>
    <w:rsid w:val="00742353"/>
    <w:rsid w:val="00750A1C"/>
    <w:rsid w:val="007A666C"/>
    <w:rsid w:val="007B51B7"/>
    <w:rsid w:val="007E18CB"/>
    <w:rsid w:val="007F32DE"/>
    <w:rsid w:val="008436E4"/>
    <w:rsid w:val="0085702E"/>
    <w:rsid w:val="00893AB9"/>
    <w:rsid w:val="008C5789"/>
    <w:rsid w:val="00906013"/>
    <w:rsid w:val="00943AA3"/>
    <w:rsid w:val="00944C0F"/>
    <w:rsid w:val="00944FA7"/>
    <w:rsid w:val="00952675"/>
    <w:rsid w:val="009574ED"/>
    <w:rsid w:val="0096761F"/>
    <w:rsid w:val="0097355B"/>
    <w:rsid w:val="009B09DD"/>
    <w:rsid w:val="009B4AF6"/>
    <w:rsid w:val="009F2911"/>
    <w:rsid w:val="00A03F74"/>
    <w:rsid w:val="00A0413A"/>
    <w:rsid w:val="00A07D41"/>
    <w:rsid w:val="00A30EE5"/>
    <w:rsid w:val="00A6121D"/>
    <w:rsid w:val="00A659BD"/>
    <w:rsid w:val="00A77053"/>
    <w:rsid w:val="00A77182"/>
    <w:rsid w:val="00A8282C"/>
    <w:rsid w:val="00AA4E82"/>
    <w:rsid w:val="00AC5347"/>
    <w:rsid w:val="00AE393F"/>
    <w:rsid w:val="00B05DFE"/>
    <w:rsid w:val="00B06C23"/>
    <w:rsid w:val="00B16215"/>
    <w:rsid w:val="00B316BF"/>
    <w:rsid w:val="00B32DF5"/>
    <w:rsid w:val="00B511A6"/>
    <w:rsid w:val="00B51E98"/>
    <w:rsid w:val="00B54714"/>
    <w:rsid w:val="00B84997"/>
    <w:rsid w:val="00BC3A2A"/>
    <w:rsid w:val="00BF115D"/>
    <w:rsid w:val="00BF153E"/>
    <w:rsid w:val="00C169D7"/>
    <w:rsid w:val="00C23D8A"/>
    <w:rsid w:val="00C32F5B"/>
    <w:rsid w:val="00C413ED"/>
    <w:rsid w:val="00C95083"/>
    <w:rsid w:val="00CB371C"/>
    <w:rsid w:val="00D03914"/>
    <w:rsid w:val="00D1650D"/>
    <w:rsid w:val="00D30E62"/>
    <w:rsid w:val="00D4623D"/>
    <w:rsid w:val="00D54802"/>
    <w:rsid w:val="00D61715"/>
    <w:rsid w:val="00D74970"/>
    <w:rsid w:val="00DB0C9F"/>
    <w:rsid w:val="00DB195C"/>
    <w:rsid w:val="00DB6F07"/>
    <w:rsid w:val="00DE1899"/>
    <w:rsid w:val="00DE7AC4"/>
    <w:rsid w:val="00E008D4"/>
    <w:rsid w:val="00E05403"/>
    <w:rsid w:val="00E05762"/>
    <w:rsid w:val="00E25AF1"/>
    <w:rsid w:val="00E31087"/>
    <w:rsid w:val="00E419FD"/>
    <w:rsid w:val="00E53967"/>
    <w:rsid w:val="00E6391B"/>
    <w:rsid w:val="00E73CF7"/>
    <w:rsid w:val="00E81D33"/>
    <w:rsid w:val="00E85F73"/>
    <w:rsid w:val="00E96BF2"/>
    <w:rsid w:val="00E9751F"/>
    <w:rsid w:val="00EA574C"/>
    <w:rsid w:val="00EB613C"/>
    <w:rsid w:val="00EB6D8C"/>
    <w:rsid w:val="00EC5993"/>
    <w:rsid w:val="00EE08E7"/>
    <w:rsid w:val="00F01788"/>
    <w:rsid w:val="00F24C7D"/>
    <w:rsid w:val="00F27392"/>
    <w:rsid w:val="00F428C3"/>
    <w:rsid w:val="00FB7D46"/>
    <w:rsid w:val="00FC0A8E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CE5545-8DCA-4747-9691-09A25694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96"/>
    <w:pPr>
      <w:suppressAutoHyphens/>
      <w:spacing w:after="160" w:line="254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3D8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96BF2"/>
  </w:style>
  <w:style w:type="character" w:customStyle="1" w:styleId="a3">
    <w:name w:val="Верхний колонтитул Знак"/>
    <w:basedOn w:val="11"/>
    <w:uiPriority w:val="99"/>
    <w:rsid w:val="00E96BF2"/>
  </w:style>
  <w:style w:type="character" w:customStyle="1" w:styleId="a4">
    <w:name w:val="Нижний колонтитул Знак"/>
    <w:basedOn w:val="11"/>
    <w:rsid w:val="00E96BF2"/>
  </w:style>
  <w:style w:type="character" w:customStyle="1" w:styleId="a5">
    <w:name w:val="Символ нумерации"/>
    <w:rsid w:val="00E96BF2"/>
  </w:style>
  <w:style w:type="paragraph" w:customStyle="1" w:styleId="12">
    <w:name w:val="Обычный1"/>
    <w:rsid w:val="00E96BF2"/>
    <w:pPr>
      <w:widowControl w:val="0"/>
      <w:suppressAutoHyphens/>
      <w:spacing w:after="160" w:line="254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6">
    <w:name w:val="Заголовок"/>
    <w:basedOn w:val="a"/>
    <w:next w:val="a7"/>
    <w:rsid w:val="00E96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E96BF2"/>
    <w:pPr>
      <w:spacing w:after="120"/>
    </w:pPr>
  </w:style>
  <w:style w:type="paragraph" w:styleId="a8">
    <w:name w:val="List"/>
    <w:basedOn w:val="a7"/>
    <w:rsid w:val="00E96BF2"/>
    <w:rPr>
      <w:rFonts w:cs="Mangal"/>
    </w:rPr>
  </w:style>
  <w:style w:type="paragraph" w:customStyle="1" w:styleId="13">
    <w:name w:val="Название объекта1"/>
    <w:basedOn w:val="a"/>
    <w:rsid w:val="00E96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E96BF2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E96BF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rsid w:val="00E96BF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b">
    <w:name w:val="Содержимое таблицы"/>
    <w:basedOn w:val="a"/>
    <w:rsid w:val="00E96BF2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B5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54714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ae">
    <w:name w:val="Table Grid"/>
    <w:basedOn w:val="a1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893A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3AB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893AB9"/>
    <w:rPr>
      <w:rFonts w:ascii="Calibri" w:eastAsia="SimSun" w:hAnsi="Calibri" w:cs="Calibri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3AB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93AB9"/>
    <w:rPr>
      <w:rFonts w:ascii="Calibri" w:eastAsia="SimSun" w:hAnsi="Calibri" w:cs="Calibri"/>
      <w:b/>
      <w:bCs/>
      <w:kern w:val="1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AE393F"/>
    <w:pPr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AE393F"/>
    <w:rPr>
      <w:rFonts w:ascii="Calibri" w:eastAsia="Calibri" w:hAnsi="Calibri"/>
      <w:lang w:eastAsia="en-US"/>
    </w:rPr>
  </w:style>
  <w:style w:type="character" w:styleId="af6">
    <w:name w:val="footnote reference"/>
    <w:uiPriority w:val="99"/>
    <w:semiHidden/>
    <w:unhideWhenUsed/>
    <w:rsid w:val="00AE393F"/>
    <w:rPr>
      <w:vertAlign w:val="superscript"/>
    </w:rPr>
  </w:style>
  <w:style w:type="character" w:customStyle="1" w:styleId="10">
    <w:name w:val="Заголовок 1 Знак"/>
    <w:link w:val="1"/>
    <w:uiPriority w:val="9"/>
    <w:rsid w:val="00C23D8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f7">
    <w:name w:val="Normal (Web)"/>
    <w:basedOn w:val="a"/>
    <w:uiPriority w:val="99"/>
    <w:semiHidden/>
    <w:unhideWhenUsed/>
    <w:rsid w:val="003F0D97"/>
    <w:pP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74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212C-0672-4791-B0A0-5829064F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Шлычков Александр Александрович</dc:creator>
  <cp:lastModifiedBy>Бабошина Алина Олеговна</cp:lastModifiedBy>
  <cp:revision>12</cp:revision>
  <cp:lastPrinted>2018-05-30T08:07:00Z</cp:lastPrinted>
  <dcterms:created xsi:type="dcterms:W3CDTF">2018-06-04T11:33:00Z</dcterms:created>
  <dcterms:modified xsi:type="dcterms:W3CDTF">2018-06-08T13:44:00Z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ФАС России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