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7D7F" w14:textId="77777777" w:rsidR="00D04860" w:rsidRPr="00B75D81" w:rsidRDefault="00B75D81" w:rsidP="006538B5">
      <w:pPr>
        <w:spacing w:line="240" w:lineRule="auto"/>
        <w:jc w:val="center"/>
        <w:rPr>
          <w:rFonts w:ascii="Times New Roman" w:hAnsi="Times New Roman" w:cs="Times New Roman"/>
          <w:b/>
          <w:sz w:val="28"/>
          <w:szCs w:val="28"/>
        </w:rPr>
      </w:pPr>
      <w:r w:rsidRPr="00B75D81">
        <w:rPr>
          <w:rFonts w:ascii="Times New Roman" w:hAnsi="Times New Roman" w:cs="Times New Roman"/>
          <w:b/>
          <w:sz w:val="28"/>
          <w:szCs w:val="28"/>
        </w:rPr>
        <w:t>Таблиц</w:t>
      </w:r>
      <w:r>
        <w:rPr>
          <w:rFonts w:ascii="Times New Roman" w:hAnsi="Times New Roman" w:cs="Times New Roman"/>
          <w:b/>
          <w:sz w:val="28"/>
          <w:szCs w:val="28"/>
        </w:rPr>
        <w:t>а</w:t>
      </w:r>
      <w:r w:rsidR="00DD4DBC">
        <w:rPr>
          <w:rFonts w:ascii="Times New Roman" w:hAnsi="Times New Roman" w:cs="Times New Roman"/>
          <w:b/>
          <w:sz w:val="28"/>
          <w:szCs w:val="28"/>
        </w:rPr>
        <w:t xml:space="preserve"> 1</w:t>
      </w:r>
      <w:r w:rsidR="00CA505F">
        <w:rPr>
          <w:rFonts w:ascii="Times New Roman" w:hAnsi="Times New Roman" w:cs="Times New Roman"/>
          <w:b/>
          <w:sz w:val="28"/>
          <w:szCs w:val="28"/>
        </w:rPr>
        <w:t>.</w:t>
      </w:r>
      <w:r w:rsidR="00DD4DBC">
        <w:rPr>
          <w:rFonts w:ascii="Times New Roman" w:hAnsi="Times New Roman" w:cs="Times New Roman"/>
          <w:b/>
          <w:sz w:val="28"/>
          <w:szCs w:val="28"/>
        </w:rPr>
        <w:t xml:space="preserve"> Информация о</w:t>
      </w:r>
      <w:r w:rsidRPr="00B75D81">
        <w:rPr>
          <w:rFonts w:ascii="Times New Roman" w:hAnsi="Times New Roman" w:cs="Times New Roman"/>
          <w:b/>
          <w:sz w:val="28"/>
          <w:szCs w:val="28"/>
        </w:rPr>
        <w:t xml:space="preserve"> реализации составляющих стандарта развития конкуренции в субъектах Российской Федерации</w:t>
      </w:r>
      <w:r w:rsidR="00E8783C">
        <w:rPr>
          <w:rFonts w:ascii="Times New Roman" w:hAnsi="Times New Roman" w:cs="Times New Roman"/>
          <w:b/>
          <w:sz w:val="28"/>
          <w:szCs w:val="28"/>
        </w:rPr>
        <w:t xml:space="preserve"> </w:t>
      </w:r>
    </w:p>
    <w:tbl>
      <w:tblPr>
        <w:tblStyle w:val="a3"/>
        <w:tblW w:w="10491" w:type="dxa"/>
        <w:tblInd w:w="-885" w:type="dxa"/>
        <w:tblLook w:val="04A0" w:firstRow="1" w:lastRow="0" w:firstColumn="1" w:lastColumn="0" w:noHBand="0" w:noVBand="1"/>
      </w:tblPr>
      <w:tblGrid>
        <w:gridCol w:w="829"/>
        <w:gridCol w:w="3191"/>
        <w:gridCol w:w="6471"/>
      </w:tblGrid>
      <w:tr w:rsidR="0031123F" w:rsidRPr="005D4019" w14:paraId="20FF42F0" w14:textId="77777777" w:rsidTr="00BD3AD1">
        <w:tc>
          <w:tcPr>
            <w:tcW w:w="866" w:type="dxa"/>
            <w:tcBorders>
              <w:bottom w:val="single" w:sz="4" w:space="0" w:color="auto"/>
            </w:tcBorders>
          </w:tcPr>
          <w:p w14:paraId="046E4177" w14:textId="77777777" w:rsidR="00B75D81" w:rsidRPr="00865AA3" w:rsidRDefault="00B75D81" w:rsidP="007048F6">
            <w:pPr>
              <w:jc w:val="center"/>
              <w:rPr>
                <w:rFonts w:ascii="Times New Roman" w:hAnsi="Times New Roman" w:cs="Times New Roman"/>
                <w:sz w:val="24"/>
                <w:szCs w:val="24"/>
              </w:rPr>
            </w:pPr>
            <w:r w:rsidRPr="00865AA3">
              <w:rPr>
                <w:rFonts w:ascii="Times New Roman" w:hAnsi="Times New Roman" w:cs="Times New Roman"/>
                <w:sz w:val="24"/>
                <w:szCs w:val="24"/>
              </w:rPr>
              <w:t>№</w:t>
            </w:r>
          </w:p>
          <w:p w14:paraId="14D21AEB" w14:textId="77777777" w:rsidR="00B75D81" w:rsidRPr="00865AA3" w:rsidRDefault="00B75D81" w:rsidP="007048F6">
            <w:pPr>
              <w:jc w:val="center"/>
              <w:rPr>
                <w:rFonts w:ascii="Times New Roman" w:hAnsi="Times New Roman" w:cs="Times New Roman"/>
                <w:sz w:val="24"/>
                <w:szCs w:val="24"/>
              </w:rPr>
            </w:pPr>
            <w:proofErr w:type="gramStart"/>
            <w:r w:rsidRPr="00865AA3">
              <w:rPr>
                <w:rFonts w:ascii="Times New Roman" w:hAnsi="Times New Roman" w:cs="Times New Roman"/>
                <w:sz w:val="24"/>
                <w:szCs w:val="24"/>
              </w:rPr>
              <w:t>п</w:t>
            </w:r>
            <w:proofErr w:type="gramEnd"/>
            <w:r w:rsidRPr="00865AA3">
              <w:rPr>
                <w:rFonts w:ascii="Times New Roman" w:hAnsi="Times New Roman" w:cs="Times New Roman"/>
                <w:sz w:val="24"/>
                <w:szCs w:val="24"/>
              </w:rPr>
              <w:t>/п</w:t>
            </w:r>
          </w:p>
        </w:tc>
        <w:tc>
          <w:tcPr>
            <w:tcW w:w="4663" w:type="dxa"/>
            <w:tcBorders>
              <w:bottom w:val="single" w:sz="4" w:space="0" w:color="auto"/>
            </w:tcBorders>
          </w:tcPr>
          <w:p w14:paraId="5B5F750C" w14:textId="77777777" w:rsidR="00B75D81" w:rsidRPr="00865AA3" w:rsidRDefault="00B75D81" w:rsidP="007048F6">
            <w:pPr>
              <w:jc w:val="center"/>
              <w:rPr>
                <w:rFonts w:ascii="Times New Roman" w:hAnsi="Times New Roman" w:cs="Times New Roman"/>
                <w:sz w:val="24"/>
                <w:szCs w:val="24"/>
              </w:rPr>
            </w:pPr>
            <w:r w:rsidRPr="00865AA3">
              <w:rPr>
                <w:rFonts w:ascii="Times New Roman" w:hAnsi="Times New Roman" w:cs="Times New Roman"/>
                <w:sz w:val="24"/>
                <w:szCs w:val="24"/>
              </w:rPr>
              <w:t>Показатели внедрения Стандарта развития конкуренции в субъекте Российской Федерации (далее – Стандарт)</w:t>
            </w:r>
          </w:p>
        </w:tc>
        <w:tc>
          <w:tcPr>
            <w:tcW w:w="4962" w:type="dxa"/>
            <w:tcBorders>
              <w:bottom w:val="single" w:sz="4" w:space="0" w:color="auto"/>
            </w:tcBorders>
          </w:tcPr>
          <w:p w14:paraId="781A38BB" w14:textId="77777777" w:rsidR="00B75D81" w:rsidRPr="00865AA3" w:rsidRDefault="00B75D81" w:rsidP="007048F6">
            <w:pPr>
              <w:jc w:val="center"/>
              <w:rPr>
                <w:rFonts w:ascii="Times New Roman" w:hAnsi="Times New Roman" w:cs="Times New Roman"/>
                <w:sz w:val="24"/>
                <w:szCs w:val="24"/>
              </w:rPr>
            </w:pPr>
            <w:r w:rsidRPr="00865AA3">
              <w:rPr>
                <w:rFonts w:ascii="Times New Roman" w:hAnsi="Times New Roman" w:cs="Times New Roman"/>
                <w:sz w:val="24"/>
                <w:szCs w:val="24"/>
              </w:rPr>
              <w:t>Комментарии субъекта</w:t>
            </w:r>
          </w:p>
        </w:tc>
      </w:tr>
      <w:tr w:rsidR="00F31DD3" w:rsidRPr="005D4019" w14:paraId="0A58B0D5" w14:textId="77777777" w:rsidTr="00BD3AD1">
        <w:trPr>
          <w:trHeight w:val="553"/>
        </w:trPr>
        <w:tc>
          <w:tcPr>
            <w:tcW w:w="5529" w:type="dxa"/>
            <w:gridSpan w:val="2"/>
            <w:tcBorders>
              <w:bottom w:val="single" w:sz="4" w:space="0" w:color="auto"/>
            </w:tcBorders>
            <w:vAlign w:val="center"/>
          </w:tcPr>
          <w:p w14:paraId="7BB7C554" w14:textId="77777777" w:rsidR="00F31DD3" w:rsidRPr="00865AA3" w:rsidRDefault="00F31DD3" w:rsidP="00F31DD3">
            <w:pPr>
              <w:jc w:val="center"/>
              <w:rPr>
                <w:rFonts w:ascii="Times New Roman" w:hAnsi="Times New Roman" w:cs="Times New Roman"/>
                <w:sz w:val="24"/>
                <w:szCs w:val="24"/>
              </w:rPr>
            </w:pPr>
            <w:r w:rsidRPr="00865AA3">
              <w:rPr>
                <w:rFonts w:ascii="Times New Roman" w:hAnsi="Times New Roman" w:cs="Times New Roman"/>
                <w:sz w:val="24"/>
                <w:szCs w:val="24"/>
              </w:rPr>
              <w:t>Наименование региона</w:t>
            </w:r>
          </w:p>
        </w:tc>
        <w:tc>
          <w:tcPr>
            <w:tcW w:w="4962" w:type="dxa"/>
            <w:tcBorders>
              <w:bottom w:val="single" w:sz="4" w:space="0" w:color="auto"/>
            </w:tcBorders>
            <w:vAlign w:val="center"/>
          </w:tcPr>
          <w:p w14:paraId="541A270B" w14:textId="77777777" w:rsidR="00F31DD3" w:rsidRPr="00865AA3" w:rsidRDefault="00F31DD3" w:rsidP="00F31DD3">
            <w:pPr>
              <w:jc w:val="center"/>
              <w:rPr>
                <w:rFonts w:ascii="Times New Roman" w:hAnsi="Times New Roman" w:cs="Times New Roman"/>
                <w:i/>
                <w:sz w:val="24"/>
                <w:szCs w:val="24"/>
              </w:rPr>
            </w:pPr>
            <w:r w:rsidRPr="00865AA3">
              <w:rPr>
                <w:rFonts w:ascii="Times New Roman" w:hAnsi="Times New Roman" w:cs="Times New Roman"/>
                <w:sz w:val="24"/>
                <w:szCs w:val="24"/>
              </w:rPr>
              <w:t>Республика Дагестан</w:t>
            </w:r>
          </w:p>
        </w:tc>
      </w:tr>
      <w:tr w:rsidR="00F31DD3" w:rsidRPr="005D4019" w14:paraId="22502DA4" w14:textId="77777777" w:rsidTr="00BD3AD1">
        <w:trPr>
          <w:trHeight w:val="553"/>
        </w:trPr>
        <w:tc>
          <w:tcPr>
            <w:tcW w:w="5529" w:type="dxa"/>
            <w:gridSpan w:val="2"/>
            <w:tcBorders>
              <w:bottom w:val="single" w:sz="4" w:space="0" w:color="auto"/>
            </w:tcBorders>
            <w:vAlign w:val="center"/>
          </w:tcPr>
          <w:p w14:paraId="07849B12" w14:textId="77777777" w:rsidR="00F31DD3" w:rsidRPr="00865AA3" w:rsidRDefault="00F31DD3" w:rsidP="00F31DD3">
            <w:pPr>
              <w:jc w:val="center"/>
              <w:rPr>
                <w:rFonts w:ascii="Times New Roman" w:hAnsi="Times New Roman" w:cs="Times New Roman"/>
                <w:sz w:val="24"/>
                <w:szCs w:val="24"/>
              </w:rPr>
            </w:pPr>
            <w:r w:rsidRPr="00865AA3">
              <w:rPr>
                <w:rFonts w:ascii="Times New Roman" w:hAnsi="Times New Roman" w:cs="Times New Roman"/>
                <w:sz w:val="24"/>
                <w:szCs w:val="24"/>
              </w:rPr>
              <w:t>Контактная информация исполнителя</w:t>
            </w:r>
          </w:p>
        </w:tc>
        <w:tc>
          <w:tcPr>
            <w:tcW w:w="4962" w:type="dxa"/>
            <w:tcBorders>
              <w:bottom w:val="single" w:sz="4" w:space="0" w:color="auto"/>
            </w:tcBorders>
            <w:vAlign w:val="center"/>
          </w:tcPr>
          <w:p w14:paraId="053DC427" w14:textId="77777777" w:rsidR="00F31DD3" w:rsidRPr="00865AA3" w:rsidRDefault="00F31DD3" w:rsidP="00F31DD3">
            <w:pPr>
              <w:jc w:val="center"/>
              <w:rPr>
                <w:rFonts w:ascii="Times New Roman" w:hAnsi="Times New Roman" w:cs="Times New Roman"/>
                <w:i/>
                <w:sz w:val="24"/>
                <w:szCs w:val="24"/>
              </w:rPr>
            </w:pPr>
            <w:r w:rsidRPr="00865AA3">
              <w:rPr>
                <w:rFonts w:ascii="Times New Roman" w:hAnsi="Times New Roman" w:cs="Times New Roman"/>
                <w:i/>
                <w:sz w:val="24"/>
                <w:szCs w:val="24"/>
              </w:rPr>
              <w:t xml:space="preserve">Гаджиева </w:t>
            </w:r>
            <w:proofErr w:type="spellStart"/>
            <w:r w:rsidRPr="00865AA3">
              <w:rPr>
                <w:rFonts w:ascii="Times New Roman" w:hAnsi="Times New Roman" w:cs="Times New Roman"/>
                <w:i/>
                <w:sz w:val="24"/>
                <w:szCs w:val="24"/>
              </w:rPr>
              <w:t>Хирапатимат</w:t>
            </w:r>
            <w:proofErr w:type="spellEnd"/>
            <w:r w:rsidRPr="00865AA3">
              <w:rPr>
                <w:rFonts w:ascii="Times New Roman" w:hAnsi="Times New Roman" w:cs="Times New Roman"/>
                <w:i/>
                <w:sz w:val="24"/>
                <w:szCs w:val="24"/>
              </w:rPr>
              <w:t xml:space="preserve"> </w:t>
            </w:r>
            <w:proofErr w:type="spellStart"/>
            <w:r w:rsidRPr="00865AA3">
              <w:rPr>
                <w:rFonts w:ascii="Times New Roman" w:hAnsi="Times New Roman" w:cs="Times New Roman"/>
                <w:i/>
                <w:sz w:val="24"/>
                <w:szCs w:val="24"/>
              </w:rPr>
              <w:t>Исрапиловна</w:t>
            </w:r>
            <w:proofErr w:type="spellEnd"/>
            <w:r w:rsidRPr="00865AA3">
              <w:rPr>
                <w:rFonts w:ascii="Times New Roman" w:hAnsi="Times New Roman" w:cs="Times New Roman"/>
                <w:i/>
                <w:sz w:val="24"/>
                <w:szCs w:val="24"/>
              </w:rPr>
              <w:t>,</w:t>
            </w:r>
          </w:p>
          <w:p w14:paraId="2D9AD201" w14:textId="77777777" w:rsidR="00F31DD3" w:rsidRPr="00865AA3" w:rsidRDefault="00F31DD3" w:rsidP="00F31DD3">
            <w:pPr>
              <w:jc w:val="center"/>
              <w:rPr>
                <w:rFonts w:ascii="Times New Roman" w:hAnsi="Times New Roman" w:cs="Times New Roman"/>
                <w:i/>
                <w:sz w:val="24"/>
                <w:szCs w:val="24"/>
              </w:rPr>
            </w:pPr>
            <w:r w:rsidRPr="00865AA3">
              <w:rPr>
                <w:rFonts w:ascii="Times New Roman" w:hAnsi="Times New Roman" w:cs="Times New Roman"/>
                <w:i/>
                <w:sz w:val="24"/>
                <w:szCs w:val="24"/>
              </w:rPr>
              <w:t xml:space="preserve">Начальник Управления социальной политики и экономического сотрудничества, Министерство экономики и территориального развития Республики Дагестан, </w:t>
            </w:r>
            <w:proofErr w:type="spellStart"/>
            <w:r w:rsidRPr="00865AA3">
              <w:rPr>
                <w:rFonts w:ascii="Times New Roman" w:hAnsi="Times New Roman" w:cs="Times New Roman"/>
                <w:i/>
                <w:sz w:val="24"/>
                <w:szCs w:val="24"/>
                <w:lang w:val="en-US"/>
              </w:rPr>
              <w:t>usoc</w:t>
            </w:r>
            <w:proofErr w:type="spellEnd"/>
            <w:r w:rsidRPr="00865AA3">
              <w:rPr>
                <w:rFonts w:ascii="Times New Roman" w:hAnsi="Times New Roman" w:cs="Times New Roman"/>
                <w:i/>
                <w:sz w:val="24"/>
                <w:szCs w:val="24"/>
              </w:rPr>
              <w:t>@</w:t>
            </w:r>
            <w:proofErr w:type="spellStart"/>
            <w:r w:rsidRPr="00865AA3">
              <w:rPr>
                <w:rFonts w:ascii="Times New Roman" w:hAnsi="Times New Roman" w:cs="Times New Roman"/>
                <w:i/>
                <w:sz w:val="24"/>
                <w:szCs w:val="24"/>
                <w:lang w:val="en-US"/>
              </w:rPr>
              <w:t>minec</w:t>
            </w:r>
            <w:proofErr w:type="spellEnd"/>
            <w:r w:rsidRPr="00865AA3">
              <w:rPr>
                <w:rFonts w:ascii="Times New Roman" w:hAnsi="Times New Roman" w:cs="Times New Roman"/>
                <w:i/>
                <w:sz w:val="24"/>
                <w:szCs w:val="24"/>
              </w:rPr>
              <w:t>-</w:t>
            </w:r>
            <w:proofErr w:type="spellStart"/>
            <w:r w:rsidRPr="00865AA3">
              <w:rPr>
                <w:rFonts w:ascii="Times New Roman" w:hAnsi="Times New Roman" w:cs="Times New Roman"/>
                <w:i/>
                <w:sz w:val="24"/>
                <w:szCs w:val="24"/>
                <w:lang w:val="en-US"/>
              </w:rPr>
              <w:t>rd</w:t>
            </w:r>
            <w:proofErr w:type="spellEnd"/>
            <w:r w:rsidRPr="00865AA3">
              <w:rPr>
                <w:rFonts w:ascii="Times New Roman" w:hAnsi="Times New Roman" w:cs="Times New Roman"/>
                <w:i/>
                <w:sz w:val="24"/>
                <w:szCs w:val="24"/>
              </w:rPr>
              <w:t>.</w:t>
            </w:r>
            <w:proofErr w:type="spellStart"/>
            <w:r w:rsidRPr="00865AA3">
              <w:rPr>
                <w:rFonts w:ascii="Times New Roman" w:hAnsi="Times New Roman" w:cs="Times New Roman"/>
                <w:i/>
                <w:sz w:val="24"/>
                <w:szCs w:val="24"/>
                <w:lang w:val="en-US"/>
              </w:rPr>
              <w:t>ru</w:t>
            </w:r>
            <w:proofErr w:type="spellEnd"/>
            <w:r w:rsidRPr="00865AA3">
              <w:rPr>
                <w:rFonts w:ascii="Times New Roman" w:hAnsi="Times New Roman" w:cs="Times New Roman"/>
                <w:i/>
                <w:sz w:val="24"/>
                <w:szCs w:val="24"/>
              </w:rPr>
              <w:t xml:space="preserve">, </w:t>
            </w:r>
          </w:p>
          <w:p w14:paraId="27772EEE" w14:textId="77777777" w:rsidR="00F31DD3" w:rsidRPr="00865AA3" w:rsidRDefault="00F31DD3" w:rsidP="00F31DD3">
            <w:pPr>
              <w:jc w:val="center"/>
              <w:rPr>
                <w:rFonts w:ascii="Times New Roman" w:hAnsi="Times New Roman" w:cs="Times New Roman"/>
                <w:i/>
                <w:sz w:val="24"/>
                <w:szCs w:val="24"/>
              </w:rPr>
            </w:pPr>
            <w:r w:rsidRPr="00865AA3">
              <w:rPr>
                <w:rFonts w:ascii="Times New Roman" w:hAnsi="Times New Roman" w:cs="Times New Roman"/>
                <w:i/>
                <w:sz w:val="24"/>
                <w:szCs w:val="24"/>
              </w:rPr>
              <w:t>8-928-063-20-02</w:t>
            </w:r>
          </w:p>
        </w:tc>
      </w:tr>
      <w:tr w:rsidR="00E8783C" w:rsidRPr="005D4019" w14:paraId="2B6094D7" w14:textId="77777777" w:rsidTr="00BD3AD1">
        <w:trPr>
          <w:trHeight w:val="270"/>
        </w:trPr>
        <w:tc>
          <w:tcPr>
            <w:tcW w:w="866" w:type="dxa"/>
            <w:tcBorders>
              <w:bottom w:val="single" w:sz="4" w:space="0" w:color="auto"/>
            </w:tcBorders>
            <w:shd w:val="clear" w:color="auto" w:fill="EAF1DD" w:themeFill="accent3" w:themeFillTint="33"/>
          </w:tcPr>
          <w:p w14:paraId="78F3A37F" w14:textId="77777777" w:rsidR="00E8783C" w:rsidRPr="00865AA3" w:rsidRDefault="00E8783C" w:rsidP="007048F6">
            <w:pPr>
              <w:rPr>
                <w:rFonts w:ascii="Times New Roman" w:hAnsi="Times New Roman" w:cs="Times New Roman"/>
                <w:b/>
                <w:sz w:val="24"/>
                <w:szCs w:val="24"/>
              </w:rPr>
            </w:pPr>
            <w:r w:rsidRPr="00865AA3">
              <w:rPr>
                <w:rFonts w:ascii="Times New Roman" w:hAnsi="Times New Roman" w:cs="Times New Roman"/>
                <w:b/>
                <w:sz w:val="24"/>
                <w:szCs w:val="24"/>
              </w:rPr>
              <w:t>1.</w:t>
            </w:r>
          </w:p>
        </w:tc>
        <w:tc>
          <w:tcPr>
            <w:tcW w:w="9625" w:type="dxa"/>
            <w:gridSpan w:val="2"/>
            <w:tcBorders>
              <w:bottom w:val="single" w:sz="4" w:space="0" w:color="auto"/>
            </w:tcBorders>
            <w:shd w:val="clear" w:color="auto" w:fill="EAF1DD" w:themeFill="accent3" w:themeFillTint="33"/>
          </w:tcPr>
          <w:p w14:paraId="35D444CF" w14:textId="77777777" w:rsidR="00E8783C" w:rsidRPr="00865AA3" w:rsidRDefault="00E8783C" w:rsidP="00CA505F">
            <w:pPr>
              <w:jc w:val="both"/>
              <w:rPr>
                <w:rFonts w:ascii="Times New Roman" w:hAnsi="Times New Roman" w:cs="Times New Roman"/>
                <w:b/>
                <w:sz w:val="24"/>
                <w:szCs w:val="24"/>
              </w:rPr>
            </w:pPr>
            <w:r w:rsidRPr="00865AA3">
              <w:rPr>
                <w:rFonts w:ascii="Times New Roman" w:hAnsi="Times New Roman" w:cs="Times New Roman"/>
                <w:b/>
                <w:sz w:val="24"/>
                <w:szCs w:val="24"/>
              </w:rPr>
              <w:t xml:space="preserve">Заключение соглашений (меморандумов) по внедрению </w:t>
            </w:r>
            <w:r w:rsidR="00CA505F" w:rsidRPr="00865AA3">
              <w:rPr>
                <w:rFonts w:ascii="Times New Roman" w:hAnsi="Times New Roman" w:cs="Times New Roman"/>
                <w:b/>
                <w:sz w:val="24"/>
                <w:szCs w:val="24"/>
              </w:rPr>
              <w:t>С</w:t>
            </w:r>
            <w:r w:rsidRPr="00865AA3">
              <w:rPr>
                <w:rFonts w:ascii="Times New Roman" w:hAnsi="Times New Roman" w:cs="Times New Roman"/>
                <w:b/>
                <w:sz w:val="24"/>
                <w:szCs w:val="24"/>
              </w:rPr>
              <w:t>тандарта</w:t>
            </w:r>
            <w:r w:rsidR="00C24452" w:rsidRPr="00865AA3">
              <w:rPr>
                <w:rFonts w:ascii="Times New Roman" w:hAnsi="Times New Roman" w:cs="Times New Roman"/>
                <w:b/>
                <w:sz w:val="24"/>
                <w:szCs w:val="24"/>
              </w:rPr>
              <w:t xml:space="preserve"> между органами исполнительной власти субъекта Ро</w:t>
            </w:r>
            <w:r w:rsidR="00CA505F" w:rsidRPr="00865AA3">
              <w:rPr>
                <w:rFonts w:ascii="Times New Roman" w:hAnsi="Times New Roman" w:cs="Times New Roman"/>
                <w:b/>
                <w:sz w:val="24"/>
                <w:szCs w:val="24"/>
              </w:rPr>
              <w:t xml:space="preserve">ссийской Федерации </w:t>
            </w:r>
            <w:r w:rsidR="00C24452" w:rsidRPr="00865AA3">
              <w:rPr>
                <w:rFonts w:ascii="Times New Roman" w:hAnsi="Times New Roman" w:cs="Times New Roman"/>
                <w:b/>
                <w:sz w:val="24"/>
                <w:szCs w:val="24"/>
              </w:rPr>
              <w:t>органами местного самоуправления</w:t>
            </w:r>
          </w:p>
        </w:tc>
      </w:tr>
      <w:tr w:rsidR="0031123F" w:rsidRPr="005D4019" w14:paraId="5AA990B7" w14:textId="77777777" w:rsidTr="00BD3AD1">
        <w:tc>
          <w:tcPr>
            <w:tcW w:w="866" w:type="dxa"/>
            <w:tcBorders>
              <w:top w:val="single" w:sz="4" w:space="0" w:color="auto"/>
              <w:bottom w:val="single" w:sz="4" w:space="0" w:color="auto"/>
            </w:tcBorders>
          </w:tcPr>
          <w:p w14:paraId="333AB534" w14:textId="77777777" w:rsidR="00F31DD3" w:rsidRPr="00865AA3" w:rsidRDefault="00F31DD3" w:rsidP="00F31DD3">
            <w:pPr>
              <w:rPr>
                <w:rFonts w:ascii="Times New Roman" w:hAnsi="Times New Roman" w:cs="Times New Roman"/>
                <w:sz w:val="24"/>
                <w:szCs w:val="24"/>
              </w:rPr>
            </w:pPr>
            <w:r w:rsidRPr="00865AA3">
              <w:rPr>
                <w:rFonts w:ascii="Times New Roman" w:hAnsi="Times New Roman" w:cs="Times New Roman"/>
                <w:sz w:val="24"/>
                <w:szCs w:val="24"/>
              </w:rPr>
              <w:t>1.1</w:t>
            </w:r>
          </w:p>
        </w:tc>
        <w:tc>
          <w:tcPr>
            <w:tcW w:w="4663" w:type="dxa"/>
            <w:tcBorders>
              <w:top w:val="single" w:sz="4" w:space="0" w:color="auto"/>
              <w:bottom w:val="single" w:sz="4" w:space="0" w:color="auto"/>
            </w:tcBorders>
          </w:tcPr>
          <w:p w14:paraId="6E464F19" w14:textId="77777777" w:rsidR="00F31DD3" w:rsidRPr="00865AA3" w:rsidRDefault="00F31DD3" w:rsidP="00F31DD3">
            <w:pPr>
              <w:jc w:val="both"/>
              <w:rPr>
                <w:rFonts w:ascii="Times New Roman" w:hAnsi="Times New Roman" w:cs="Times New Roman"/>
                <w:sz w:val="24"/>
                <w:szCs w:val="24"/>
              </w:rPr>
            </w:pPr>
            <w:r w:rsidRPr="00865AA3">
              <w:rPr>
                <w:rFonts w:ascii="Times New Roman" w:hAnsi="Times New Roman" w:cs="Times New Roman"/>
                <w:sz w:val="24"/>
                <w:szCs w:val="24"/>
              </w:rPr>
              <w:t>Количество муниципальных образований, с которыми заключены соглашения (меморандумы) о внедрении Стандарта (далее – соглашения)</w:t>
            </w:r>
          </w:p>
        </w:tc>
        <w:tc>
          <w:tcPr>
            <w:tcW w:w="4962" w:type="dxa"/>
          </w:tcPr>
          <w:p w14:paraId="1A556FAA" w14:textId="77777777" w:rsidR="00F31DD3" w:rsidRPr="00865AA3" w:rsidRDefault="00F31DD3" w:rsidP="00F31DD3">
            <w:pPr>
              <w:jc w:val="center"/>
              <w:rPr>
                <w:rFonts w:ascii="Times New Roman" w:hAnsi="Times New Roman" w:cs="Times New Roman"/>
                <w:i/>
                <w:sz w:val="24"/>
                <w:szCs w:val="24"/>
                <w:lang w:val="en-US"/>
              </w:rPr>
            </w:pPr>
            <w:r w:rsidRPr="00865AA3">
              <w:rPr>
                <w:rFonts w:ascii="Times New Roman" w:hAnsi="Times New Roman" w:cs="Times New Roman"/>
                <w:i/>
                <w:sz w:val="24"/>
                <w:szCs w:val="24"/>
                <w:lang w:val="en-US"/>
              </w:rPr>
              <w:t>52</w:t>
            </w:r>
          </w:p>
        </w:tc>
      </w:tr>
      <w:tr w:rsidR="0031123F" w:rsidRPr="005D4019" w14:paraId="631D3BF7" w14:textId="77777777" w:rsidTr="00BD3AD1">
        <w:tc>
          <w:tcPr>
            <w:tcW w:w="866" w:type="dxa"/>
            <w:tcBorders>
              <w:top w:val="single" w:sz="4" w:space="0" w:color="auto"/>
              <w:bottom w:val="single" w:sz="4" w:space="0" w:color="auto"/>
            </w:tcBorders>
          </w:tcPr>
          <w:p w14:paraId="3621B305" w14:textId="77777777" w:rsidR="00F31DD3" w:rsidRPr="00865AA3" w:rsidRDefault="00F31DD3" w:rsidP="00F31DD3">
            <w:pPr>
              <w:rPr>
                <w:rFonts w:ascii="Times New Roman" w:hAnsi="Times New Roman" w:cs="Times New Roman"/>
                <w:sz w:val="24"/>
                <w:szCs w:val="24"/>
              </w:rPr>
            </w:pPr>
            <w:r w:rsidRPr="00865AA3">
              <w:rPr>
                <w:rFonts w:ascii="Times New Roman" w:hAnsi="Times New Roman" w:cs="Times New Roman"/>
                <w:sz w:val="24"/>
                <w:szCs w:val="24"/>
              </w:rPr>
              <w:t>1.2</w:t>
            </w:r>
          </w:p>
          <w:p w14:paraId="45DD87EE" w14:textId="77777777" w:rsidR="00F31DD3" w:rsidRPr="00865AA3" w:rsidRDefault="00F31DD3" w:rsidP="00F31DD3">
            <w:pPr>
              <w:rPr>
                <w:rFonts w:ascii="Times New Roman" w:hAnsi="Times New Roman" w:cs="Times New Roman"/>
                <w:sz w:val="24"/>
                <w:szCs w:val="24"/>
              </w:rPr>
            </w:pPr>
          </w:p>
        </w:tc>
        <w:tc>
          <w:tcPr>
            <w:tcW w:w="4663" w:type="dxa"/>
            <w:tcBorders>
              <w:top w:val="single" w:sz="4" w:space="0" w:color="auto"/>
            </w:tcBorders>
          </w:tcPr>
          <w:p w14:paraId="5EB48961" w14:textId="77777777" w:rsidR="00F31DD3" w:rsidRPr="00865AA3" w:rsidRDefault="00F31DD3" w:rsidP="00F31DD3">
            <w:pPr>
              <w:jc w:val="both"/>
              <w:rPr>
                <w:rFonts w:ascii="Times New Roman" w:hAnsi="Times New Roman" w:cs="Times New Roman"/>
                <w:sz w:val="24"/>
                <w:szCs w:val="24"/>
              </w:rPr>
            </w:pPr>
            <w:r w:rsidRPr="00865AA3">
              <w:rPr>
                <w:rFonts w:ascii="Times New Roman" w:hAnsi="Times New Roman" w:cs="Times New Roman"/>
                <w:sz w:val="24"/>
                <w:szCs w:val="24"/>
              </w:rPr>
              <w:t>Общее количество муниципальных образований, входящих в состав субъекта Российской Федерации</w:t>
            </w:r>
          </w:p>
        </w:tc>
        <w:tc>
          <w:tcPr>
            <w:tcW w:w="4962" w:type="dxa"/>
          </w:tcPr>
          <w:p w14:paraId="4F0738DC" w14:textId="77777777" w:rsidR="00F31DD3" w:rsidRPr="00865AA3" w:rsidRDefault="00F31DD3" w:rsidP="00F31DD3">
            <w:pPr>
              <w:jc w:val="center"/>
              <w:rPr>
                <w:rFonts w:ascii="Times New Roman" w:hAnsi="Times New Roman" w:cs="Times New Roman"/>
                <w:i/>
                <w:sz w:val="24"/>
                <w:szCs w:val="24"/>
                <w:lang w:val="en-US"/>
              </w:rPr>
            </w:pPr>
            <w:r w:rsidRPr="00865AA3">
              <w:rPr>
                <w:rFonts w:ascii="Times New Roman" w:hAnsi="Times New Roman" w:cs="Times New Roman"/>
                <w:i/>
                <w:sz w:val="24"/>
                <w:szCs w:val="24"/>
                <w:lang w:val="en-US"/>
              </w:rPr>
              <w:t>52</w:t>
            </w:r>
          </w:p>
        </w:tc>
      </w:tr>
      <w:tr w:rsidR="0031123F" w:rsidRPr="005D4019" w14:paraId="0EDE1AD4" w14:textId="77777777" w:rsidTr="00BD3AD1">
        <w:tc>
          <w:tcPr>
            <w:tcW w:w="866" w:type="dxa"/>
            <w:tcBorders>
              <w:top w:val="single" w:sz="4" w:space="0" w:color="auto"/>
              <w:bottom w:val="single" w:sz="4" w:space="0" w:color="auto"/>
            </w:tcBorders>
          </w:tcPr>
          <w:p w14:paraId="73927015"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1.3</w:t>
            </w:r>
          </w:p>
        </w:tc>
        <w:tc>
          <w:tcPr>
            <w:tcW w:w="4663" w:type="dxa"/>
          </w:tcPr>
          <w:p w14:paraId="53E2D169" w14:textId="77777777" w:rsidR="00B75D81" w:rsidRPr="00865AA3" w:rsidRDefault="00B75D81" w:rsidP="00CA505F">
            <w:pPr>
              <w:jc w:val="both"/>
              <w:rPr>
                <w:rFonts w:ascii="Times New Roman" w:hAnsi="Times New Roman" w:cs="Times New Roman"/>
                <w:sz w:val="24"/>
                <w:szCs w:val="24"/>
              </w:rPr>
            </w:pPr>
            <w:r w:rsidRPr="00865AA3">
              <w:rPr>
                <w:rFonts w:ascii="Times New Roman" w:hAnsi="Times New Roman" w:cs="Times New Roman"/>
                <w:sz w:val="24"/>
                <w:szCs w:val="24"/>
              </w:rPr>
              <w:t>Органы власти, заключ</w:t>
            </w:r>
            <w:r w:rsidR="00CA505F" w:rsidRPr="00865AA3">
              <w:rPr>
                <w:rFonts w:ascii="Times New Roman" w:hAnsi="Times New Roman" w:cs="Times New Roman"/>
                <w:sz w:val="24"/>
                <w:szCs w:val="24"/>
              </w:rPr>
              <w:t>и</w:t>
            </w:r>
            <w:r w:rsidRPr="00865AA3">
              <w:rPr>
                <w:rFonts w:ascii="Times New Roman" w:hAnsi="Times New Roman" w:cs="Times New Roman"/>
                <w:sz w:val="24"/>
                <w:szCs w:val="24"/>
              </w:rPr>
              <w:t>вшие соглашения (являлись подписантами)</w:t>
            </w:r>
            <w:r w:rsidR="00E8783C" w:rsidRPr="00865AA3">
              <w:rPr>
                <w:rFonts w:ascii="Times New Roman" w:hAnsi="Times New Roman" w:cs="Times New Roman"/>
                <w:sz w:val="24"/>
                <w:szCs w:val="24"/>
              </w:rPr>
              <w:t xml:space="preserve"> с</w:t>
            </w:r>
            <w:r w:rsidRPr="00865AA3">
              <w:rPr>
                <w:rFonts w:ascii="Times New Roman" w:hAnsi="Times New Roman" w:cs="Times New Roman"/>
                <w:sz w:val="24"/>
                <w:szCs w:val="24"/>
              </w:rPr>
              <w:t xml:space="preserve">о стороны субъекта </w:t>
            </w:r>
            <w:r w:rsidR="000F14BB" w:rsidRPr="00865AA3">
              <w:rPr>
                <w:rFonts w:ascii="Times New Roman" w:hAnsi="Times New Roman" w:cs="Times New Roman"/>
                <w:sz w:val="24"/>
                <w:szCs w:val="24"/>
              </w:rPr>
              <w:t>Российской Федерации</w:t>
            </w:r>
          </w:p>
        </w:tc>
        <w:tc>
          <w:tcPr>
            <w:tcW w:w="4962" w:type="dxa"/>
          </w:tcPr>
          <w:p w14:paraId="3F8885AE" w14:textId="77777777" w:rsidR="00396BBF" w:rsidRPr="00865AA3" w:rsidRDefault="00396BBF" w:rsidP="00396BBF">
            <w:pPr>
              <w:rPr>
                <w:rFonts w:ascii="Times New Roman" w:hAnsi="Times New Roman" w:cs="Times New Roman"/>
                <w:i/>
                <w:sz w:val="24"/>
                <w:szCs w:val="24"/>
              </w:rPr>
            </w:pPr>
            <w:r w:rsidRPr="00865AA3">
              <w:rPr>
                <w:rFonts w:ascii="Times New Roman" w:hAnsi="Times New Roman" w:cs="Times New Roman"/>
                <w:i/>
                <w:sz w:val="24"/>
                <w:szCs w:val="24"/>
              </w:rPr>
              <w:t>Правительство Республики Дагестан</w:t>
            </w:r>
          </w:p>
          <w:p w14:paraId="737D4A8F" w14:textId="77777777" w:rsidR="00396BBF" w:rsidRPr="00865AA3" w:rsidRDefault="00396BBF" w:rsidP="00396BBF">
            <w:pPr>
              <w:rPr>
                <w:rFonts w:ascii="Times New Roman" w:hAnsi="Times New Roman" w:cs="Times New Roman"/>
                <w:i/>
                <w:sz w:val="24"/>
                <w:szCs w:val="24"/>
              </w:rPr>
            </w:pPr>
          </w:p>
          <w:p w14:paraId="28A254CD" w14:textId="77777777" w:rsidR="00247E8A" w:rsidRPr="00865AA3" w:rsidRDefault="00396BBF" w:rsidP="00396BBF">
            <w:pPr>
              <w:rPr>
                <w:rFonts w:ascii="Times New Roman" w:hAnsi="Times New Roman" w:cs="Times New Roman"/>
                <w:i/>
                <w:sz w:val="24"/>
                <w:szCs w:val="24"/>
                <w:u w:val="single"/>
              </w:rPr>
            </w:pPr>
            <w:r w:rsidRPr="00865AA3">
              <w:rPr>
                <w:rFonts w:ascii="Times New Roman" w:hAnsi="Times New Roman" w:cs="Times New Roman"/>
                <w:i/>
                <w:sz w:val="24"/>
                <w:szCs w:val="24"/>
                <w:u w:val="single"/>
              </w:rPr>
              <w:t xml:space="preserve">Приложение 1  </w:t>
            </w:r>
          </w:p>
          <w:p w14:paraId="769BF1E5" w14:textId="77777777" w:rsidR="00396BBF" w:rsidRPr="00865AA3" w:rsidRDefault="00C66BFA" w:rsidP="00396BBF">
            <w:pPr>
              <w:rPr>
                <w:rStyle w:val="ac"/>
                <w:rFonts w:ascii="Times New Roman" w:eastAsia="Times New Roman" w:hAnsi="Times New Roman" w:cs="Times New Roman"/>
                <w:i/>
                <w:iCs/>
                <w:sz w:val="24"/>
                <w:szCs w:val="24"/>
                <w:lang w:eastAsia="ru-RU"/>
              </w:rPr>
            </w:pPr>
            <w:hyperlink r:id="rId9" w:history="1">
              <w:r w:rsidR="00396BBF" w:rsidRPr="00865AA3">
                <w:rPr>
                  <w:rStyle w:val="ac"/>
                  <w:rFonts w:ascii="Times New Roman" w:eastAsia="Times New Roman" w:hAnsi="Times New Roman" w:cs="Times New Roman"/>
                  <w:i/>
                  <w:iCs/>
                  <w:sz w:val="24"/>
                  <w:szCs w:val="24"/>
                  <w:lang w:eastAsia="ru-RU"/>
                </w:rPr>
                <w:t>http://minec-rd.ru/deyatelnost/razvitie-konkurentsii/munitsipalnye-rayony-i-gorodskie-okruga</w:t>
              </w:r>
            </w:hyperlink>
          </w:p>
          <w:p w14:paraId="579BCB96" w14:textId="77777777" w:rsidR="00396BBF" w:rsidRPr="00865AA3" w:rsidRDefault="00396BBF" w:rsidP="00396BBF">
            <w:pPr>
              <w:rPr>
                <w:rFonts w:ascii="Times New Roman" w:hAnsi="Times New Roman" w:cs="Times New Roman"/>
                <w:sz w:val="24"/>
                <w:szCs w:val="24"/>
              </w:rPr>
            </w:pPr>
          </w:p>
        </w:tc>
      </w:tr>
      <w:tr w:rsidR="001441C7" w:rsidRPr="005D4019" w14:paraId="2624D33C" w14:textId="77777777" w:rsidTr="00BD3AD1">
        <w:tc>
          <w:tcPr>
            <w:tcW w:w="8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B7E89D" w14:textId="77777777" w:rsidR="001441C7" w:rsidRPr="00865AA3" w:rsidRDefault="001441C7" w:rsidP="007048F6">
            <w:pPr>
              <w:rPr>
                <w:rFonts w:ascii="Times New Roman" w:hAnsi="Times New Roman" w:cs="Times New Roman"/>
                <w:b/>
                <w:sz w:val="24"/>
                <w:szCs w:val="24"/>
              </w:rPr>
            </w:pPr>
            <w:r w:rsidRPr="00865AA3">
              <w:rPr>
                <w:rFonts w:ascii="Times New Roman" w:hAnsi="Times New Roman" w:cs="Times New Roman"/>
                <w:b/>
                <w:sz w:val="24"/>
                <w:szCs w:val="24"/>
              </w:rPr>
              <w:t>2.1</w:t>
            </w:r>
          </w:p>
          <w:p w14:paraId="1F63D8AE" w14:textId="77777777" w:rsidR="001441C7" w:rsidRPr="00865AA3" w:rsidRDefault="001441C7" w:rsidP="007048F6">
            <w:pPr>
              <w:rPr>
                <w:rFonts w:ascii="Times New Roman" w:hAnsi="Times New Roman" w:cs="Times New Roman"/>
                <w:b/>
                <w:sz w:val="24"/>
                <w:szCs w:val="24"/>
              </w:rPr>
            </w:pPr>
          </w:p>
          <w:p w14:paraId="547C589C" w14:textId="77777777" w:rsidR="001441C7" w:rsidRPr="00865AA3" w:rsidRDefault="001441C7" w:rsidP="007048F6">
            <w:pPr>
              <w:rPr>
                <w:rFonts w:ascii="Times New Roman" w:hAnsi="Times New Roman" w:cs="Times New Roman"/>
                <w:b/>
                <w:sz w:val="24"/>
                <w:szCs w:val="24"/>
              </w:rPr>
            </w:pPr>
          </w:p>
        </w:tc>
        <w:tc>
          <w:tcPr>
            <w:tcW w:w="9625" w:type="dxa"/>
            <w:gridSpan w:val="2"/>
            <w:tcBorders>
              <w:left w:val="single" w:sz="4" w:space="0" w:color="auto"/>
              <w:bottom w:val="single" w:sz="4" w:space="0" w:color="auto"/>
            </w:tcBorders>
            <w:shd w:val="clear" w:color="auto" w:fill="EAF1DD" w:themeFill="accent3" w:themeFillTint="33"/>
          </w:tcPr>
          <w:p w14:paraId="41604ADD" w14:textId="77777777" w:rsidR="001441C7" w:rsidRPr="00865AA3" w:rsidRDefault="001441C7" w:rsidP="000E1101">
            <w:pPr>
              <w:jc w:val="both"/>
              <w:rPr>
                <w:rFonts w:ascii="Times New Roman" w:hAnsi="Times New Roman" w:cs="Times New Roman"/>
                <w:b/>
                <w:sz w:val="24"/>
                <w:szCs w:val="24"/>
              </w:rPr>
            </w:pPr>
            <w:r w:rsidRPr="00865AA3">
              <w:rPr>
                <w:rFonts w:ascii="Times New Roman" w:hAnsi="Times New Roman" w:cs="Times New Roman"/>
                <w:b/>
                <w:sz w:val="24"/>
                <w:szCs w:val="24"/>
              </w:rPr>
              <w:t>Определение органа исполнительной власти субъекта Р</w:t>
            </w:r>
            <w:r w:rsidR="000F14BB" w:rsidRPr="00865AA3">
              <w:rPr>
                <w:rFonts w:ascii="Times New Roman" w:hAnsi="Times New Roman" w:cs="Times New Roman"/>
                <w:b/>
                <w:sz w:val="24"/>
                <w:szCs w:val="24"/>
              </w:rPr>
              <w:t xml:space="preserve">оссийской </w:t>
            </w:r>
            <w:r w:rsidRPr="00865AA3">
              <w:rPr>
                <w:rFonts w:ascii="Times New Roman" w:hAnsi="Times New Roman" w:cs="Times New Roman"/>
                <w:b/>
                <w:sz w:val="24"/>
                <w:szCs w:val="24"/>
              </w:rPr>
              <w:t>Ф</w:t>
            </w:r>
            <w:r w:rsidR="000F14BB" w:rsidRPr="00865AA3">
              <w:rPr>
                <w:rFonts w:ascii="Times New Roman" w:hAnsi="Times New Roman" w:cs="Times New Roman"/>
                <w:b/>
                <w:sz w:val="24"/>
                <w:szCs w:val="24"/>
              </w:rPr>
              <w:t>едерации</w:t>
            </w:r>
            <w:r w:rsidRPr="00865AA3">
              <w:rPr>
                <w:rFonts w:ascii="Times New Roman" w:hAnsi="Times New Roman" w:cs="Times New Roman"/>
                <w:b/>
                <w:sz w:val="24"/>
                <w:szCs w:val="24"/>
              </w:rPr>
              <w:t>, уполномоченн</w:t>
            </w:r>
            <w:r w:rsidR="000E1101" w:rsidRPr="00865AA3">
              <w:rPr>
                <w:rFonts w:ascii="Times New Roman" w:hAnsi="Times New Roman" w:cs="Times New Roman"/>
                <w:b/>
                <w:sz w:val="24"/>
                <w:szCs w:val="24"/>
              </w:rPr>
              <w:t>ого сод</w:t>
            </w:r>
            <w:r w:rsidRPr="00865AA3">
              <w:rPr>
                <w:rFonts w:ascii="Times New Roman" w:hAnsi="Times New Roman" w:cs="Times New Roman"/>
                <w:b/>
                <w:sz w:val="24"/>
                <w:szCs w:val="24"/>
              </w:rPr>
              <w:t>ействовать развитию конкуренции в субъекте Р</w:t>
            </w:r>
            <w:r w:rsidR="000F14BB" w:rsidRPr="00865AA3">
              <w:rPr>
                <w:rFonts w:ascii="Times New Roman" w:hAnsi="Times New Roman" w:cs="Times New Roman"/>
                <w:b/>
                <w:sz w:val="24"/>
                <w:szCs w:val="24"/>
              </w:rPr>
              <w:t xml:space="preserve">оссийской </w:t>
            </w:r>
            <w:r w:rsidRPr="00865AA3">
              <w:rPr>
                <w:rFonts w:ascii="Times New Roman" w:hAnsi="Times New Roman" w:cs="Times New Roman"/>
                <w:b/>
                <w:sz w:val="24"/>
                <w:szCs w:val="24"/>
              </w:rPr>
              <w:t>Ф</w:t>
            </w:r>
            <w:r w:rsidR="000F14BB" w:rsidRPr="00865AA3">
              <w:rPr>
                <w:rFonts w:ascii="Times New Roman" w:hAnsi="Times New Roman" w:cs="Times New Roman"/>
                <w:b/>
                <w:sz w:val="24"/>
                <w:szCs w:val="24"/>
              </w:rPr>
              <w:t>едерации</w:t>
            </w:r>
            <w:r w:rsidRPr="00865AA3">
              <w:rPr>
                <w:rFonts w:ascii="Times New Roman" w:hAnsi="Times New Roman" w:cs="Times New Roman"/>
                <w:b/>
                <w:sz w:val="24"/>
                <w:szCs w:val="24"/>
              </w:rPr>
              <w:t xml:space="preserve"> в соответствии со Стандартом (далее – Уполномоченный орган)</w:t>
            </w:r>
          </w:p>
        </w:tc>
      </w:tr>
      <w:tr w:rsidR="0031123F" w:rsidRPr="005D4019" w14:paraId="0A62BCC0" w14:textId="77777777" w:rsidTr="00BD3AD1">
        <w:tc>
          <w:tcPr>
            <w:tcW w:w="866" w:type="dxa"/>
            <w:tcBorders>
              <w:top w:val="single" w:sz="4" w:space="0" w:color="auto"/>
              <w:left w:val="single" w:sz="4" w:space="0" w:color="auto"/>
              <w:bottom w:val="single" w:sz="4" w:space="0" w:color="auto"/>
              <w:right w:val="single" w:sz="4" w:space="0" w:color="auto"/>
            </w:tcBorders>
          </w:tcPr>
          <w:p w14:paraId="6DC85B31" w14:textId="77777777" w:rsidR="00396BBF" w:rsidRPr="00865AA3" w:rsidRDefault="00396BBF" w:rsidP="00396BBF">
            <w:pPr>
              <w:rPr>
                <w:rFonts w:ascii="Times New Roman" w:hAnsi="Times New Roman" w:cs="Times New Roman"/>
                <w:sz w:val="24"/>
                <w:szCs w:val="24"/>
              </w:rPr>
            </w:pPr>
            <w:r w:rsidRPr="00865AA3">
              <w:rPr>
                <w:rFonts w:ascii="Times New Roman" w:hAnsi="Times New Roman" w:cs="Times New Roman"/>
                <w:sz w:val="24"/>
                <w:szCs w:val="24"/>
              </w:rPr>
              <w:t>2.1.1</w:t>
            </w:r>
          </w:p>
        </w:tc>
        <w:tc>
          <w:tcPr>
            <w:tcW w:w="4663" w:type="dxa"/>
            <w:tcBorders>
              <w:top w:val="single" w:sz="4" w:space="0" w:color="auto"/>
              <w:left w:val="single" w:sz="4" w:space="0" w:color="auto"/>
              <w:bottom w:val="single" w:sz="4" w:space="0" w:color="auto"/>
            </w:tcBorders>
          </w:tcPr>
          <w:p w14:paraId="3A5F620F" w14:textId="77777777" w:rsidR="00396BBF" w:rsidRPr="00865AA3" w:rsidRDefault="00396BBF" w:rsidP="00396BBF">
            <w:pPr>
              <w:jc w:val="both"/>
              <w:rPr>
                <w:rFonts w:ascii="Times New Roman" w:hAnsi="Times New Roman" w:cs="Times New Roman"/>
                <w:sz w:val="24"/>
                <w:szCs w:val="24"/>
              </w:rPr>
            </w:pPr>
            <w:r w:rsidRPr="00865AA3">
              <w:rPr>
                <w:rFonts w:ascii="Times New Roman" w:hAnsi="Times New Roman" w:cs="Times New Roman"/>
                <w:sz w:val="24"/>
                <w:szCs w:val="24"/>
              </w:rPr>
              <w:t>Наименование Уполномоченного органа</w:t>
            </w:r>
          </w:p>
        </w:tc>
        <w:tc>
          <w:tcPr>
            <w:tcW w:w="4962" w:type="dxa"/>
          </w:tcPr>
          <w:p w14:paraId="7841ABA4" w14:textId="77777777" w:rsidR="00396BBF" w:rsidRPr="00865AA3" w:rsidRDefault="00396BBF" w:rsidP="00396BBF">
            <w:pPr>
              <w:rPr>
                <w:rFonts w:ascii="Times New Roman" w:hAnsi="Times New Roman" w:cs="Times New Roman"/>
                <w:sz w:val="24"/>
                <w:szCs w:val="24"/>
              </w:rPr>
            </w:pPr>
            <w:r w:rsidRPr="00865AA3">
              <w:rPr>
                <w:rFonts w:ascii="Times New Roman" w:hAnsi="Times New Roman" w:cs="Times New Roman"/>
                <w:i/>
                <w:sz w:val="24"/>
                <w:szCs w:val="24"/>
              </w:rPr>
              <w:t>Министерство экономики и территориального развития Республики Дагестан</w:t>
            </w:r>
          </w:p>
        </w:tc>
      </w:tr>
      <w:tr w:rsidR="0031123F" w:rsidRPr="005D4019" w14:paraId="4B622EB0" w14:textId="77777777" w:rsidTr="00BD3AD1">
        <w:tc>
          <w:tcPr>
            <w:tcW w:w="866" w:type="dxa"/>
            <w:tcBorders>
              <w:top w:val="single" w:sz="4" w:space="0" w:color="auto"/>
              <w:left w:val="single" w:sz="4" w:space="0" w:color="auto"/>
              <w:bottom w:val="single" w:sz="4" w:space="0" w:color="auto"/>
              <w:right w:val="single" w:sz="4" w:space="0" w:color="auto"/>
            </w:tcBorders>
          </w:tcPr>
          <w:p w14:paraId="08EFC322"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2.1.2</w:t>
            </w:r>
          </w:p>
        </w:tc>
        <w:tc>
          <w:tcPr>
            <w:tcW w:w="4663" w:type="dxa"/>
            <w:tcBorders>
              <w:top w:val="single" w:sz="4" w:space="0" w:color="auto"/>
              <w:left w:val="single" w:sz="4" w:space="0" w:color="auto"/>
              <w:bottom w:val="single" w:sz="4" w:space="0" w:color="auto"/>
            </w:tcBorders>
          </w:tcPr>
          <w:p w14:paraId="711D975C" w14:textId="77777777" w:rsidR="00B75D81" w:rsidRPr="00865AA3" w:rsidRDefault="00B75D81" w:rsidP="000A6778">
            <w:pPr>
              <w:jc w:val="both"/>
              <w:rPr>
                <w:rFonts w:ascii="Times New Roman" w:hAnsi="Times New Roman" w:cs="Times New Roman"/>
                <w:sz w:val="24"/>
                <w:szCs w:val="24"/>
              </w:rPr>
            </w:pPr>
            <w:r w:rsidRPr="00865AA3">
              <w:rPr>
                <w:rFonts w:ascii="Times New Roman" w:hAnsi="Times New Roman" w:cs="Times New Roman"/>
                <w:sz w:val="24"/>
                <w:szCs w:val="24"/>
              </w:rPr>
              <w:t>Реквизиты документа, в соответствии с которым назначается Уполномоченный орган</w:t>
            </w:r>
          </w:p>
        </w:tc>
        <w:tc>
          <w:tcPr>
            <w:tcW w:w="4962" w:type="dxa"/>
          </w:tcPr>
          <w:p w14:paraId="1744A47A" w14:textId="09B900A9" w:rsidR="00396BBF" w:rsidRPr="00865AA3" w:rsidRDefault="00396BBF" w:rsidP="00396BBF">
            <w:pPr>
              <w:rPr>
                <w:rFonts w:ascii="Times New Roman" w:hAnsi="Times New Roman" w:cs="Times New Roman"/>
                <w:i/>
                <w:sz w:val="24"/>
                <w:szCs w:val="24"/>
              </w:rPr>
            </w:pPr>
            <w:r w:rsidRPr="00865AA3">
              <w:rPr>
                <w:rFonts w:ascii="Times New Roman" w:hAnsi="Times New Roman" w:cs="Times New Roman"/>
                <w:i/>
                <w:sz w:val="24"/>
                <w:szCs w:val="24"/>
              </w:rPr>
              <w:t>Указ Главы Республики Дагестан от 8 мая 2015 г</w:t>
            </w:r>
            <w:r w:rsidR="001E07BB">
              <w:rPr>
                <w:rFonts w:ascii="Times New Roman" w:hAnsi="Times New Roman" w:cs="Times New Roman"/>
                <w:i/>
                <w:sz w:val="24"/>
                <w:szCs w:val="24"/>
              </w:rPr>
              <w:t xml:space="preserve">ода </w:t>
            </w:r>
            <w:r w:rsidRPr="00865AA3">
              <w:rPr>
                <w:rFonts w:ascii="Times New Roman" w:hAnsi="Times New Roman" w:cs="Times New Roman"/>
                <w:i/>
                <w:sz w:val="24"/>
                <w:szCs w:val="24"/>
              </w:rPr>
              <w:t xml:space="preserve">№ 96, </w:t>
            </w:r>
          </w:p>
          <w:p w14:paraId="3F66A021" w14:textId="195AF976" w:rsidR="00396BBF" w:rsidRPr="00865AA3" w:rsidRDefault="00396BBF" w:rsidP="00396BBF">
            <w:pPr>
              <w:rPr>
                <w:rFonts w:ascii="Times New Roman" w:hAnsi="Times New Roman" w:cs="Times New Roman"/>
                <w:i/>
                <w:sz w:val="24"/>
                <w:szCs w:val="24"/>
              </w:rPr>
            </w:pPr>
            <w:r w:rsidRPr="00865AA3">
              <w:rPr>
                <w:rFonts w:ascii="Times New Roman" w:hAnsi="Times New Roman" w:cs="Times New Roman"/>
                <w:i/>
                <w:sz w:val="24"/>
                <w:szCs w:val="24"/>
              </w:rPr>
              <w:t xml:space="preserve">Постановление Правительства РД от 26 июня 2015 года </w:t>
            </w:r>
            <w:r w:rsidR="001E07BB">
              <w:rPr>
                <w:rFonts w:ascii="Times New Roman" w:hAnsi="Times New Roman" w:cs="Times New Roman"/>
                <w:i/>
                <w:sz w:val="24"/>
                <w:szCs w:val="24"/>
              </w:rPr>
              <w:t xml:space="preserve">       </w:t>
            </w:r>
            <w:r w:rsidRPr="00865AA3">
              <w:rPr>
                <w:rFonts w:ascii="Times New Roman" w:hAnsi="Times New Roman" w:cs="Times New Roman"/>
                <w:i/>
                <w:sz w:val="24"/>
                <w:szCs w:val="24"/>
              </w:rPr>
              <w:t>№ 198,</w:t>
            </w:r>
          </w:p>
          <w:p w14:paraId="5F19FA96" w14:textId="77777777" w:rsidR="00396BBF" w:rsidRPr="00865AA3" w:rsidRDefault="00C66BFA" w:rsidP="00396BBF">
            <w:pPr>
              <w:rPr>
                <w:rStyle w:val="ac"/>
                <w:rFonts w:ascii="Times New Roman" w:eastAsia="Times New Roman" w:hAnsi="Times New Roman" w:cs="Times New Roman"/>
                <w:i/>
                <w:iCs/>
                <w:sz w:val="24"/>
                <w:szCs w:val="24"/>
                <w:lang w:eastAsia="ru-RU"/>
              </w:rPr>
            </w:pPr>
            <w:hyperlink r:id="rId10" w:history="1">
              <w:r w:rsidR="00396BBF" w:rsidRPr="00865AA3">
                <w:rPr>
                  <w:rStyle w:val="ac"/>
                  <w:rFonts w:ascii="Times New Roman" w:eastAsia="Times New Roman" w:hAnsi="Times New Roman" w:cs="Times New Roman"/>
                  <w:i/>
                  <w:iCs/>
                  <w:sz w:val="24"/>
                  <w:szCs w:val="24"/>
                  <w:lang w:eastAsia="ru-RU"/>
                </w:rPr>
                <w:t>http://minec-rd.ru/deyatelnost/razvitie-konkurentsii/normativno-pravovye-akty/regionalnye-normativno-pravovye-akty</w:t>
              </w:r>
            </w:hyperlink>
          </w:p>
          <w:p w14:paraId="02AF3C37" w14:textId="77777777" w:rsidR="00396BBF" w:rsidRPr="00865AA3" w:rsidRDefault="00396BBF" w:rsidP="00396BBF">
            <w:pPr>
              <w:rPr>
                <w:rFonts w:ascii="Times New Roman" w:hAnsi="Times New Roman" w:cs="Times New Roman"/>
                <w:i/>
                <w:sz w:val="24"/>
                <w:szCs w:val="24"/>
              </w:rPr>
            </w:pPr>
          </w:p>
          <w:p w14:paraId="17A5B6CA" w14:textId="77777777" w:rsidR="00E45A1D" w:rsidRPr="00865AA3" w:rsidRDefault="00396BBF" w:rsidP="00396BBF">
            <w:pPr>
              <w:rPr>
                <w:rFonts w:ascii="Times New Roman" w:hAnsi="Times New Roman" w:cs="Times New Roman"/>
                <w:sz w:val="24"/>
                <w:szCs w:val="24"/>
              </w:rPr>
            </w:pPr>
            <w:r w:rsidRPr="00865AA3">
              <w:rPr>
                <w:rFonts w:ascii="Times New Roman" w:hAnsi="Times New Roman" w:cs="Times New Roman"/>
                <w:i/>
                <w:sz w:val="24"/>
                <w:szCs w:val="24"/>
                <w:u w:val="single"/>
              </w:rPr>
              <w:t>Приложение 2</w:t>
            </w:r>
          </w:p>
        </w:tc>
      </w:tr>
      <w:tr w:rsidR="0031123F" w:rsidRPr="005D4019" w14:paraId="77B857A0" w14:textId="77777777" w:rsidTr="00541198">
        <w:tc>
          <w:tcPr>
            <w:tcW w:w="866" w:type="dxa"/>
            <w:tcBorders>
              <w:top w:val="single" w:sz="4" w:space="0" w:color="auto"/>
              <w:left w:val="single" w:sz="4" w:space="0" w:color="auto"/>
              <w:bottom w:val="single" w:sz="4" w:space="0" w:color="auto"/>
              <w:right w:val="single" w:sz="4" w:space="0" w:color="auto"/>
            </w:tcBorders>
          </w:tcPr>
          <w:p w14:paraId="10A5F579" w14:textId="77777777" w:rsidR="004640B5" w:rsidRPr="00865AA3" w:rsidRDefault="004640B5" w:rsidP="007048F6">
            <w:pPr>
              <w:rPr>
                <w:rFonts w:ascii="Times New Roman" w:hAnsi="Times New Roman" w:cs="Times New Roman"/>
                <w:sz w:val="24"/>
                <w:szCs w:val="24"/>
              </w:rPr>
            </w:pPr>
            <w:r w:rsidRPr="00865AA3">
              <w:rPr>
                <w:rFonts w:ascii="Times New Roman" w:hAnsi="Times New Roman" w:cs="Times New Roman"/>
                <w:sz w:val="24"/>
                <w:szCs w:val="24"/>
              </w:rPr>
              <w:t>2.1.3</w:t>
            </w:r>
          </w:p>
        </w:tc>
        <w:tc>
          <w:tcPr>
            <w:tcW w:w="4663" w:type="dxa"/>
            <w:tcBorders>
              <w:top w:val="single" w:sz="4" w:space="0" w:color="auto"/>
              <w:left w:val="single" w:sz="4" w:space="0" w:color="auto"/>
              <w:bottom w:val="single" w:sz="4" w:space="0" w:color="auto"/>
            </w:tcBorders>
            <w:shd w:val="clear" w:color="auto" w:fill="FFFFFF" w:themeFill="background1"/>
          </w:tcPr>
          <w:p w14:paraId="49C6ED23" w14:textId="77777777" w:rsidR="004640B5" w:rsidRPr="00865AA3" w:rsidRDefault="004640B5" w:rsidP="00015A20">
            <w:pPr>
              <w:jc w:val="both"/>
              <w:rPr>
                <w:rFonts w:ascii="Times New Roman" w:hAnsi="Times New Roman" w:cs="Times New Roman"/>
                <w:sz w:val="24"/>
                <w:szCs w:val="24"/>
              </w:rPr>
            </w:pPr>
            <w:r w:rsidRPr="00865AA3">
              <w:rPr>
                <w:rFonts w:ascii="Times New Roman" w:hAnsi="Times New Roman" w:cs="Times New Roman"/>
                <w:sz w:val="24"/>
                <w:szCs w:val="24"/>
              </w:rPr>
              <w:t>Должностн</w:t>
            </w:r>
            <w:r w:rsidR="00015A20" w:rsidRPr="00865AA3">
              <w:rPr>
                <w:rFonts w:ascii="Times New Roman" w:hAnsi="Times New Roman" w:cs="Times New Roman"/>
                <w:sz w:val="24"/>
                <w:szCs w:val="24"/>
              </w:rPr>
              <w:t>ые</w:t>
            </w:r>
            <w:r w:rsidRPr="00865AA3">
              <w:rPr>
                <w:rFonts w:ascii="Times New Roman" w:hAnsi="Times New Roman" w:cs="Times New Roman"/>
                <w:sz w:val="24"/>
                <w:szCs w:val="24"/>
              </w:rPr>
              <w:t xml:space="preserve"> лиц</w:t>
            </w:r>
            <w:r w:rsidR="00015A20" w:rsidRPr="00865AA3">
              <w:rPr>
                <w:rFonts w:ascii="Times New Roman" w:hAnsi="Times New Roman" w:cs="Times New Roman"/>
                <w:sz w:val="24"/>
                <w:szCs w:val="24"/>
              </w:rPr>
              <w:t>а органов исполнительной власти субъекта Р</w:t>
            </w:r>
            <w:r w:rsidR="000F14BB" w:rsidRPr="00865AA3">
              <w:rPr>
                <w:rFonts w:ascii="Times New Roman" w:hAnsi="Times New Roman" w:cs="Times New Roman"/>
                <w:sz w:val="24"/>
                <w:szCs w:val="24"/>
              </w:rPr>
              <w:t xml:space="preserve">оссийской </w:t>
            </w:r>
            <w:r w:rsidR="00015A20" w:rsidRPr="00865AA3">
              <w:rPr>
                <w:rFonts w:ascii="Times New Roman" w:hAnsi="Times New Roman" w:cs="Times New Roman"/>
                <w:sz w:val="24"/>
                <w:szCs w:val="24"/>
              </w:rPr>
              <w:t>Ф</w:t>
            </w:r>
            <w:r w:rsidR="000F14BB" w:rsidRPr="00865AA3">
              <w:rPr>
                <w:rFonts w:ascii="Times New Roman" w:hAnsi="Times New Roman" w:cs="Times New Roman"/>
                <w:sz w:val="24"/>
                <w:szCs w:val="24"/>
              </w:rPr>
              <w:t>едерации</w:t>
            </w:r>
            <w:r w:rsidRPr="00865AA3">
              <w:rPr>
                <w:rFonts w:ascii="Times New Roman" w:hAnsi="Times New Roman" w:cs="Times New Roman"/>
                <w:sz w:val="24"/>
                <w:szCs w:val="24"/>
              </w:rPr>
              <w:t>, ответственн</w:t>
            </w:r>
            <w:r w:rsidR="00015A20" w:rsidRPr="00865AA3">
              <w:rPr>
                <w:rFonts w:ascii="Times New Roman" w:hAnsi="Times New Roman" w:cs="Times New Roman"/>
                <w:sz w:val="24"/>
                <w:szCs w:val="24"/>
              </w:rPr>
              <w:t>ы</w:t>
            </w:r>
            <w:r w:rsidRPr="00865AA3">
              <w:rPr>
                <w:rFonts w:ascii="Times New Roman" w:hAnsi="Times New Roman" w:cs="Times New Roman"/>
                <w:sz w:val="24"/>
                <w:szCs w:val="24"/>
              </w:rPr>
              <w:t xml:space="preserve">е </w:t>
            </w:r>
            <w:r w:rsidRPr="00865AA3">
              <w:rPr>
                <w:rFonts w:ascii="Times New Roman" w:hAnsi="Times New Roman" w:cs="Times New Roman"/>
                <w:sz w:val="24"/>
                <w:szCs w:val="24"/>
              </w:rPr>
              <w:lastRenderedPageBreak/>
              <w:t>за координацию вопросов содействия</w:t>
            </w:r>
            <w:r w:rsidR="00015A20" w:rsidRPr="00865AA3">
              <w:rPr>
                <w:rFonts w:ascii="Times New Roman" w:hAnsi="Times New Roman" w:cs="Times New Roman"/>
                <w:sz w:val="24"/>
                <w:szCs w:val="24"/>
              </w:rPr>
              <w:t xml:space="preserve"> развитию конкуренции</w:t>
            </w:r>
          </w:p>
        </w:tc>
        <w:tc>
          <w:tcPr>
            <w:tcW w:w="4962" w:type="dxa"/>
          </w:tcPr>
          <w:p w14:paraId="6F842ACF" w14:textId="77777777" w:rsidR="008B1BC1" w:rsidRPr="00865AA3" w:rsidRDefault="00CD156E" w:rsidP="008B1BC1">
            <w:pPr>
              <w:rPr>
                <w:rFonts w:ascii="Times New Roman" w:eastAsia="Times New Roman" w:hAnsi="Times New Roman" w:cs="Times New Roman"/>
                <w:i/>
                <w:iCs/>
                <w:sz w:val="24"/>
                <w:szCs w:val="24"/>
                <w:lang w:eastAsia="ru-RU"/>
              </w:rPr>
            </w:pPr>
            <w:proofErr w:type="spellStart"/>
            <w:r w:rsidRPr="00865AA3">
              <w:rPr>
                <w:rFonts w:ascii="Times New Roman" w:eastAsia="Times New Roman" w:hAnsi="Times New Roman" w:cs="Times New Roman"/>
                <w:i/>
                <w:iCs/>
                <w:sz w:val="24"/>
                <w:szCs w:val="24"/>
                <w:lang w:eastAsia="ru-RU"/>
              </w:rPr>
              <w:lastRenderedPageBreak/>
              <w:t>Рамалданов</w:t>
            </w:r>
            <w:proofErr w:type="spellEnd"/>
            <w:r w:rsidRPr="00865AA3">
              <w:rPr>
                <w:rFonts w:ascii="Times New Roman" w:eastAsia="Times New Roman" w:hAnsi="Times New Roman" w:cs="Times New Roman"/>
                <w:i/>
                <w:iCs/>
                <w:sz w:val="24"/>
                <w:szCs w:val="24"/>
                <w:lang w:eastAsia="ru-RU"/>
              </w:rPr>
              <w:t xml:space="preserve"> </w:t>
            </w:r>
            <w:proofErr w:type="spellStart"/>
            <w:r w:rsidRPr="00865AA3">
              <w:rPr>
                <w:rFonts w:ascii="Times New Roman" w:eastAsia="Times New Roman" w:hAnsi="Times New Roman" w:cs="Times New Roman"/>
                <w:i/>
                <w:iCs/>
                <w:sz w:val="24"/>
                <w:szCs w:val="24"/>
                <w:lang w:eastAsia="ru-RU"/>
              </w:rPr>
              <w:t>Гаджиамин</w:t>
            </w:r>
            <w:proofErr w:type="spellEnd"/>
            <w:r w:rsidRPr="00865AA3">
              <w:rPr>
                <w:rFonts w:ascii="Times New Roman" w:eastAsia="Times New Roman" w:hAnsi="Times New Roman" w:cs="Times New Roman"/>
                <w:i/>
                <w:iCs/>
                <w:sz w:val="24"/>
                <w:szCs w:val="24"/>
                <w:lang w:eastAsia="ru-RU"/>
              </w:rPr>
              <w:t xml:space="preserve"> Викторович – заместитель министра экономики и территориального развития </w:t>
            </w:r>
            <w:r w:rsidR="009B7C58" w:rsidRPr="00865AA3">
              <w:rPr>
                <w:rFonts w:ascii="Times New Roman" w:eastAsia="Times New Roman" w:hAnsi="Times New Roman" w:cs="Times New Roman"/>
                <w:i/>
                <w:iCs/>
                <w:sz w:val="24"/>
                <w:szCs w:val="24"/>
                <w:lang w:eastAsia="ru-RU"/>
              </w:rPr>
              <w:t>РД</w:t>
            </w:r>
            <w:r w:rsidR="008B1BC1" w:rsidRPr="00865AA3">
              <w:rPr>
                <w:rFonts w:ascii="Times New Roman" w:eastAsia="Times New Roman" w:hAnsi="Times New Roman" w:cs="Times New Roman"/>
                <w:i/>
                <w:iCs/>
                <w:sz w:val="24"/>
                <w:szCs w:val="24"/>
                <w:lang w:eastAsia="ru-RU"/>
              </w:rPr>
              <w:t xml:space="preserve">, </w:t>
            </w:r>
          </w:p>
          <w:p w14:paraId="3C6B31E6" w14:textId="77777777" w:rsidR="008B1BC1" w:rsidRPr="00865AA3" w:rsidRDefault="008B1BC1" w:rsidP="008B1BC1">
            <w:pPr>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Должностной регламент государственного гражданского служащего, замещающего должность заместителя </w:t>
            </w:r>
            <w:r w:rsidRPr="00865AA3">
              <w:rPr>
                <w:rFonts w:ascii="Times New Roman" w:eastAsia="Times New Roman" w:hAnsi="Times New Roman" w:cs="Times New Roman"/>
                <w:i/>
                <w:iCs/>
                <w:sz w:val="24"/>
                <w:szCs w:val="24"/>
                <w:lang w:eastAsia="ru-RU"/>
              </w:rPr>
              <w:lastRenderedPageBreak/>
              <w:t xml:space="preserve">министра экономики и территориального развития </w:t>
            </w:r>
            <w:r w:rsidR="00CF4BC1" w:rsidRPr="00865AA3">
              <w:rPr>
                <w:rFonts w:ascii="Times New Roman" w:eastAsia="Times New Roman" w:hAnsi="Times New Roman" w:cs="Times New Roman"/>
                <w:i/>
                <w:iCs/>
                <w:sz w:val="24"/>
                <w:szCs w:val="24"/>
                <w:lang w:eastAsia="ru-RU"/>
              </w:rPr>
              <w:t>РД</w:t>
            </w:r>
            <w:r w:rsidRPr="00865AA3">
              <w:rPr>
                <w:rFonts w:ascii="Times New Roman" w:eastAsia="Times New Roman" w:hAnsi="Times New Roman" w:cs="Times New Roman"/>
                <w:i/>
                <w:iCs/>
                <w:sz w:val="24"/>
                <w:szCs w:val="24"/>
                <w:lang w:eastAsia="ru-RU"/>
              </w:rPr>
              <w:t xml:space="preserve">, утвержденный министром экономики и территориального развития </w:t>
            </w:r>
            <w:r w:rsidR="00CF4BC1" w:rsidRPr="00865AA3">
              <w:rPr>
                <w:rFonts w:ascii="Times New Roman" w:eastAsia="Times New Roman" w:hAnsi="Times New Roman" w:cs="Times New Roman"/>
                <w:i/>
                <w:iCs/>
                <w:sz w:val="24"/>
                <w:szCs w:val="24"/>
                <w:lang w:eastAsia="ru-RU"/>
              </w:rPr>
              <w:t>РД</w:t>
            </w:r>
            <w:r w:rsidRPr="00865AA3">
              <w:rPr>
                <w:rFonts w:ascii="Times New Roman" w:eastAsia="Times New Roman" w:hAnsi="Times New Roman" w:cs="Times New Roman"/>
                <w:i/>
                <w:iCs/>
                <w:sz w:val="24"/>
                <w:szCs w:val="24"/>
                <w:lang w:eastAsia="ru-RU"/>
              </w:rPr>
              <w:t xml:space="preserve"> от 22 июля 2019 года;</w:t>
            </w:r>
          </w:p>
          <w:p w14:paraId="77661134" w14:textId="77777777" w:rsidR="008B1BC1" w:rsidRPr="00865AA3" w:rsidRDefault="00C66BFA" w:rsidP="008B1BC1">
            <w:pPr>
              <w:rPr>
                <w:rFonts w:ascii="Times New Roman" w:eastAsia="Times New Roman" w:hAnsi="Times New Roman" w:cs="Times New Roman"/>
                <w:i/>
                <w:iCs/>
                <w:sz w:val="24"/>
                <w:szCs w:val="24"/>
                <w:lang w:eastAsia="ru-RU"/>
              </w:rPr>
            </w:pPr>
            <w:hyperlink r:id="rId11" w:history="1">
              <w:r w:rsidR="008B1BC1" w:rsidRPr="00865AA3">
                <w:rPr>
                  <w:rStyle w:val="ac"/>
                  <w:rFonts w:ascii="Times New Roman" w:eastAsia="Times New Roman" w:hAnsi="Times New Roman" w:cs="Times New Roman"/>
                  <w:i/>
                  <w:iCs/>
                  <w:sz w:val="24"/>
                  <w:szCs w:val="24"/>
                  <w:lang w:eastAsia="ru-RU"/>
                </w:rPr>
                <w:t>http://minec-rd.ru/proektnoe-upravlenie</w:t>
              </w:r>
            </w:hyperlink>
            <w:r w:rsidR="008B1BC1" w:rsidRPr="00865AA3">
              <w:rPr>
                <w:rFonts w:ascii="Times New Roman" w:eastAsia="Times New Roman" w:hAnsi="Times New Roman" w:cs="Times New Roman"/>
                <w:i/>
                <w:iCs/>
                <w:sz w:val="24"/>
                <w:szCs w:val="24"/>
                <w:lang w:eastAsia="ru-RU"/>
              </w:rPr>
              <w:t>.</w:t>
            </w:r>
          </w:p>
          <w:p w14:paraId="21AEF120" w14:textId="77777777" w:rsidR="008B1BC1" w:rsidRPr="00865AA3" w:rsidRDefault="008B1BC1" w:rsidP="00E45A1D">
            <w:pPr>
              <w:rPr>
                <w:rFonts w:ascii="Times New Roman" w:eastAsia="Times New Roman" w:hAnsi="Times New Roman" w:cs="Times New Roman"/>
                <w:i/>
                <w:iCs/>
                <w:sz w:val="24"/>
                <w:szCs w:val="24"/>
                <w:lang w:eastAsia="ru-RU"/>
              </w:rPr>
            </w:pPr>
          </w:p>
          <w:p w14:paraId="4F652E91" w14:textId="77777777" w:rsidR="00015A20" w:rsidRPr="00865AA3" w:rsidRDefault="00015A20" w:rsidP="00671F26">
            <w:pPr>
              <w:rPr>
                <w:rFonts w:ascii="Times New Roman" w:hAnsi="Times New Roman" w:cs="Times New Roman"/>
                <w:i/>
                <w:sz w:val="24"/>
                <w:szCs w:val="24"/>
                <w:highlight w:val="yellow"/>
                <w:u w:val="single"/>
              </w:rPr>
            </w:pPr>
            <w:r w:rsidRPr="00865AA3">
              <w:rPr>
                <w:rFonts w:ascii="Times New Roman" w:eastAsia="Times New Roman" w:hAnsi="Times New Roman" w:cs="Times New Roman"/>
                <w:i/>
                <w:iCs/>
                <w:sz w:val="24"/>
                <w:szCs w:val="24"/>
                <w:u w:val="single"/>
                <w:lang w:eastAsia="ru-RU"/>
              </w:rPr>
              <w:t>Приложение 3</w:t>
            </w:r>
          </w:p>
        </w:tc>
      </w:tr>
      <w:tr w:rsidR="0037128C" w:rsidRPr="005D4019" w14:paraId="02F7839D" w14:textId="77777777" w:rsidTr="00BD3AD1">
        <w:tc>
          <w:tcPr>
            <w:tcW w:w="8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60684FD" w14:textId="77777777" w:rsidR="0037128C" w:rsidRPr="00865AA3" w:rsidRDefault="0037128C" w:rsidP="0037128C">
            <w:pPr>
              <w:jc w:val="both"/>
              <w:rPr>
                <w:rFonts w:ascii="Times New Roman" w:hAnsi="Times New Roman" w:cs="Times New Roman"/>
                <w:b/>
                <w:sz w:val="24"/>
                <w:szCs w:val="24"/>
              </w:rPr>
            </w:pPr>
            <w:r w:rsidRPr="00865AA3">
              <w:rPr>
                <w:rFonts w:ascii="Times New Roman" w:hAnsi="Times New Roman" w:cs="Times New Roman"/>
                <w:b/>
                <w:sz w:val="24"/>
                <w:szCs w:val="24"/>
              </w:rPr>
              <w:lastRenderedPageBreak/>
              <w:t>2.2</w:t>
            </w:r>
          </w:p>
        </w:tc>
        <w:tc>
          <w:tcPr>
            <w:tcW w:w="9625" w:type="dxa"/>
            <w:gridSpan w:val="2"/>
            <w:tcBorders>
              <w:top w:val="single" w:sz="4" w:space="0" w:color="auto"/>
              <w:left w:val="single" w:sz="4" w:space="0" w:color="auto"/>
              <w:bottom w:val="single" w:sz="4" w:space="0" w:color="auto"/>
            </w:tcBorders>
            <w:shd w:val="clear" w:color="auto" w:fill="EAF1DD" w:themeFill="accent3" w:themeFillTint="33"/>
          </w:tcPr>
          <w:p w14:paraId="7328E574" w14:textId="77777777" w:rsidR="0037128C" w:rsidRPr="00865AA3" w:rsidRDefault="0037128C" w:rsidP="0037128C">
            <w:pPr>
              <w:jc w:val="both"/>
              <w:rPr>
                <w:rFonts w:ascii="Times New Roman" w:hAnsi="Times New Roman" w:cs="Times New Roman"/>
                <w:b/>
                <w:sz w:val="24"/>
                <w:szCs w:val="24"/>
              </w:rPr>
            </w:pPr>
            <w:r w:rsidRPr="00865AA3">
              <w:rPr>
                <w:rFonts w:ascii="Times New Roman" w:hAnsi="Times New Roman" w:cs="Times New Roman"/>
                <w:b/>
                <w:sz w:val="24"/>
                <w:szCs w:val="24"/>
              </w:rPr>
              <w:t>Проведение обучающих мероприятий (тренингов) для органов местного самоуправления по вопросам содействия развитию конкуренции</w:t>
            </w:r>
          </w:p>
        </w:tc>
      </w:tr>
      <w:tr w:rsidR="0031123F" w:rsidRPr="005D4019" w14:paraId="0B191D18" w14:textId="77777777" w:rsidTr="00BD3AD1">
        <w:tc>
          <w:tcPr>
            <w:tcW w:w="866" w:type="dxa"/>
            <w:tcBorders>
              <w:top w:val="single" w:sz="4" w:space="0" w:color="auto"/>
              <w:left w:val="single" w:sz="4" w:space="0" w:color="auto"/>
              <w:bottom w:val="single" w:sz="4" w:space="0" w:color="auto"/>
              <w:right w:val="single" w:sz="4" w:space="0" w:color="auto"/>
            </w:tcBorders>
          </w:tcPr>
          <w:p w14:paraId="6C80C3DF"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2.2.1</w:t>
            </w:r>
          </w:p>
        </w:tc>
        <w:tc>
          <w:tcPr>
            <w:tcW w:w="4663" w:type="dxa"/>
            <w:tcBorders>
              <w:top w:val="single" w:sz="4" w:space="0" w:color="auto"/>
              <w:left w:val="single" w:sz="4" w:space="0" w:color="auto"/>
              <w:bottom w:val="single" w:sz="4" w:space="0" w:color="auto"/>
            </w:tcBorders>
          </w:tcPr>
          <w:p w14:paraId="22E737CE" w14:textId="77777777" w:rsidR="00B75D81" w:rsidRPr="00865AA3" w:rsidRDefault="00B75D81" w:rsidP="005D4019">
            <w:pPr>
              <w:jc w:val="both"/>
              <w:rPr>
                <w:rFonts w:ascii="Times New Roman" w:hAnsi="Times New Roman" w:cs="Times New Roman"/>
                <w:sz w:val="24"/>
                <w:szCs w:val="24"/>
              </w:rPr>
            </w:pPr>
            <w:r w:rsidRPr="00865AA3">
              <w:rPr>
                <w:rFonts w:ascii="Times New Roman" w:hAnsi="Times New Roman" w:cs="Times New Roman"/>
                <w:sz w:val="24"/>
                <w:szCs w:val="24"/>
              </w:rPr>
              <w:t xml:space="preserve">Даты и наименования проведенных обучающих мероприятий, а также </w:t>
            </w:r>
            <w:r w:rsidR="005D4019" w:rsidRPr="00865AA3">
              <w:rPr>
                <w:rFonts w:ascii="Times New Roman" w:hAnsi="Times New Roman" w:cs="Times New Roman"/>
                <w:sz w:val="24"/>
                <w:szCs w:val="24"/>
              </w:rPr>
              <w:t>количество</w:t>
            </w:r>
            <w:r w:rsidRPr="00865AA3">
              <w:rPr>
                <w:rFonts w:ascii="Times New Roman" w:hAnsi="Times New Roman" w:cs="Times New Roman"/>
                <w:sz w:val="24"/>
                <w:szCs w:val="24"/>
              </w:rPr>
              <w:t xml:space="preserve"> муниципальных образований, представители которых приняли участие в каждом мероприятии</w:t>
            </w:r>
          </w:p>
        </w:tc>
        <w:tc>
          <w:tcPr>
            <w:tcW w:w="4962" w:type="dxa"/>
          </w:tcPr>
          <w:p w14:paraId="3426E12E" w14:textId="5EEFE6FC" w:rsidR="00C05168" w:rsidRPr="00865AA3" w:rsidRDefault="00C05168" w:rsidP="00C05168">
            <w:pPr>
              <w:ind w:firstLine="540"/>
              <w:jc w:val="both"/>
              <w:rPr>
                <w:rFonts w:ascii="Times New Roman" w:hAnsi="Times New Roman" w:cs="Times New Roman"/>
                <w:sz w:val="24"/>
                <w:szCs w:val="24"/>
              </w:rPr>
            </w:pPr>
            <w:r w:rsidRPr="00865AA3">
              <w:rPr>
                <w:rFonts w:ascii="Times New Roman" w:hAnsi="Times New Roman" w:cs="Times New Roman"/>
                <w:sz w:val="24"/>
                <w:szCs w:val="24"/>
              </w:rPr>
              <w:t xml:space="preserve">7 февраля 2020 года семинар с муниципальными образованиями республики по дистанционному </w:t>
            </w:r>
            <w:proofErr w:type="gramStart"/>
            <w:r w:rsidRPr="00865AA3">
              <w:rPr>
                <w:rFonts w:ascii="Times New Roman" w:hAnsi="Times New Roman" w:cs="Times New Roman"/>
                <w:sz w:val="24"/>
                <w:szCs w:val="24"/>
              </w:rPr>
              <w:t>обучению по вопросам</w:t>
            </w:r>
            <w:proofErr w:type="gramEnd"/>
            <w:r w:rsidRPr="00865AA3">
              <w:rPr>
                <w:rFonts w:ascii="Times New Roman" w:hAnsi="Times New Roman" w:cs="Times New Roman"/>
                <w:sz w:val="24"/>
                <w:szCs w:val="24"/>
              </w:rPr>
              <w:t xml:space="preserve"> содействия развитию конкуренции в Республике Дагестан, в том числе по внедрению системы внутреннего обеспечения соответствия требованиям антимонопольного законодательства (антимонопольного </w:t>
            </w:r>
            <w:proofErr w:type="spellStart"/>
            <w:r w:rsidRPr="00865AA3">
              <w:rPr>
                <w:rFonts w:ascii="Times New Roman" w:hAnsi="Times New Roman" w:cs="Times New Roman"/>
                <w:sz w:val="24"/>
                <w:szCs w:val="24"/>
              </w:rPr>
              <w:t>комплаенса</w:t>
            </w:r>
            <w:proofErr w:type="spellEnd"/>
            <w:r w:rsidRPr="00865AA3">
              <w:rPr>
                <w:rFonts w:ascii="Times New Roman" w:hAnsi="Times New Roman" w:cs="Times New Roman"/>
                <w:sz w:val="24"/>
                <w:szCs w:val="24"/>
              </w:rPr>
              <w:t xml:space="preserve">), в режиме видео-конференц-связи на базе МФЦ РД. </w:t>
            </w:r>
            <w:hyperlink r:id="rId12" w:history="1">
              <w:r w:rsidRPr="00865AA3">
                <w:rPr>
                  <w:rStyle w:val="ac"/>
                  <w:rFonts w:ascii="Times New Roman" w:hAnsi="Times New Roman" w:cs="Times New Roman"/>
                  <w:sz w:val="24"/>
                  <w:szCs w:val="24"/>
                </w:rPr>
                <w:t>http://minec-rd.ru/news/item/3393</w:t>
              </w:r>
            </w:hyperlink>
          </w:p>
          <w:p w14:paraId="62C71D2E" w14:textId="434F0B9C" w:rsidR="00C05168" w:rsidRPr="00865AA3" w:rsidRDefault="00C05168" w:rsidP="00C05168">
            <w:pPr>
              <w:ind w:firstLine="708"/>
              <w:jc w:val="both"/>
              <w:rPr>
                <w:rFonts w:ascii="Times New Roman" w:hAnsi="Times New Roman" w:cs="Times New Roman"/>
                <w:sz w:val="24"/>
                <w:szCs w:val="24"/>
              </w:rPr>
            </w:pPr>
            <w:proofErr w:type="gramStart"/>
            <w:r w:rsidRPr="00865AA3">
              <w:rPr>
                <w:rFonts w:ascii="Times New Roman" w:hAnsi="Times New Roman" w:cs="Times New Roman"/>
                <w:sz w:val="24"/>
                <w:szCs w:val="24"/>
              </w:rPr>
              <w:t>14 октября 2020 года семинар с муниципальными образованиями республики в режиме видео-конференц-связи по вопросам о проделанной работе по внедрению Стандарта развития конкуренции в муниципальных районах и городских округах Республики Дагестан за 2019 год, об итогах рейтинга муниципальных районах и городских округах Республики Дагестан за 2019 год и о проведении мониторинга состояния и развития конкуренции на товарных рынках Республики Дагестан за</w:t>
            </w:r>
            <w:proofErr w:type="gramEnd"/>
            <w:r w:rsidRPr="00865AA3">
              <w:rPr>
                <w:rFonts w:ascii="Times New Roman" w:hAnsi="Times New Roman" w:cs="Times New Roman"/>
                <w:sz w:val="24"/>
                <w:szCs w:val="24"/>
              </w:rPr>
              <w:t xml:space="preserve"> 2020 год в электронной форме.</w:t>
            </w:r>
          </w:p>
          <w:p w14:paraId="0BB760A8" w14:textId="7A3A9A6A" w:rsidR="00C05168" w:rsidRPr="00865AA3" w:rsidRDefault="00C66BFA" w:rsidP="00C05168">
            <w:pPr>
              <w:ind w:firstLine="708"/>
              <w:jc w:val="both"/>
              <w:rPr>
                <w:rFonts w:ascii="Times New Roman" w:hAnsi="Times New Roman" w:cs="Times New Roman"/>
                <w:sz w:val="24"/>
                <w:szCs w:val="24"/>
              </w:rPr>
            </w:pPr>
            <w:hyperlink r:id="rId13" w:history="1">
              <w:r w:rsidR="00C05168" w:rsidRPr="00865AA3">
                <w:rPr>
                  <w:rStyle w:val="ac"/>
                  <w:rFonts w:ascii="Times New Roman" w:hAnsi="Times New Roman" w:cs="Times New Roman"/>
                  <w:sz w:val="24"/>
                  <w:szCs w:val="24"/>
                </w:rPr>
                <w:t>http://minec-rd.ru/news/item/5599</w:t>
              </w:r>
            </w:hyperlink>
          </w:p>
          <w:p w14:paraId="0B59486E" w14:textId="5E9C373F" w:rsidR="00C05168" w:rsidRPr="00865AA3" w:rsidRDefault="00C05168" w:rsidP="001E07BB">
            <w:pPr>
              <w:ind w:firstLine="693"/>
              <w:jc w:val="both"/>
              <w:rPr>
                <w:rFonts w:ascii="Times New Roman" w:hAnsi="Times New Roman" w:cs="Times New Roman"/>
                <w:sz w:val="24"/>
                <w:szCs w:val="24"/>
              </w:rPr>
            </w:pPr>
            <w:proofErr w:type="gramStart"/>
            <w:r w:rsidRPr="00865AA3">
              <w:rPr>
                <w:rFonts w:ascii="Times New Roman" w:hAnsi="Times New Roman" w:cs="Times New Roman"/>
                <w:sz w:val="24"/>
                <w:szCs w:val="24"/>
              </w:rPr>
              <w:t xml:space="preserve">Министерством экономики и территориального развития Республики Дагестан совместно с ГБУ ДПО РД «Дагестанский кадровый центр» Администрации Главы и Правительства Республики Дагестан с  14 по 15 декабря 2020 года проведены курсы повышения квалификации по программе «Развитие конкуренции в условиях турбулентности: новые вызовы, возможности и последствия» с участием эксперта </w:t>
            </w:r>
            <w:proofErr w:type="spellStart"/>
            <w:r w:rsidRPr="00865AA3">
              <w:rPr>
                <w:rFonts w:ascii="Times New Roman" w:hAnsi="Times New Roman" w:cs="Times New Roman"/>
                <w:sz w:val="24"/>
                <w:szCs w:val="24"/>
              </w:rPr>
              <w:t>РАНХиГС</w:t>
            </w:r>
            <w:proofErr w:type="spellEnd"/>
            <w:r w:rsidRPr="00865AA3">
              <w:rPr>
                <w:rFonts w:ascii="Times New Roman" w:hAnsi="Times New Roman" w:cs="Times New Roman"/>
                <w:sz w:val="24"/>
                <w:szCs w:val="24"/>
              </w:rPr>
              <w:t xml:space="preserve"> при Президенте РФ. </w:t>
            </w:r>
            <w:proofErr w:type="gramEnd"/>
          </w:p>
          <w:p w14:paraId="2F91E55E" w14:textId="00D2241B" w:rsidR="00B75D81" w:rsidRPr="00865AA3" w:rsidRDefault="00C66BFA" w:rsidP="00865AA3">
            <w:pPr>
              <w:ind w:firstLine="708"/>
              <w:jc w:val="both"/>
              <w:rPr>
                <w:rFonts w:ascii="Times New Roman" w:hAnsi="Times New Roman" w:cs="Times New Roman"/>
                <w:i/>
                <w:sz w:val="24"/>
                <w:szCs w:val="24"/>
              </w:rPr>
            </w:pPr>
            <w:hyperlink r:id="rId14" w:history="1">
              <w:r w:rsidR="00C05168" w:rsidRPr="00865AA3">
                <w:rPr>
                  <w:rStyle w:val="ac"/>
                  <w:rFonts w:ascii="Times New Roman" w:hAnsi="Times New Roman" w:cs="Times New Roman"/>
                  <w:sz w:val="24"/>
                  <w:szCs w:val="24"/>
                </w:rPr>
                <w:t>http://minec-rd.ru/news/item/5889</w:t>
              </w:r>
            </w:hyperlink>
            <w:r w:rsidR="00C05168" w:rsidRPr="00865AA3">
              <w:rPr>
                <w:rFonts w:ascii="Times New Roman" w:hAnsi="Times New Roman" w:cs="Times New Roman"/>
                <w:sz w:val="24"/>
                <w:szCs w:val="24"/>
              </w:rPr>
              <w:t xml:space="preserve"> </w:t>
            </w:r>
          </w:p>
        </w:tc>
      </w:tr>
      <w:tr w:rsidR="00106C24" w:rsidRPr="005D4019" w14:paraId="10773E00" w14:textId="77777777" w:rsidTr="00BD3AD1">
        <w:tc>
          <w:tcPr>
            <w:tcW w:w="866" w:type="dxa"/>
            <w:tcBorders>
              <w:top w:val="single" w:sz="4" w:space="0" w:color="auto"/>
              <w:bottom w:val="single" w:sz="4" w:space="0" w:color="auto"/>
            </w:tcBorders>
            <w:shd w:val="clear" w:color="auto" w:fill="EAF1DD" w:themeFill="accent3" w:themeFillTint="33"/>
          </w:tcPr>
          <w:p w14:paraId="5D7DE24E" w14:textId="77777777" w:rsidR="00106C24" w:rsidRPr="00865AA3" w:rsidRDefault="00106C24" w:rsidP="007048F6">
            <w:pPr>
              <w:rPr>
                <w:rFonts w:ascii="Times New Roman" w:hAnsi="Times New Roman" w:cs="Times New Roman"/>
                <w:b/>
                <w:sz w:val="24"/>
                <w:szCs w:val="24"/>
              </w:rPr>
            </w:pPr>
            <w:r w:rsidRPr="00865AA3">
              <w:rPr>
                <w:rFonts w:ascii="Times New Roman" w:hAnsi="Times New Roman" w:cs="Times New Roman"/>
                <w:b/>
                <w:sz w:val="24"/>
                <w:szCs w:val="24"/>
              </w:rPr>
              <w:t>2.3</w:t>
            </w:r>
          </w:p>
        </w:tc>
        <w:tc>
          <w:tcPr>
            <w:tcW w:w="9625" w:type="dxa"/>
            <w:gridSpan w:val="2"/>
            <w:tcBorders>
              <w:top w:val="single" w:sz="4" w:space="0" w:color="auto"/>
              <w:bottom w:val="single" w:sz="4" w:space="0" w:color="auto"/>
            </w:tcBorders>
            <w:shd w:val="clear" w:color="auto" w:fill="EAF1DD" w:themeFill="accent3" w:themeFillTint="33"/>
          </w:tcPr>
          <w:p w14:paraId="415FBA34" w14:textId="77777777" w:rsidR="00106C24" w:rsidRPr="00865AA3" w:rsidRDefault="00106C24" w:rsidP="003F70BE">
            <w:pPr>
              <w:jc w:val="both"/>
              <w:rPr>
                <w:rFonts w:ascii="Times New Roman" w:hAnsi="Times New Roman" w:cs="Times New Roman"/>
                <w:b/>
                <w:sz w:val="24"/>
                <w:szCs w:val="24"/>
              </w:rPr>
            </w:pPr>
            <w:r w:rsidRPr="00865AA3">
              <w:rPr>
                <w:rFonts w:ascii="Times New Roman" w:hAnsi="Times New Roman" w:cs="Times New Roman"/>
                <w:b/>
                <w:sz w:val="24"/>
                <w:szCs w:val="24"/>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 (далее – Рейтинга)</w:t>
            </w:r>
          </w:p>
        </w:tc>
      </w:tr>
      <w:tr w:rsidR="0031123F" w:rsidRPr="005D4019" w14:paraId="44C44E0D" w14:textId="77777777" w:rsidTr="00BD3AD1">
        <w:tc>
          <w:tcPr>
            <w:tcW w:w="866" w:type="dxa"/>
            <w:tcBorders>
              <w:top w:val="single" w:sz="4" w:space="0" w:color="auto"/>
              <w:bottom w:val="single" w:sz="4" w:space="0" w:color="auto"/>
            </w:tcBorders>
          </w:tcPr>
          <w:p w14:paraId="49924910"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2.3.1</w:t>
            </w:r>
          </w:p>
        </w:tc>
        <w:tc>
          <w:tcPr>
            <w:tcW w:w="4663" w:type="dxa"/>
            <w:tcBorders>
              <w:top w:val="single" w:sz="4" w:space="0" w:color="auto"/>
              <w:bottom w:val="single" w:sz="4" w:space="0" w:color="auto"/>
            </w:tcBorders>
          </w:tcPr>
          <w:p w14:paraId="0C09B419" w14:textId="77777777" w:rsidR="00B75D81" w:rsidRPr="00865AA3" w:rsidRDefault="003F70BE" w:rsidP="003F70BE">
            <w:pPr>
              <w:jc w:val="both"/>
              <w:rPr>
                <w:rFonts w:ascii="Times New Roman" w:hAnsi="Times New Roman" w:cs="Times New Roman"/>
                <w:sz w:val="24"/>
                <w:szCs w:val="24"/>
              </w:rPr>
            </w:pPr>
            <w:r w:rsidRPr="00865AA3">
              <w:rPr>
                <w:rFonts w:ascii="Times New Roman" w:hAnsi="Times New Roman" w:cs="Times New Roman"/>
                <w:sz w:val="24"/>
                <w:szCs w:val="24"/>
              </w:rPr>
              <w:t>Наличие в регионе с</w:t>
            </w:r>
            <w:r w:rsidR="00B75D81" w:rsidRPr="00865AA3">
              <w:rPr>
                <w:rFonts w:ascii="Times New Roman" w:hAnsi="Times New Roman" w:cs="Times New Roman"/>
                <w:sz w:val="24"/>
                <w:szCs w:val="24"/>
              </w:rPr>
              <w:t>истем</w:t>
            </w:r>
            <w:r w:rsidRPr="00865AA3">
              <w:rPr>
                <w:rFonts w:ascii="Times New Roman" w:hAnsi="Times New Roman" w:cs="Times New Roman"/>
                <w:sz w:val="24"/>
                <w:szCs w:val="24"/>
              </w:rPr>
              <w:t>ы</w:t>
            </w:r>
            <w:r w:rsidR="00B75D81" w:rsidRPr="00865AA3">
              <w:rPr>
                <w:rFonts w:ascii="Times New Roman" w:hAnsi="Times New Roman" w:cs="Times New Roman"/>
                <w:sz w:val="24"/>
                <w:szCs w:val="24"/>
              </w:rPr>
              <w:t xml:space="preserve"> поощрений для муниципальных образований в части содействия развитию конкуренции и обеспечения условий для формирования благоприятного инвестиционного климата</w:t>
            </w:r>
          </w:p>
        </w:tc>
        <w:tc>
          <w:tcPr>
            <w:tcW w:w="4962" w:type="dxa"/>
          </w:tcPr>
          <w:p w14:paraId="6B4EC8EB" w14:textId="77777777" w:rsidR="00B75D81" w:rsidRPr="00865AA3" w:rsidRDefault="003F70BE" w:rsidP="00C669CC">
            <w:pPr>
              <w:jc w:val="center"/>
              <w:rPr>
                <w:rFonts w:ascii="Times New Roman" w:hAnsi="Times New Roman" w:cs="Times New Roman"/>
                <w:i/>
                <w:sz w:val="24"/>
                <w:szCs w:val="24"/>
              </w:rPr>
            </w:pPr>
            <w:r w:rsidRPr="00865AA3">
              <w:rPr>
                <w:rFonts w:ascii="Times New Roman" w:hAnsi="Times New Roman" w:cs="Times New Roman"/>
                <w:i/>
                <w:sz w:val="24"/>
                <w:szCs w:val="24"/>
              </w:rPr>
              <w:t>«Да»</w:t>
            </w:r>
          </w:p>
          <w:p w14:paraId="487ED528" w14:textId="77777777" w:rsidR="00656DCC" w:rsidRPr="00865AA3" w:rsidRDefault="00656DCC" w:rsidP="00C669CC">
            <w:pPr>
              <w:rPr>
                <w:rFonts w:ascii="Times New Roman" w:hAnsi="Times New Roman" w:cs="Times New Roman"/>
                <w:i/>
                <w:sz w:val="24"/>
                <w:szCs w:val="24"/>
              </w:rPr>
            </w:pPr>
            <w:r w:rsidRPr="00865AA3">
              <w:rPr>
                <w:rFonts w:ascii="Times New Roman" w:hAnsi="Times New Roman" w:cs="Times New Roman"/>
                <w:i/>
                <w:sz w:val="24"/>
                <w:szCs w:val="24"/>
              </w:rPr>
              <w:t xml:space="preserve"> </w:t>
            </w:r>
            <w:r w:rsidR="00C669CC" w:rsidRPr="00865AA3">
              <w:rPr>
                <w:rFonts w:ascii="Times New Roman" w:hAnsi="Times New Roman" w:cs="Times New Roman"/>
                <w:i/>
                <w:sz w:val="24"/>
                <w:szCs w:val="24"/>
              </w:rPr>
              <w:t>Нефинансовая система поощрений (грамота Минэкономразвития РД</w:t>
            </w:r>
            <w:r w:rsidRPr="00865AA3">
              <w:rPr>
                <w:rFonts w:ascii="Times New Roman" w:hAnsi="Times New Roman" w:cs="Times New Roman"/>
                <w:i/>
                <w:sz w:val="24"/>
                <w:szCs w:val="24"/>
              </w:rPr>
              <w:t>)</w:t>
            </w:r>
          </w:p>
        </w:tc>
      </w:tr>
      <w:tr w:rsidR="0031123F" w:rsidRPr="005D4019" w14:paraId="5F23A1F9" w14:textId="77777777" w:rsidTr="00BD3AD1">
        <w:tc>
          <w:tcPr>
            <w:tcW w:w="866" w:type="dxa"/>
            <w:tcBorders>
              <w:top w:val="single" w:sz="4" w:space="0" w:color="auto"/>
              <w:bottom w:val="single" w:sz="4" w:space="0" w:color="auto"/>
            </w:tcBorders>
          </w:tcPr>
          <w:p w14:paraId="39F31F7E"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2.3.2</w:t>
            </w:r>
          </w:p>
        </w:tc>
        <w:tc>
          <w:tcPr>
            <w:tcW w:w="4663" w:type="dxa"/>
            <w:tcBorders>
              <w:top w:val="single" w:sz="4" w:space="0" w:color="auto"/>
              <w:bottom w:val="single" w:sz="4" w:space="0" w:color="auto"/>
            </w:tcBorders>
          </w:tcPr>
          <w:p w14:paraId="3F0BE549" w14:textId="77777777" w:rsidR="00B75D81" w:rsidRPr="00865AA3" w:rsidRDefault="00B75D81" w:rsidP="00B81BD1">
            <w:pPr>
              <w:jc w:val="both"/>
              <w:rPr>
                <w:rFonts w:ascii="Times New Roman" w:hAnsi="Times New Roman" w:cs="Times New Roman"/>
                <w:sz w:val="24"/>
                <w:szCs w:val="24"/>
              </w:rPr>
            </w:pPr>
            <w:r w:rsidRPr="00865AA3">
              <w:rPr>
                <w:rFonts w:ascii="Times New Roman" w:hAnsi="Times New Roman" w:cs="Times New Roman"/>
                <w:sz w:val="24"/>
                <w:szCs w:val="24"/>
              </w:rPr>
              <w:t xml:space="preserve">Реквизиты документа, на основании которого </w:t>
            </w:r>
            <w:r w:rsidRPr="00865AA3">
              <w:rPr>
                <w:rFonts w:ascii="Times New Roman" w:hAnsi="Times New Roman" w:cs="Times New Roman"/>
                <w:sz w:val="24"/>
                <w:szCs w:val="24"/>
              </w:rPr>
              <w:lastRenderedPageBreak/>
              <w:t>осуществляется (будет осущест</w:t>
            </w:r>
            <w:r w:rsidR="00B81BD1" w:rsidRPr="00865AA3">
              <w:rPr>
                <w:rFonts w:ascii="Times New Roman" w:hAnsi="Times New Roman" w:cs="Times New Roman"/>
                <w:sz w:val="24"/>
                <w:szCs w:val="24"/>
              </w:rPr>
              <w:t>вляться) формирование Рейтинга</w:t>
            </w:r>
          </w:p>
        </w:tc>
        <w:tc>
          <w:tcPr>
            <w:tcW w:w="4962" w:type="dxa"/>
          </w:tcPr>
          <w:p w14:paraId="46680A6B" w14:textId="018EEB93" w:rsidR="00C669CC" w:rsidRPr="00865AA3" w:rsidRDefault="00B13D62" w:rsidP="00B81BD1">
            <w:pPr>
              <w:pStyle w:val="a5"/>
              <w:jc w:val="both"/>
              <w:rPr>
                <w:rFonts w:ascii="Times New Roman" w:hAnsi="Times New Roman" w:cs="Times New Roman"/>
                <w:i/>
                <w:sz w:val="24"/>
                <w:szCs w:val="24"/>
                <w:u w:val="single"/>
              </w:rPr>
            </w:pPr>
            <w:r w:rsidRPr="00865AA3">
              <w:rPr>
                <w:rFonts w:ascii="Times New Roman" w:eastAsia="Times New Roman" w:hAnsi="Times New Roman" w:cs="Times New Roman"/>
                <w:bCs/>
                <w:sz w:val="24"/>
                <w:szCs w:val="24"/>
                <w:lang w:eastAsia="ru-RU"/>
              </w:rPr>
              <w:lastRenderedPageBreak/>
              <w:t xml:space="preserve">Приказ </w:t>
            </w:r>
            <w:r w:rsidR="00C669CC" w:rsidRPr="00865AA3">
              <w:rPr>
                <w:rFonts w:ascii="Times New Roman" w:eastAsia="Times New Roman" w:hAnsi="Times New Roman" w:cs="Times New Roman"/>
                <w:bCs/>
                <w:sz w:val="24"/>
                <w:szCs w:val="24"/>
                <w:lang w:eastAsia="ru-RU"/>
              </w:rPr>
              <w:t>Минэкономразвития РД от 30</w:t>
            </w:r>
            <w:r w:rsidRPr="00865AA3">
              <w:rPr>
                <w:rFonts w:ascii="Times New Roman" w:eastAsia="Times New Roman" w:hAnsi="Times New Roman" w:cs="Times New Roman"/>
                <w:bCs/>
                <w:sz w:val="24"/>
                <w:szCs w:val="24"/>
                <w:lang w:eastAsia="ru-RU"/>
              </w:rPr>
              <w:t> </w:t>
            </w:r>
            <w:r w:rsidR="00C669CC" w:rsidRPr="00865AA3">
              <w:rPr>
                <w:rFonts w:ascii="Times New Roman" w:eastAsia="Times New Roman" w:hAnsi="Times New Roman" w:cs="Times New Roman"/>
                <w:bCs/>
                <w:sz w:val="24"/>
                <w:szCs w:val="24"/>
                <w:lang w:eastAsia="ru-RU"/>
              </w:rPr>
              <w:t>декабря 20</w:t>
            </w:r>
            <w:r w:rsidR="00C05168" w:rsidRPr="00865AA3">
              <w:rPr>
                <w:rFonts w:ascii="Times New Roman" w:eastAsia="Times New Roman" w:hAnsi="Times New Roman" w:cs="Times New Roman"/>
                <w:bCs/>
                <w:sz w:val="24"/>
                <w:szCs w:val="24"/>
                <w:lang w:eastAsia="ru-RU"/>
              </w:rPr>
              <w:t>20</w:t>
            </w:r>
            <w:r w:rsidR="00C669CC" w:rsidRPr="00865AA3">
              <w:rPr>
                <w:rFonts w:ascii="Times New Roman" w:eastAsia="Times New Roman" w:hAnsi="Times New Roman" w:cs="Times New Roman"/>
                <w:bCs/>
                <w:sz w:val="24"/>
                <w:szCs w:val="24"/>
                <w:lang w:eastAsia="ru-RU"/>
              </w:rPr>
              <w:t xml:space="preserve"> г</w:t>
            </w:r>
            <w:r w:rsidR="001E07BB">
              <w:rPr>
                <w:rFonts w:ascii="Times New Roman" w:eastAsia="Times New Roman" w:hAnsi="Times New Roman" w:cs="Times New Roman"/>
                <w:bCs/>
                <w:sz w:val="24"/>
                <w:szCs w:val="24"/>
                <w:lang w:eastAsia="ru-RU"/>
              </w:rPr>
              <w:t>ода</w:t>
            </w:r>
            <w:r w:rsidR="00C669CC" w:rsidRPr="00865AA3">
              <w:rPr>
                <w:rFonts w:ascii="Times New Roman" w:eastAsia="Times New Roman" w:hAnsi="Times New Roman" w:cs="Times New Roman"/>
                <w:bCs/>
                <w:sz w:val="24"/>
                <w:szCs w:val="24"/>
                <w:lang w:eastAsia="ru-RU"/>
              </w:rPr>
              <w:t xml:space="preserve"> </w:t>
            </w:r>
            <w:r w:rsidR="001E07BB">
              <w:rPr>
                <w:rFonts w:ascii="Times New Roman" w:eastAsia="Times New Roman" w:hAnsi="Times New Roman" w:cs="Times New Roman"/>
                <w:bCs/>
                <w:sz w:val="24"/>
                <w:szCs w:val="24"/>
                <w:lang w:eastAsia="ru-RU"/>
              </w:rPr>
              <w:t xml:space="preserve">               </w:t>
            </w:r>
            <w:r w:rsidR="00C669CC" w:rsidRPr="00865AA3">
              <w:rPr>
                <w:rFonts w:ascii="Times New Roman" w:eastAsia="Times New Roman" w:hAnsi="Times New Roman" w:cs="Times New Roman"/>
                <w:bCs/>
                <w:sz w:val="24"/>
                <w:szCs w:val="24"/>
                <w:lang w:eastAsia="ru-RU"/>
              </w:rPr>
              <w:t>№ 1</w:t>
            </w:r>
            <w:r w:rsidR="00C05168" w:rsidRPr="00865AA3">
              <w:rPr>
                <w:rFonts w:ascii="Times New Roman" w:eastAsia="Times New Roman" w:hAnsi="Times New Roman" w:cs="Times New Roman"/>
                <w:bCs/>
                <w:sz w:val="24"/>
                <w:szCs w:val="24"/>
                <w:lang w:eastAsia="ru-RU"/>
              </w:rPr>
              <w:t>64</w:t>
            </w:r>
            <w:r w:rsidR="00C669CC" w:rsidRPr="00865AA3">
              <w:rPr>
                <w:rFonts w:ascii="Times New Roman" w:eastAsia="Times New Roman" w:hAnsi="Times New Roman" w:cs="Times New Roman"/>
                <w:bCs/>
                <w:sz w:val="24"/>
                <w:szCs w:val="24"/>
                <w:lang w:eastAsia="ru-RU"/>
              </w:rPr>
              <w:t>-од,</w:t>
            </w:r>
            <w:r w:rsidR="00C669CC" w:rsidRPr="00865AA3">
              <w:rPr>
                <w:rFonts w:ascii="Times New Roman" w:hAnsi="Times New Roman" w:cs="Times New Roman"/>
                <w:i/>
                <w:sz w:val="24"/>
                <w:szCs w:val="24"/>
                <w:u w:val="single"/>
              </w:rPr>
              <w:t xml:space="preserve"> </w:t>
            </w:r>
          </w:p>
          <w:p w14:paraId="2064901A" w14:textId="77777777" w:rsidR="00C669CC" w:rsidRPr="00865AA3" w:rsidRDefault="00C66BFA" w:rsidP="00B81BD1">
            <w:pPr>
              <w:pStyle w:val="a5"/>
              <w:jc w:val="both"/>
              <w:rPr>
                <w:rStyle w:val="ac"/>
                <w:rFonts w:ascii="Times New Roman" w:hAnsi="Times New Roman" w:cs="Times New Roman"/>
                <w:i/>
                <w:sz w:val="24"/>
                <w:szCs w:val="24"/>
              </w:rPr>
            </w:pPr>
            <w:hyperlink r:id="rId15" w:history="1">
              <w:r w:rsidR="00C669CC" w:rsidRPr="00865AA3">
                <w:rPr>
                  <w:rStyle w:val="ac"/>
                  <w:rFonts w:ascii="Times New Roman" w:hAnsi="Times New Roman" w:cs="Times New Roman"/>
                  <w:i/>
                  <w:sz w:val="24"/>
                  <w:szCs w:val="24"/>
                </w:rPr>
                <w:t>http://minec-rd.ru/munitsipalnye-rayony-i-gorodskie-okruga</w:t>
              </w:r>
            </w:hyperlink>
            <w:r w:rsidR="009B7C58" w:rsidRPr="00865AA3">
              <w:rPr>
                <w:rStyle w:val="ac"/>
                <w:rFonts w:ascii="Times New Roman" w:hAnsi="Times New Roman" w:cs="Times New Roman"/>
                <w:i/>
                <w:sz w:val="24"/>
                <w:szCs w:val="24"/>
              </w:rPr>
              <w:t>.</w:t>
            </w:r>
          </w:p>
          <w:p w14:paraId="4CF8F822" w14:textId="77777777" w:rsidR="00671F26" w:rsidRPr="00865AA3" w:rsidRDefault="00671F26" w:rsidP="00B81BD1">
            <w:pPr>
              <w:pStyle w:val="a5"/>
              <w:jc w:val="both"/>
              <w:rPr>
                <w:rStyle w:val="ac"/>
                <w:rFonts w:ascii="Times New Roman" w:hAnsi="Times New Roman" w:cs="Times New Roman"/>
                <w:sz w:val="24"/>
                <w:szCs w:val="24"/>
              </w:rPr>
            </w:pPr>
          </w:p>
          <w:p w14:paraId="0653FD28" w14:textId="77777777" w:rsidR="00B13D62" w:rsidRPr="00865AA3" w:rsidRDefault="00B81BD1" w:rsidP="006E0A9E">
            <w:pPr>
              <w:pStyle w:val="a5"/>
              <w:jc w:val="both"/>
              <w:rPr>
                <w:rFonts w:ascii="Times New Roman" w:hAnsi="Times New Roman" w:cs="Times New Roman"/>
                <w:i/>
                <w:sz w:val="24"/>
                <w:szCs w:val="24"/>
              </w:rPr>
            </w:pPr>
            <w:r w:rsidRPr="00865AA3">
              <w:rPr>
                <w:rFonts w:ascii="Times New Roman" w:hAnsi="Times New Roman" w:cs="Times New Roman"/>
                <w:i/>
                <w:sz w:val="24"/>
                <w:szCs w:val="24"/>
                <w:u w:val="single"/>
              </w:rPr>
              <w:t>Приложение 4</w:t>
            </w:r>
            <w:r w:rsidRPr="00865AA3">
              <w:rPr>
                <w:rFonts w:ascii="Times New Roman" w:hAnsi="Times New Roman" w:cs="Times New Roman"/>
                <w:i/>
                <w:sz w:val="24"/>
                <w:szCs w:val="24"/>
              </w:rPr>
              <w:t xml:space="preserve"> </w:t>
            </w:r>
          </w:p>
        </w:tc>
        <w:bookmarkStart w:id="0" w:name="_GoBack"/>
        <w:bookmarkEnd w:id="0"/>
      </w:tr>
      <w:tr w:rsidR="0031123F" w:rsidRPr="00041B11" w14:paraId="49A50328" w14:textId="77777777" w:rsidTr="00BD3AD1">
        <w:tc>
          <w:tcPr>
            <w:tcW w:w="866" w:type="dxa"/>
            <w:tcBorders>
              <w:top w:val="single" w:sz="4" w:space="0" w:color="auto"/>
              <w:bottom w:val="single" w:sz="4" w:space="0" w:color="auto"/>
            </w:tcBorders>
          </w:tcPr>
          <w:p w14:paraId="7509C15E" w14:textId="77777777" w:rsidR="00DB0DEC" w:rsidRPr="00865AA3" w:rsidRDefault="00DB0DEC" w:rsidP="007048F6">
            <w:pPr>
              <w:rPr>
                <w:rFonts w:ascii="Times New Roman" w:hAnsi="Times New Roman" w:cs="Times New Roman"/>
                <w:sz w:val="24"/>
                <w:szCs w:val="24"/>
              </w:rPr>
            </w:pPr>
            <w:r w:rsidRPr="00865AA3">
              <w:rPr>
                <w:rFonts w:ascii="Times New Roman" w:hAnsi="Times New Roman" w:cs="Times New Roman"/>
                <w:sz w:val="24"/>
                <w:szCs w:val="24"/>
              </w:rPr>
              <w:lastRenderedPageBreak/>
              <w:t>2.3.3</w:t>
            </w:r>
          </w:p>
        </w:tc>
        <w:tc>
          <w:tcPr>
            <w:tcW w:w="4663" w:type="dxa"/>
            <w:tcBorders>
              <w:top w:val="single" w:sz="4" w:space="0" w:color="auto"/>
              <w:bottom w:val="single" w:sz="4" w:space="0" w:color="auto"/>
            </w:tcBorders>
          </w:tcPr>
          <w:p w14:paraId="124C3347" w14:textId="77777777" w:rsidR="00DB0DEC" w:rsidRPr="00865AA3" w:rsidRDefault="00DB0DEC" w:rsidP="00B81BD1">
            <w:pPr>
              <w:jc w:val="both"/>
              <w:rPr>
                <w:rFonts w:ascii="Times New Roman" w:hAnsi="Times New Roman" w:cs="Times New Roman"/>
                <w:sz w:val="24"/>
                <w:szCs w:val="24"/>
              </w:rPr>
            </w:pPr>
            <w:r w:rsidRPr="00865AA3">
              <w:rPr>
                <w:rFonts w:ascii="Times New Roman" w:hAnsi="Times New Roman" w:cs="Times New Roman"/>
                <w:sz w:val="24"/>
                <w:szCs w:val="24"/>
              </w:rPr>
              <w:t>Результаты Рейтинга</w:t>
            </w:r>
          </w:p>
        </w:tc>
        <w:tc>
          <w:tcPr>
            <w:tcW w:w="4962" w:type="dxa"/>
          </w:tcPr>
          <w:p w14:paraId="1057F5A6" w14:textId="12B1D673" w:rsidR="00B13D62" w:rsidRPr="00865AA3" w:rsidRDefault="00B13D62" w:rsidP="00B81BD1">
            <w:pPr>
              <w:pStyle w:val="a5"/>
              <w:jc w:val="both"/>
              <w:rPr>
                <w:rFonts w:ascii="Times New Roman" w:eastAsia="Times New Roman" w:hAnsi="Times New Roman" w:cs="Times New Roman"/>
                <w:bCs/>
                <w:sz w:val="24"/>
                <w:szCs w:val="24"/>
                <w:lang w:eastAsia="ru-RU"/>
              </w:rPr>
            </w:pPr>
            <w:r w:rsidRPr="00865AA3">
              <w:rPr>
                <w:rFonts w:ascii="Times New Roman" w:eastAsia="Times New Roman" w:hAnsi="Times New Roman" w:cs="Times New Roman"/>
                <w:bCs/>
                <w:sz w:val="24"/>
                <w:szCs w:val="24"/>
                <w:lang w:eastAsia="ru-RU"/>
              </w:rPr>
              <w:t xml:space="preserve">Приказ Минэкономразвития РД от </w:t>
            </w:r>
            <w:r w:rsidR="009050E9" w:rsidRPr="00865AA3">
              <w:rPr>
                <w:rFonts w:ascii="Times New Roman" w:eastAsia="Times New Roman" w:hAnsi="Times New Roman" w:cs="Times New Roman"/>
                <w:bCs/>
                <w:sz w:val="24"/>
                <w:szCs w:val="24"/>
                <w:lang w:eastAsia="ru-RU"/>
              </w:rPr>
              <w:t>12</w:t>
            </w:r>
            <w:r w:rsidR="006E0A9E" w:rsidRPr="00865AA3">
              <w:rPr>
                <w:rFonts w:ascii="Times New Roman" w:eastAsia="Times New Roman" w:hAnsi="Times New Roman" w:cs="Times New Roman"/>
                <w:bCs/>
                <w:sz w:val="24"/>
                <w:szCs w:val="24"/>
                <w:lang w:eastAsia="ru-RU"/>
              </w:rPr>
              <w:t> </w:t>
            </w:r>
            <w:r w:rsidR="009050E9" w:rsidRPr="00865AA3">
              <w:rPr>
                <w:rFonts w:ascii="Times New Roman" w:eastAsia="Times New Roman" w:hAnsi="Times New Roman" w:cs="Times New Roman"/>
                <w:bCs/>
                <w:sz w:val="24"/>
                <w:szCs w:val="24"/>
                <w:lang w:eastAsia="ru-RU"/>
              </w:rPr>
              <w:t>марта</w:t>
            </w:r>
            <w:r w:rsidR="00CD156E" w:rsidRPr="00865AA3">
              <w:rPr>
                <w:rFonts w:ascii="Times New Roman" w:eastAsia="Times New Roman" w:hAnsi="Times New Roman" w:cs="Times New Roman"/>
                <w:bCs/>
                <w:sz w:val="24"/>
                <w:szCs w:val="24"/>
                <w:lang w:eastAsia="ru-RU"/>
              </w:rPr>
              <w:t xml:space="preserve"> 202</w:t>
            </w:r>
            <w:r w:rsidR="001E07BB">
              <w:rPr>
                <w:rFonts w:ascii="Times New Roman" w:eastAsia="Times New Roman" w:hAnsi="Times New Roman" w:cs="Times New Roman"/>
                <w:bCs/>
                <w:sz w:val="24"/>
                <w:szCs w:val="24"/>
                <w:lang w:eastAsia="ru-RU"/>
              </w:rPr>
              <w:t>1</w:t>
            </w:r>
            <w:r w:rsidR="00CD156E" w:rsidRPr="00865AA3">
              <w:rPr>
                <w:rFonts w:ascii="Times New Roman" w:eastAsia="Times New Roman" w:hAnsi="Times New Roman" w:cs="Times New Roman"/>
                <w:bCs/>
                <w:sz w:val="24"/>
                <w:szCs w:val="24"/>
                <w:lang w:eastAsia="ru-RU"/>
              </w:rPr>
              <w:t xml:space="preserve"> г</w:t>
            </w:r>
            <w:r w:rsidR="001E07BB">
              <w:rPr>
                <w:rFonts w:ascii="Times New Roman" w:eastAsia="Times New Roman" w:hAnsi="Times New Roman" w:cs="Times New Roman"/>
                <w:bCs/>
                <w:sz w:val="24"/>
                <w:szCs w:val="24"/>
                <w:lang w:eastAsia="ru-RU"/>
              </w:rPr>
              <w:t xml:space="preserve">ода             </w:t>
            </w:r>
            <w:r w:rsidR="00CD156E" w:rsidRPr="00865AA3">
              <w:rPr>
                <w:rFonts w:ascii="Times New Roman" w:eastAsia="Times New Roman" w:hAnsi="Times New Roman" w:cs="Times New Roman"/>
                <w:bCs/>
                <w:sz w:val="24"/>
                <w:szCs w:val="24"/>
                <w:lang w:eastAsia="ru-RU"/>
              </w:rPr>
              <w:t xml:space="preserve"> № 2</w:t>
            </w:r>
            <w:r w:rsidR="001E07BB">
              <w:rPr>
                <w:rFonts w:ascii="Times New Roman" w:eastAsia="Times New Roman" w:hAnsi="Times New Roman" w:cs="Times New Roman"/>
                <w:bCs/>
                <w:sz w:val="24"/>
                <w:szCs w:val="24"/>
                <w:lang w:eastAsia="ru-RU"/>
              </w:rPr>
              <w:t>6</w:t>
            </w:r>
            <w:r w:rsidR="00CD156E" w:rsidRPr="00865AA3">
              <w:rPr>
                <w:rFonts w:ascii="Times New Roman" w:eastAsia="Times New Roman" w:hAnsi="Times New Roman" w:cs="Times New Roman"/>
                <w:bCs/>
                <w:sz w:val="24"/>
                <w:szCs w:val="24"/>
                <w:lang w:eastAsia="ru-RU"/>
              </w:rPr>
              <w:t xml:space="preserve">-од </w:t>
            </w:r>
          </w:p>
          <w:p w14:paraId="416B3A36" w14:textId="18BFD22A" w:rsidR="00B13D62" w:rsidRPr="00865AA3" w:rsidRDefault="00C66BFA" w:rsidP="00865AA3">
            <w:pPr>
              <w:pStyle w:val="a5"/>
              <w:jc w:val="both"/>
              <w:rPr>
                <w:rFonts w:ascii="Times New Roman" w:hAnsi="Times New Roman" w:cs="Times New Roman"/>
                <w:i/>
                <w:sz w:val="24"/>
                <w:szCs w:val="24"/>
              </w:rPr>
            </w:pPr>
            <w:hyperlink r:id="rId16" w:history="1">
              <w:r w:rsidR="00B13D62" w:rsidRPr="00865AA3">
                <w:rPr>
                  <w:rStyle w:val="ac"/>
                  <w:rFonts w:ascii="Times New Roman" w:hAnsi="Times New Roman" w:cs="Times New Roman"/>
                  <w:i/>
                  <w:sz w:val="24"/>
                  <w:szCs w:val="24"/>
                </w:rPr>
                <w:t>http://minec-rd.ru/deyatelnost/razvitie-konkurentsii/munitsipalnye-rayony-i-gorodskie-okruga</w:t>
              </w:r>
            </w:hyperlink>
          </w:p>
        </w:tc>
      </w:tr>
      <w:tr w:rsidR="00AA78F7" w:rsidRPr="005D4019" w14:paraId="79577412" w14:textId="77777777" w:rsidTr="00BD3AD1">
        <w:tc>
          <w:tcPr>
            <w:tcW w:w="866" w:type="dxa"/>
            <w:tcBorders>
              <w:top w:val="single" w:sz="4" w:space="0" w:color="auto"/>
              <w:bottom w:val="single" w:sz="4" w:space="0" w:color="auto"/>
            </w:tcBorders>
            <w:shd w:val="clear" w:color="auto" w:fill="EAF1DD" w:themeFill="accent3" w:themeFillTint="33"/>
          </w:tcPr>
          <w:p w14:paraId="5A76F1B1" w14:textId="77777777" w:rsidR="00AA78F7" w:rsidRPr="00865AA3" w:rsidRDefault="00AA78F7" w:rsidP="007048F6">
            <w:pPr>
              <w:rPr>
                <w:rFonts w:ascii="Times New Roman" w:hAnsi="Times New Roman" w:cs="Times New Roman"/>
                <w:b/>
                <w:sz w:val="24"/>
                <w:szCs w:val="24"/>
              </w:rPr>
            </w:pPr>
            <w:r w:rsidRPr="00865AA3">
              <w:rPr>
                <w:rFonts w:ascii="Times New Roman" w:hAnsi="Times New Roman" w:cs="Times New Roman"/>
                <w:b/>
                <w:sz w:val="24"/>
                <w:szCs w:val="24"/>
              </w:rPr>
              <w:t>2.4</w:t>
            </w:r>
          </w:p>
        </w:tc>
        <w:tc>
          <w:tcPr>
            <w:tcW w:w="9625" w:type="dxa"/>
            <w:gridSpan w:val="2"/>
            <w:tcBorders>
              <w:top w:val="single" w:sz="4" w:space="0" w:color="auto"/>
              <w:bottom w:val="single" w:sz="4" w:space="0" w:color="auto"/>
            </w:tcBorders>
            <w:shd w:val="clear" w:color="auto" w:fill="EAF1DD" w:themeFill="accent3" w:themeFillTint="33"/>
          </w:tcPr>
          <w:p w14:paraId="2022FD2D" w14:textId="77777777" w:rsidR="00AA78F7" w:rsidRPr="00865AA3" w:rsidRDefault="00AA78F7" w:rsidP="006003A8">
            <w:pPr>
              <w:jc w:val="both"/>
              <w:rPr>
                <w:rFonts w:ascii="Times New Roman" w:hAnsi="Times New Roman" w:cs="Times New Roman"/>
                <w:b/>
                <w:sz w:val="24"/>
                <w:szCs w:val="24"/>
              </w:rPr>
            </w:pPr>
            <w:r w:rsidRPr="00865AA3">
              <w:rPr>
                <w:rFonts w:ascii="Times New Roman" w:hAnsi="Times New Roman" w:cs="Times New Roman"/>
                <w:b/>
                <w:sz w:val="24"/>
                <w:szCs w:val="24"/>
              </w:rPr>
              <w:t xml:space="preserve">Формирование коллегиального координационного или совещательного органа при высшем должностном лице субъекта </w:t>
            </w:r>
            <w:r w:rsidR="000F14BB" w:rsidRPr="00865AA3">
              <w:rPr>
                <w:rFonts w:ascii="Times New Roman" w:hAnsi="Times New Roman" w:cs="Times New Roman"/>
                <w:b/>
                <w:sz w:val="24"/>
                <w:szCs w:val="24"/>
              </w:rPr>
              <w:t>Российской Федерации</w:t>
            </w:r>
            <w:r w:rsidRPr="00865AA3">
              <w:rPr>
                <w:rFonts w:ascii="Times New Roman" w:hAnsi="Times New Roman" w:cs="Times New Roman"/>
                <w:b/>
                <w:sz w:val="24"/>
                <w:szCs w:val="24"/>
              </w:rPr>
              <w:t xml:space="preserve"> по вопросам содействия развитию конкуренции (далее – Коллегиальный орган)</w:t>
            </w:r>
          </w:p>
        </w:tc>
      </w:tr>
      <w:tr w:rsidR="0031123F" w:rsidRPr="005D4019" w14:paraId="0A124735" w14:textId="77777777" w:rsidTr="00BD3AD1">
        <w:tc>
          <w:tcPr>
            <w:tcW w:w="866" w:type="dxa"/>
            <w:tcBorders>
              <w:top w:val="single" w:sz="4" w:space="0" w:color="auto"/>
              <w:bottom w:val="single" w:sz="4" w:space="0" w:color="auto"/>
            </w:tcBorders>
          </w:tcPr>
          <w:p w14:paraId="2B0CD6BE"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2.4.1</w:t>
            </w:r>
          </w:p>
        </w:tc>
        <w:tc>
          <w:tcPr>
            <w:tcW w:w="4663" w:type="dxa"/>
            <w:tcBorders>
              <w:top w:val="single" w:sz="4" w:space="0" w:color="auto"/>
              <w:bottom w:val="single" w:sz="4" w:space="0" w:color="auto"/>
            </w:tcBorders>
          </w:tcPr>
          <w:p w14:paraId="269708C6"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Наименование Коллегиального органа</w:t>
            </w:r>
          </w:p>
        </w:tc>
        <w:tc>
          <w:tcPr>
            <w:tcW w:w="4962" w:type="dxa"/>
          </w:tcPr>
          <w:p w14:paraId="0B384DEE" w14:textId="77777777" w:rsidR="00B75D81" w:rsidRPr="00865AA3" w:rsidRDefault="00B13D62" w:rsidP="007048F6">
            <w:pPr>
              <w:rPr>
                <w:rFonts w:ascii="Times New Roman" w:hAnsi="Times New Roman" w:cs="Times New Roman"/>
                <w:sz w:val="24"/>
                <w:szCs w:val="24"/>
              </w:rPr>
            </w:pPr>
            <w:r w:rsidRPr="00865AA3">
              <w:rPr>
                <w:rFonts w:ascii="Times New Roman" w:hAnsi="Times New Roman" w:cs="Times New Roman"/>
                <w:i/>
                <w:sz w:val="24"/>
                <w:szCs w:val="24"/>
              </w:rPr>
              <w:t>Республиканская комиссия по содействию развитию конкуренции</w:t>
            </w:r>
          </w:p>
        </w:tc>
      </w:tr>
      <w:tr w:rsidR="0031123F" w:rsidRPr="005D4019" w14:paraId="6DC84C2E" w14:textId="77777777" w:rsidTr="00BD3AD1">
        <w:tc>
          <w:tcPr>
            <w:tcW w:w="866" w:type="dxa"/>
            <w:tcBorders>
              <w:top w:val="single" w:sz="4" w:space="0" w:color="auto"/>
              <w:bottom w:val="single" w:sz="4" w:space="0" w:color="auto"/>
            </w:tcBorders>
          </w:tcPr>
          <w:p w14:paraId="7A426204"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2.4.2</w:t>
            </w:r>
          </w:p>
        </w:tc>
        <w:tc>
          <w:tcPr>
            <w:tcW w:w="4663" w:type="dxa"/>
            <w:tcBorders>
              <w:top w:val="single" w:sz="4" w:space="0" w:color="auto"/>
            </w:tcBorders>
          </w:tcPr>
          <w:p w14:paraId="5FB72245" w14:textId="77777777" w:rsidR="00B75D81" w:rsidRPr="00865AA3" w:rsidRDefault="00B75D81" w:rsidP="00852630">
            <w:pPr>
              <w:jc w:val="both"/>
              <w:rPr>
                <w:rFonts w:ascii="Times New Roman" w:hAnsi="Times New Roman" w:cs="Times New Roman"/>
                <w:sz w:val="24"/>
                <w:szCs w:val="24"/>
              </w:rPr>
            </w:pPr>
            <w:r w:rsidRPr="00865AA3">
              <w:rPr>
                <w:rFonts w:ascii="Times New Roman" w:hAnsi="Times New Roman" w:cs="Times New Roman"/>
                <w:sz w:val="24"/>
                <w:szCs w:val="24"/>
              </w:rPr>
              <w:t xml:space="preserve">Реквизиты документа, в соответствии с которым назначен Коллегиальный орган и утверждено положение о нем </w:t>
            </w:r>
          </w:p>
        </w:tc>
        <w:tc>
          <w:tcPr>
            <w:tcW w:w="4962" w:type="dxa"/>
          </w:tcPr>
          <w:p w14:paraId="0FAAA3C9" w14:textId="77777777" w:rsidR="00234EA3" w:rsidRPr="00865AA3" w:rsidRDefault="00B13D62" w:rsidP="00B13D62">
            <w:pPr>
              <w:rPr>
                <w:rFonts w:ascii="Times New Roman" w:hAnsi="Times New Roman" w:cs="Times New Roman"/>
                <w:i/>
                <w:sz w:val="24"/>
                <w:szCs w:val="24"/>
              </w:rPr>
            </w:pPr>
            <w:r w:rsidRPr="00865AA3">
              <w:rPr>
                <w:rFonts w:ascii="Times New Roman" w:hAnsi="Times New Roman" w:cs="Times New Roman"/>
                <w:i/>
                <w:sz w:val="24"/>
                <w:szCs w:val="24"/>
              </w:rPr>
              <w:t>Указ Главы РД от 4 февраля 2015 года №</w:t>
            </w:r>
            <w:r w:rsidR="009B7C58" w:rsidRPr="00865AA3">
              <w:rPr>
                <w:rFonts w:ascii="Times New Roman" w:hAnsi="Times New Roman" w:cs="Times New Roman"/>
                <w:i/>
                <w:sz w:val="24"/>
                <w:szCs w:val="24"/>
              </w:rPr>
              <w:t> </w:t>
            </w:r>
            <w:r w:rsidRPr="00865AA3">
              <w:rPr>
                <w:rFonts w:ascii="Times New Roman" w:hAnsi="Times New Roman" w:cs="Times New Roman"/>
                <w:i/>
                <w:sz w:val="24"/>
                <w:szCs w:val="24"/>
              </w:rPr>
              <w:t xml:space="preserve">11, </w:t>
            </w:r>
          </w:p>
          <w:p w14:paraId="205A0D05" w14:textId="77777777" w:rsidR="001103D7" w:rsidRPr="00865AA3" w:rsidRDefault="00C66BFA" w:rsidP="00B13D62">
            <w:pPr>
              <w:rPr>
                <w:rFonts w:ascii="Times New Roman" w:hAnsi="Times New Roman" w:cs="Times New Roman"/>
                <w:i/>
                <w:sz w:val="24"/>
                <w:szCs w:val="24"/>
              </w:rPr>
            </w:pPr>
            <w:hyperlink r:id="rId17" w:history="1">
              <w:r w:rsidR="001103D7" w:rsidRPr="00865AA3">
                <w:rPr>
                  <w:rStyle w:val="ac"/>
                  <w:rFonts w:ascii="Times New Roman" w:hAnsi="Times New Roman" w:cs="Times New Roman"/>
                  <w:i/>
                  <w:sz w:val="24"/>
                  <w:szCs w:val="24"/>
                </w:rPr>
                <w:t>http://minec-rd.ru/deyatelnost/razvitie-konkurentsii/normativno-pravovye-akty/regionalnye-normativno-pravovye-akty</w:t>
              </w:r>
            </w:hyperlink>
            <w:r w:rsidR="009B7C58" w:rsidRPr="00865AA3">
              <w:rPr>
                <w:rStyle w:val="ac"/>
                <w:rFonts w:ascii="Times New Roman" w:hAnsi="Times New Roman" w:cs="Times New Roman"/>
                <w:i/>
                <w:sz w:val="24"/>
                <w:szCs w:val="24"/>
              </w:rPr>
              <w:t>.</w:t>
            </w:r>
          </w:p>
          <w:p w14:paraId="39B238BB" w14:textId="77777777" w:rsidR="001103D7" w:rsidRPr="00865AA3" w:rsidRDefault="001103D7" w:rsidP="00B13D62">
            <w:pPr>
              <w:rPr>
                <w:rFonts w:ascii="Times New Roman" w:hAnsi="Times New Roman" w:cs="Times New Roman"/>
                <w:i/>
                <w:sz w:val="24"/>
                <w:szCs w:val="24"/>
              </w:rPr>
            </w:pPr>
            <w:r w:rsidRPr="00865AA3">
              <w:rPr>
                <w:rFonts w:ascii="Times New Roman" w:hAnsi="Times New Roman" w:cs="Times New Roman"/>
                <w:i/>
                <w:sz w:val="24"/>
                <w:szCs w:val="24"/>
              </w:rPr>
              <w:t>Указ Главы РД от 22 мая 2019 года № 50,</w:t>
            </w:r>
          </w:p>
          <w:p w14:paraId="05373574" w14:textId="77777777" w:rsidR="00B13D62" w:rsidRPr="00865AA3" w:rsidRDefault="00C66BFA" w:rsidP="00B13D62">
            <w:pPr>
              <w:pStyle w:val="a5"/>
              <w:jc w:val="both"/>
              <w:rPr>
                <w:rStyle w:val="ac"/>
                <w:rFonts w:ascii="Times New Roman" w:hAnsi="Times New Roman" w:cs="Times New Roman"/>
                <w:i/>
                <w:sz w:val="24"/>
                <w:szCs w:val="24"/>
              </w:rPr>
            </w:pPr>
            <w:hyperlink r:id="rId18" w:history="1">
              <w:r w:rsidR="00B13D62" w:rsidRPr="00865AA3">
                <w:rPr>
                  <w:rStyle w:val="ac"/>
                  <w:rFonts w:ascii="Times New Roman" w:hAnsi="Times New Roman" w:cs="Times New Roman"/>
                  <w:i/>
                  <w:sz w:val="24"/>
                  <w:szCs w:val="24"/>
                </w:rPr>
                <w:t>http://minec-rd.ru/ukaz-618</w:t>
              </w:r>
            </w:hyperlink>
          </w:p>
          <w:p w14:paraId="320A5C9D" w14:textId="77777777" w:rsidR="00B13D62" w:rsidRPr="00865AA3" w:rsidRDefault="00B13D62" w:rsidP="00B13D62">
            <w:pPr>
              <w:rPr>
                <w:rStyle w:val="ac"/>
                <w:rFonts w:ascii="Times New Roman" w:eastAsia="Times New Roman" w:hAnsi="Times New Roman" w:cs="Times New Roman"/>
                <w:i/>
                <w:iCs/>
                <w:sz w:val="24"/>
                <w:szCs w:val="24"/>
                <w:lang w:eastAsia="ru-RU"/>
              </w:rPr>
            </w:pPr>
          </w:p>
          <w:p w14:paraId="528FB2B9" w14:textId="77777777" w:rsidR="00B75D81" w:rsidRPr="00865AA3" w:rsidRDefault="00852630" w:rsidP="00B13D62">
            <w:pPr>
              <w:rPr>
                <w:rFonts w:ascii="Times New Roman" w:hAnsi="Times New Roman" w:cs="Times New Roman"/>
                <w:sz w:val="24"/>
                <w:szCs w:val="24"/>
              </w:rPr>
            </w:pPr>
            <w:r w:rsidRPr="00865AA3">
              <w:rPr>
                <w:rFonts w:ascii="Times New Roman" w:hAnsi="Times New Roman" w:cs="Times New Roman"/>
                <w:i/>
                <w:sz w:val="24"/>
                <w:szCs w:val="24"/>
                <w:u w:val="single"/>
              </w:rPr>
              <w:t>Приложение 5</w:t>
            </w:r>
            <w:r w:rsidRPr="00865AA3">
              <w:rPr>
                <w:rFonts w:ascii="Times New Roman" w:hAnsi="Times New Roman" w:cs="Times New Roman"/>
                <w:i/>
                <w:sz w:val="24"/>
                <w:szCs w:val="24"/>
              </w:rPr>
              <w:t xml:space="preserve"> </w:t>
            </w:r>
            <w:r w:rsidR="00B13D62" w:rsidRPr="00865AA3">
              <w:rPr>
                <w:rFonts w:ascii="Times New Roman" w:hAnsi="Times New Roman" w:cs="Times New Roman"/>
                <w:i/>
                <w:sz w:val="24"/>
                <w:szCs w:val="24"/>
              </w:rPr>
              <w:t xml:space="preserve"> </w:t>
            </w:r>
          </w:p>
        </w:tc>
      </w:tr>
      <w:tr w:rsidR="0031123F" w:rsidRPr="005D4019" w14:paraId="529255DB" w14:textId="77777777" w:rsidTr="00BD3AD1">
        <w:tc>
          <w:tcPr>
            <w:tcW w:w="866" w:type="dxa"/>
            <w:tcBorders>
              <w:bottom w:val="nil"/>
            </w:tcBorders>
          </w:tcPr>
          <w:p w14:paraId="381F6CE8"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2.4.3</w:t>
            </w:r>
          </w:p>
        </w:tc>
        <w:tc>
          <w:tcPr>
            <w:tcW w:w="4663" w:type="dxa"/>
          </w:tcPr>
          <w:p w14:paraId="28A1E536" w14:textId="77777777" w:rsidR="00B75D81" w:rsidRPr="00865AA3" w:rsidRDefault="00B75D81" w:rsidP="001F5E84">
            <w:pPr>
              <w:jc w:val="both"/>
              <w:rPr>
                <w:rFonts w:ascii="Times New Roman" w:hAnsi="Times New Roman" w:cs="Times New Roman"/>
                <w:sz w:val="24"/>
                <w:szCs w:val="24"/>
              </w:rPr>
            </w:pPr>
            <w:r w:rsidRPr="00865AA3">
              <w:rPr>
                <w:rFonts w:ascii="Times New Roman" w:hAnsi="Times New Roman" w:cs="Times New Roman"/>
                <w:sz w:val="24"/>
                <w:szCs w:val="24"/>
              </w:rPr>
              <w:t xml:space="preserve">Реквизиты документа, в соответствии с которым утвержден состав Коллегиального органа, действовавший в </w:t>
            </w:r>
            <w:r w:rsidR="00366803" w:rsidRPr="00865AA3">
              <w:rPr>
                <w:rFonts w:ascii="Times New Roman" w:hAnsi="Times New Roman" w:cs="Times New Roman"/>
                <w:sz w:val="24"/>
                <w:szCs w:val="24"/>
              </w:rPr>
              <w:t>201</w:t>
            </w:r>
            <w:r w:rsidR="001F5E84" w:rsidRPr="00865AA3">
              <w:rPr>
                <w:rFonts w:ascii="Times New Roman" w:hAnsi="Times New Roman" w:cs="Times New Roman"/>
                <w:sz w:val="24"/>
                <w:szCs w:val="24"/>
              </w:rPr>
              <w:t>9</w:t>
            </w:r>
            <w:r w:rsidR="00366803" w:rsidRPr="00865AA3">
              <w:rPr>
                <w:rFonts w:ascii="Times New Roman" w:hAnsi="Times New Roman" w:cs="Times New Roman"/>
                <w:sz w:val="24"/>
                <w:szCs w:val="24"/>
              </w:rPr>
              <w:t xml:space="preserve"> году</w:t>
            </w:r>
            <w:r w:rsidRPr="00865AA3">
              <w:rPr>
                <w:rFonts w:ascii="Times New Roman" w:hAnsi="Times New Roman" w:cs="Times New Roman"/>
                <w:sz w:val="24"/>
                <w:szCs w:val="24"/>
              </w:rPr>
              <w:t xml:space="preserve"> </w:t>
            </w:r>
            <w:r w:rsidR="00366803" w:rsidRPr="00865AA3">
              <w:rPr>
                <w:rFonts w:ascii="Times New Roman" w:hAnsi="Times New Roman" w:cs="Times New Roman"/>
                <w:sz w:val="24"/>
                <w:szCs w:val="24"/>
              </w:rPr>
              <w:t>(если отличается от п. 2.4.2)</w:t>
            </w:r>
          </w:p>
        </w:tc>
        <w:tc>
          <w:tcPr>
            <w:tcW w:w="4962" w:type="dxa"/>
          </w:tcPr>
          <w:p w14:paraId="65E315CB" w14:textId="77777777" w:rsidR="00234EA3" w:rsidRPr="00865AA3" w:rsidRDefault="00234EA3" w:rsidP="00234EA3">
            <w:pPr>
              <w:rPr>
                <w:rFonts w:ascii="Times New Roman" w:hAnsi="Times New Roman" w:cs="Times New Roman"/>
                <w:i/>
                <w:sz w:val="24"/>
                <w:szCs w:val="24"/>
              </w:rPr>
            </w:pPr>
            <w:r w:rsidRPr="00865AA3">
              <w:rPr>
                <w:rFonts w:ascii="Times New Roman" w:hAnsi="Times New Roman" w:cs="Times New Roman"/>
                <w:i/>
                <w:sz w:val="24"/>
                <w:szCs w:val="24"/>
              </w:rPr>
              <w:t>Указ Главы РД от 22 мая 2019 года № 50,</w:t>
            </w:r>
          </w:p>
          <w:p w14:paraId="53C7EA08" w14:textId="77777777" w:rsidR="00234EA3" w:rsidRPr="00865AA3" w:rsidRDefault="00C66BFA" w:rsidP="00234EA3">
            <w:pPr>
              <w:pStyle w:val="a5"/>
              <w:jc w:val="both"/>
              <w:rPr>
                <w:rStyle w:val="ac"/>
                <w:rFonts w:ascii="Times New Roman" w:hAnsi="Times New Roman" w:cs="Times New Roman"/>
                <w:i/>
                <w:sz w:val="24"/>
                <w:szCs w:val="24"/>
              </w:rPr>
            </w:pPr>
            <w:hyperlink r:id="rId19" w:history="1">
              <w:r w:rsidR="00234EA3" w:rsidRPr="00865AA3">
                <w:rPr>
                  <w:rStyle w:val="ac"/>
                  <w:rFonts w:ascii="Times New Roman" w:hAnsi="Times New Roman" w:cs="Times New Roman"/>
                  <w:i/>
                  <w:sz w:val="24"/>
                  <w:szCs w:val="24"/>
                </w:rPr>
                <w:t>http://minec-rd.ru/ukaz-618</w:t>
              </w:r>
            </w:hyperlink>
          </w:p>
          <w:p w14:paraId="376A1437" w14:textId="77777777" w:rsidR="00366803" w:rsidRPr="00865AA3" w:rsidRDefault="00234EA3" w:rsidP="00366803">
            <w:pPr>
              <w:rPr>
                <w:rFonts w:ascii="Times New Roman" w:hAnsi="Times New Roman" w:cs="Times New Roman"/>
                <w:i/>
                <w:sz w:val="24"/>
                <w:szCs w:val="24"/>
              </w:rPr>
            </w:pPr>
            <w:r w:rsidRPr="00865AA3">
              <w:rPr>
                <w:rFonts w:ascii="Times New Roman" w:hAnsi="Times New Roman" w:cs="Times New Roman"/>
                <w:i/>
                <w:sz w:val="24"/>
                <w:szCs w:val="24"/>
              </w:rPr>
              <w:t xml:space="preserve"> </w:t>
            </w:r>
          </w:p>
          <w:p w14:paraId="7B965D9D" w14:textId="77777777" w:rsidR="00B75D81" w:rsidRPr="00865AA3" w:rsidRDefault="009A1C2D" w:rsidP="00234EA3">
            <w:pPr>
              <w:rPr>
                <w:rFonts w:ascii="Times New Roman" w:hAnsi="Times New Roman" w:cs="Times New Roman"/>
                <w:sz w:val="24"/>
                <w:szCs w:val="24"/>
              </w:rPr>
            </w:pPr>
            <w:r w:rsidRPr="00865AA3">
              <w:rPr>
                <w:rFonts w:ascii="Times New Roman" w:hAnsi="Times New Roman" w:cs="Times New Roman"/>
                <w:i/>
                <w:sz w:val="24"/>
                <w:szCs w:val="24"/>
                <w:u w:val="single"/>
              </w:rPr>
              <w:t>Приложение 6</w:t>
            </w:r>
            <w:r w:rsidRPr="00865AA3">
              <w:rPr>
                <w:rFonts w:ascii="Times New Roman" w:hAnsi="Times New Roman" w:cs="Times New Roman"/>
                <w:i/>
                <w:sz w:val="24"/>
                <w:szCs w:val="24"/>
              </w:rPr>
              <w:t xml:space="preserve"> </w:t>
            </w:r>
            <w:r w:rsidR="00234EA3" w:rsidRPr="00865AA3">
              <w:rPr>
                <w:rFonts w:ascii="Times New Roman" w:hAnsi="Times New Roman" w:cs="Times New Roman"/>
                <w:i/>
                <w:sz w:val="24"/>
                <w:szCs w:val="24"/>
              </w:rPr>
              <w:t xml:space="preserve"> </w:t>
            </w:r>
          </w:p>
        </w:tc>
      </w:tr>
      <w:tr w:rsidR="0031123F" w:rsidRPr="005D4019" w14:paraId="3DE81494" w14:textId="77777777" w:rsidTr="00BD3AD1">
        <w:tc>
          <w:tcPr>
            <w:tcW w:w="866" w:type="dxa"/>
            <w:tcBorders>
              <w:top w:val="nil"/>
              <w:bottom w:val="nil"/>
            </w:tcBorders>
          </w:tcPr>
          <w:p w14:paraId="52F49C48" w14:textId="77777777" w:rsidR="00B75D81" w:rsidRPr="00865AA3" w:rsidRDefault="00B75D81" w:rsidP="007048F6">
            <w:pPr>
              <w:rPr>
                <w:rFonts w:ascii="Times New Roman" w:hAnsi="Times New Roman" w:cs="Times New Roman"/>
                <w:sz w:val="24"/>
                <w:szCs w:val="24"/>
              </w:rPr>
            </w:pPr>
            <w:r w:rsidRPr="00865AA3">
              <w:rPr>
                <w:rFonts w:ascii="Times New Roman" w:hAnsi="Times New Roman" w:cs="Times New Roman"/>
                <w:sz w:val="24"/>
                <w:szCs w:val="24"/>
              </w:rPr>
              <w:t>2.4.4</w:t>
            </w:r>
          </w:p>
        </w:tc>
        <w:tc>
          <w:tcPr>
            <w:tcW w:w="4663" w:type="dxa"/>
          </w:tcPr>
          <w:p w14:paraId="0D1C5B50" w14:textId="77777777" w:rsidR="00B75D81" w:rsidRPr="00865AA3" w:rsidRDefault="00B75D81" w:rsidP="007048F6">
            <w:pPr>
              <w:jc w:val="both"/>
              <w:rPr>
                <w:rFonts w:ascii="Times New Roman" w:hAnsi="Times New Roman" w:cs="Times New Roman"/>
                <w:sz w:val="24"/>
                <w:szCs w:val="24"/>
              </w:rPr>
            </w:pPr>
            <w:proofErr w:type="gramStart"/>
            <w:r w:rsidRPr="00865AA3">
              <w:rPr>
                <w:rFonts w:ascii="Times New Roman" w:hAnsi="Times New Roman" w:cs="Times New Roman"/>
                <w:sz w:val="24"/>
                <w:szCs w:val="24"/>
              </w:rPr>
              <w:t>Представители</w:t>
            </w:r>
            <w:proofErr w:type="gramEnd"/>
            <w:r w:rsidRPr="00865AA3">
              <w:rPr>
                <w:rFonts w:ascii="Times New Roman" w:hAnsi="Times New Roman" w:cs="Times New Roman"/>
                <w:sz w:val="24"/>
                <w:szCs w:val="24"/>
              </w:rPr>
              <w:t xml:space="preserve"> каких организаций включены в состав Коллегиального органа в Вашем регионе</w:t>
            </w:r>
          </w:p>
        </w:tc>
        <w:tc>
          <w:tcPr>
            <w:tcW w:w="4962" w:type="dxa"/>
          </w:tcPr>
          <w:p w14:paraId="13E7C7C9" w14:textId="158B154E" w:rsidR="00B75D81" w:rsidRPr="00865AA3" w:rsidRDefault="00BD47D3" w:rsidP="007048F6">
            <w:pPr>
              <w:rPr>
                <w:rFonts w:ascii="Times New Roman" w:hAnsi="Times New Roman" w:cs="Times New Roman"/>
                <w:sz w:val="24"/>
                <w:szCs w:val="24"/>
              </w:rPr>
            </w:pPr>
            <w:r w:rsidRPr="00865AA3">
              <w:rPr>
                <w:rFonts w:ascii="Times New Roman" w:hAnsi="Times New Roman" w:cs="Times New Roman"/>
                <w:i/>
                <w:sz w:val="24"/>
                <w:szCs w:val="24"/>
              </w:rPr>
              <w:t>Если по пунктам «а</w:t>
            </w:r>
            <w:r w:rsidR="00B6338B" w:rsidRPr="00865AA3">
              <w:rPr>
                <w:rFonts w:ascii="Times New Roman" w:hAnsi="Times New Roman" w:cs="Times New Roman"/>
                <w:i/>
                <w:sz w:val="24"/>
                <w:szCs w:val="24"/>
              </w:rPr>
              <w:t>» - «</w:t>
            </w:r>
            <w:r w:rsidR="00D46882" w:rsidRPr="00865AA3">
              <w:rPr>
                <w:rFonts w:ascii="Times New Roman" w:hAnsi="Times New Roman" w:cs="Times New Roman"/>
                <w:i/>
                <w:sz w:val="24"/>
                <w:szCs w:val="24"/>
              </w:rPr>
              <w:t>л»</w:t>
            </w:r>
            <w:r w:rsidRPr="00865AA3">
              <w:rPr>
                <w:rFonts w:ascii="Times New Roman" w:hAnsi="Times New Roman" w:cs="Times New Roman"/>
                <w:i/>
                <w:sz w:val="24"/>
                <w:szCs w:val="24"/>
              </w:rPr>
              <w:t xml:space="preserve"> в регионе отсутствуют организации указанного типа, указать «Нет», при наличии – указать наименования организаций</w:t>
            </w:r>
          </w:p>
        </w:tc>
      </w:tr>
      <w:tr w:rsidR="0031123F" w:rsidRPr="005D4019" w14:paraId="514E5F78" w14:textId="77777777" w:rsidTr="00BD3AD1">
        <w:tc>
          <w:tcPr>
            <w:tcW w:w="866" w:type="dxa"/>
            <w:tcBorders>
              <w:top w:val="nil"/>
              <w:bottom w:val="nil"/>
            </w:tcBorders>
          </w:tcPr>
          <w:p w14:paraId="0B6A5234" w14:textId="77777777" w:rsidR="00B75D81" w:rsidRPr="00865AA3" w:rsidRDefault="00BD47D3" w:rsidP="00BD47D3">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Pr>
          <w:p w14:paraId="08E03F9A"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 xml:space="preserve">Руководители или заместители руководителей Уполномоченного органа, а также иных органов исполнительной власти субъекта </w:t>
            </w:r>
            <w:r w:rsidR="000F14BB" w:rsidRPr="00865AA3">
              <w:rPr>
                <w:rFonts w:ascii="Times New Roman" w:hAnsi="Times New Roman" w:cs="Times New Roman"/>
                <w:sz w:val="24"/>
                <w:szCs w:val="24"/>
              </w:rPr>
              <w:t>Российской Федерации</w:t>
            </w:r>
            <w:r w:rsidRPr="00865AA3">
              <w:rPr>
                <w:rFonts w:ascii="Times New Roman" w:hAnsi="Times New Roman" w:cs="Times New Roman"/>
                <w:sz w:val="24"/>
                <w:szCs w:val="24"/>
              </w:rPr>
              <w:t>, в функции которых входит реализация мероприятий по содействию развитию конкуренции</w:t>
            </w:r>
          </w:p>
        </w:tc>
        <w:tc>
          <w:tcPr>
            <w:tcW w:w="4962" w:type="dxa"/>
          </w:tcPr>
          <w:p w14:paraId="1DF4BEF4" w14:textId="5EA42906" w:rsidR="00B75D81" w:rsidRPr="00865AA3" w:rsidRDefault="006535F9" w:rsidP="00041B11">
            <w:pPr>
              <w:rPr>
                <w:rFonts w:ascii="Times New Roman" w:hAnsi="Times New Roman" w:cs="Times New Roman"/>
                <w:i/>
                <w:sz w:val="24"/>
                <w:szCs w:val="24"/>
              </w:rPr>
            </w:pPr>
            <w:proofErr w:type="gramStart"/>
            <w:r w:rsidRPr="00865AA3">
              <w:rPr>
                <w:rFonts w:ascii="Times New Roman" w:hAnsi="Times New Roman" w:cs="Times New Roman"/>
                <w:i/>
                <w:sz w:val="24"/>
                <w:szCs w:val="24"/>
              </w:rPr>
              <w:t xml:space="preserve">Правительство Республики Дагестан, Министерство экономики и территориального развития РД, </w:t>
            </w:r>
            <w:r w:rsidR="008B07EB" w:rsidRPr="00865AA3">
              <w:rPr>
                <w:rFonts w:ascii="Times New Roman" w:eastAsia="Times New Roman" w:hAnsi="Times New Roman" w:cs="Times New Roman"/>
                <w:i/>
                <w:iCs/>
                <w:sz w:val="24"/>
                <w:szCs w:val="24"/>
                <w:lang w:eastAsia="ru-RU"/>
              </w:rPr>
              <w:t>Министерство информатизации, связи и массовых коммуникаций РД</w:t>
            </w:r>
            <w:r w:rsidRPr="00865AA3">
              <w:rPr>
                <w:rFonts w:ascii="Times New Roman" w:hAnsi="Times New Roman" w:cs="Times New Roman"/>
                <w:i/>
                <w:sz w:val="24"/>
                <w:szCs w:val="24"/>
              </w:rPr>
              <w:t xml:space="preserve">, Министерство труда   и   социального   развития РД, Министерство сельского  хозяйства и продовольствия РД, Министерство культуры РД, Министерство здравоохранения РД, Министерство финансов РД, Министерство по делам молодежи РД, </w:t>
            </w:r>
            <w:r w:rsidR="008B07EB" w:rsidRPr="00865AA3">
              <w:rPr>
                <w:rFonts w:ascii="Times New Roman" w:eastAsia="Times New Roman" w:hAnsi="Times New Roman" w:cs="Times New Roman"/>
                <w:i/>
                <w:iCs/>
                <w:sz w:val="24"/>
                <w:szCs w:val="24"/>
                <w:lang w:eastAsia="ru-RU"/>
              </w:rPr>
              <w:t>Министерство строительства и ЖКХ РД</w:t>
            </w:r>
            <w:r w:rsidRPr="00865AA3">
              <w:rPr>
                <w:rFonts w:ascii="Times New Roman" w:hAnsi="Times New Roman" w:cs="Times New Roman"/>
                <w:i/>
                <w:sz w:val="24"/>
                <w:szCs w:val="24"/>
              </w:rPr>
              <w:t xml:space="preserve">, Министерство промышленности и </w:t>
            </w:r>
            <w:r w:rsidR="009A3EBB" w:rsidRPr="00865AA3">
              <w:rPr>
                <w:rFonts w:ascii="Times New Roman" w:hAnsi="Times New Roman" w:cs="Times New Roman"/>
                <w:i/>
                <w:sz w:val="24"/>
                <w:szCs w:val="24"/>
              </w:rPr>
              <w:t>торговли</w:t>
            </w:r>
            <w:r w:rsidRPr="00865AA3">
              <w:rPr>
                <w:rFonts w:ascii="Times New Roman" w:hAnsi="Times New Roman" w:cs="Times New Roman"/>
                <w:i/>
                <w:sz w:val="24"/>
                <w:szCs w:val="24"/>
              </w:rPr>
              <w:t xml:space="preserve"> РД, Министерство образования и науки РД, Министерство по туризму</w:t>
            </w:r>
            <w:proofErr w:type="gramEnd"/>
            <w:r w:rsidRPr="00865AA3">
              <w:rPr>
                <w:rFonts w:ascii="Times New Roman" w:hAnsi="Times New Roman" w:cs="Times New Roman"/>
                <w:i/>
                <w:sz w:val="24"/>
                <w:szCs w:val="24"/>
              </w:rPr>
              <w:t xml:space="preserve"> и народным художественным промыслам РД, Министерство по земельным и имущественным отношениям РД, Комитет по государственным закупкам РД, Агентство по предпринимательству и инвестициям РД, Республиканская служба по тарифам РД, Государ</w:t>
            </w:r>
            <w:r w:rsidR="009265E3" w:rsidRPr="00865AA3">
              <w:rPr>
                <w:rFonts w:ascii="Times New Roman" w:hAnsi="Times New Roman" w:cs="Times New Roman"/>
                <w:i/>
                <w:sz w:val="24"/>
                <w:szCs w:val="24"/>
              </w:rPr>
              <w:t>ственная жилищная инспекция РД</w:t>
            </w:r>
          </w:p>
        </w:tc>
      </w:tr>
      <w:tr w:rsidR="0031123F" w:rsidRPr="005D4019" w14:paraId="04E0A75C" w14:textId="77777777" w:rsidTr="00BD3AD1">
        <w:tc>
          <w:tcPr>
            <w:tcW w:w="866" w:type="dxa"/>
            <w:tcBorders>
              <w:top w:val="nil"/>
              <w:bottom w:val="nil"/>
            </w:tcBorders>
          </w:tcPr>
          <w:p w14:paraId="46B16DB6" w14:textId="77777777" w:rsidR="00B75D81" w:rsidRPr="00865AA3" w:rsidRDefault="00BD47D3" w:rsidP="00BD47D3">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Pr>
          <w:p w14:paraId="1FCAC745"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 xml:space="preserve">Представители совета муниципальных образований, и/или иных объединений муниципальных образований, и/или органов </w:t>
            </w:r>
            <w:r w:rsidRPr="00865AA3">
              <w:rPr>
                <w:rFonts w:ascii="Times New Roman" w:hAnsi="Times New Roman" w:cs="Times New Roman"/>
                <w:sz w:val="24"/>
                <w:szCs w:val="24"/>
              </w:rPr>
              <w:lastRenderedPageBreak/>
              <w:t>местного самоуправления</w:t>
            </w:r>
          </w:p>
        </w:tc>
        <w:tc>
          <w:tcPr>
            <w:tcW w:w="4962" w:type="dxa"/>
          </w:tcPr>
          <w:p w14:paraId="414B67FA" w14:textId="77777777" w:rsidR="00B75D81" w:rsidRPr="00865AA3" w:rsidRDefault="006535F9" w:rsidP="007048F6">
            <w:pPr>
              <w:rPr>
                <w:rFonts w:ascii="Times New Roman" w:hAnsi="Times New Roman" w:cs="Times New Roman"/>
                <w:sz w:val="24"/>
                <w:szCs w:val="24"/>
              </w:rPr>
            </w:pPr>
            <w:r w:rsidRPr="00865AA3">
              <w:rPr>
                <w:rFonts w:ascii="Times New Roman" w:hAnsi="Times New Roman" w:cs="Times New Roman"/>
                <w:i/>
                <w:sz w:val="24"/>
                <w:szCs w:val="24"/>
              </w:rPr>
              <w:lastRenderedPageBreak/>
              <w:t>Ассоциация «Совет муниципальных образований Республики Дагестан»</w:t>
            </w:r>
          </w:p>
        </w:tc>
      </w:tr>
      <w:tr w:rsidR="0031123F" w:rsidRPr="005D4019" w14:paraId="24AA85AD" w14:textId="77777777" w:rsidTr="00BD3AD1">
        <w:tc>
          <w:tcPr>
            <w:tcW w:w="866" w:type="dxa"/>
            <w:tcBorders>
              <w:top w:val="nil"/>
              <w:bottom w:val="nil"/>
            </w:tcBorders>
          </w:tcPr>
          <w:p w14:paraId="3981171D"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в)</w:t>
            </w:r>
          </w:p>
        </w:tc>
        <w:tc>
          <w:tcPr>
            <w:tcW w:w="4663" w:type="dxa"/>
          </w:tcPr>
          <w:p w14:paraId="28609133"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общественных организаций, действующих в интересах предпринимателей и потребителей товаров, работ и услуг</w:t>
            </w:r>
          </w:p>
        </w:tc>
        <w:tc>
          <w:tcPr>
            <w:tcW w:w="4962" w:type="dxa"/>
          </w:tcPr>
          <w:p w14:paraId="1BAF06F4" w14:textId="77777777" w:rsidR="001275AD" w:rsidRPr="00865AA3" w:rsidRDefault="001275AD" w:rsidP="009265E3">
            <w:pPr>
              <w:rPr>
                <w:rFonts w:ascii="Times New Roman" w:hAnsi="Times New Roman" w:cs="Times New Roman"/>
                <w:sz w:val="24"/>
                <w:szCs w:val="24"/>
              </w:rPr>
            </w:pPr>
            <w:r w:rsidRPr="00865AA3">
              <w:rPr>
                <w:rFonts w:ascii="Times New Roman" w:hAnsi="Times New Roman" w:cs="Times New Roman"/>
                <w:i/>
                <w:sz w:val="24"/>
                <w:szCs w:val="24"/>
              </w:rPr>
              <w:t>Дагестанское региональное отделение Российского союза промышленников и предпринимателей - Объединение работодателей «Дагестанский союз промышленников и предпринимателей», ГАУ РД «Центр поддержки предпринимательства Республики Дагестан, Ассоциация банкиров РД, Совет регионального отделения общероссийской общественной организации малого и среднего предпринимательства «ОПОРА РОССИИ» в РД, Ассоциация  фермерских хозяйств  и сельскохозяйственных кооперативов Дагестана</w:t>
            </w:r>
            <w:r w:rsidR="009265E3" w:rsidRPr="00865AA3">
              <w:rPr>
                <w:rFonts w:ascii="Times New Roman" w:hAnsi="Times New Roman" w:cs="Times New Roman"/>
                <w:i/>
                <w:sz w:val="24"/>
                <w:szCs w:val="24"/>
              </w:rPr>
              <w:t>, Ассоциация «Бизнес-сообщество г. Махачкалы»</w:t>
            </w:r>
          </w:p>
        </w:tc>
      </w:tr>
      <w:tr w:rsidR="0031123F" w:rsidRPr="005D4019" w14:paraId="08211E80" w14:textId="77777777" w:rsidTr="00BD3AD1">
        <w:tc>
          <w:tcPr>
            <w:tcW w:w="866" w:type="dxa"/>
            <w:tcBorders>
              <w:top w:val="nil"/>
              <w:bottom w:val="nil"/>
            </w:tcBorders>
          </w:tcPr>
          <w:p w14:paraId="3CD6F8D1" w14:textId="77777777" w:rsidR="00B75D81" w:rsidRPr="00865AA3" w:rsidRDefault="00BD47D3" w:rsidP="00BD47D3">
            <w:pPr>
              <w:jc w:val="right"/>
              <w:rPr>
                <w:rFonts w:ascii="Times New Roman" w:hAnsi="Times New Roman" w:cs="Times New Roman"/>
                <w:sz w:val="24"/>
                <w:szCs w:val="24"/>
              </w:rPr>
            </w:pPr>
            <w:r w:rsidRPr="00865AA3">
              <w:rPr>
                <w:rFonts w:ascii="Times New Roman" w:hAnsi="Times New Roman" w:cs="Times New Roman"/>
                <w:sz w:val="24"/>
                <w:szCs w:val="24"/>
              </w:rPr>
              <w:t>г)</w:t>
            </w:r>
          </w:p>
        </w:tc>
        <w:tc>
          <w:tcPr>
            <w:tcW w:w="4663" w:type="dxa"/>
          </w:tcPr>
          <w:p w14:paraId="1E1441E5"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региональной комиссии по проведению административной реформы</w:t>
            </w:r>
          </w:p>
        </w:tc>
        <w:tc>
          <w:tcPr>
            <w:tcW w:w="4962" w:type="dxa"/>
          </w:tcPr>
          <w:p w14:paraId="0A30AB1D" w14:textId="349432E8" w:rsidR="00B75D81" w:rsidRPr="00865AA3" w:rsidRDefault="001275AD" w:rsidP="009A3EBB">
            <w:pPr>
              <w:rPr>
                <w:rFonts w:ascii="Times New Roman" w:hAnsi="Times New Roman" w:cs="Times New Roman"/>
                <w:sz w:val="24"/>
                <w:szCs w:val="24"/>
              </w:rPr>
            </w:pPr>
            <w:r w:rsidRPr="00865AA3">
              <w:rPr>
                <w:rFonts w:ascii="Times New Roman" w:hAnsi="Times New Roman" w:cs="Times New Roman"/>
                <w:i/>
                <w:sz w:val="24"/>
                <w:szCs w:val="24"/>
              </w:rPr>
              <w:t xml:space="preserve">Министерство экономики и территориального развития РД, Министерство труда   и   социального   развития РД,  Министерство культуры РД, Министерство образования и науки РД, Министерство здравоохранения РД, Министерство финансов РД, Министерство строительства </w:t>
            </w:r>
            <w:r w:rsidR="008B07EB" w:rsidRPr="00865AA3">
              <w:rPr>
                <w:rFonts w:ascii="Times New Roman" w:hAnsi="Times New Roman" w:cs="Times New Roman"/>
                <w:i/>
                <w:sz w:val="24"/>
                <w:szCs w:val="24"/>
              </w:rPr>
              <w:t xml:space="preserve">и ЖКХ </w:t>
            </w:r>
            <w:r w:rsidRPr="00865AA3">
              <w:rPr>
                <w:rFonts w:ascii="Times New Roman" w:hAnsi="Times New Roman" w:cs="Times New Roman"/>
                <w:i/>
                <w:sz w:val="24"/>
                <w:szCs w:val="24"/>
              </w:rPr>
              <w:t>РД, Министерство по земельным и имущественным отношениям РД, Уполномоченный по защите прав предпринимателей в РД</w:t>
            </w:r>
          </w:p>
        </w:tc>
      </w:tr>
      <w:tr w:rsidR="0031123F" w:rsidRPr="005D4019" w14:paraId="72AFE257" w14:textId="77777777" w:rsidTr="00BD3AD1">
        <w:tc>
          <w:tcPr>
            <w:tcW w:w="866" w:type="dxa"/>
            <w:tcBorders>
              <w:top w:val="nil"/>
              <w:bottom w:val="nil"/>
            </w:tcBorders>
          </w:tcPr>
          <w:p w14:paraId="799BD95B" w14:textId="77777777" w:rsidR="00B75D81" w:rsidRPr="00865AA3" w:rsidRDefault="00BD47D3" w:rsidP="00BD47D3">
            <w:pPr>
              <w:jc w:val="right"/>
              <w:rPr>
                <w:rFonts w:ascii="Times New Roman" w:hAnsi="Times New Roman" w:cs="Times New Roman"/>
                <w:sz w:val="24"/>
                <w:szCs w:val="24"/>
              </w:rPr>
            </w:pPr>
            <w:r w:rsidRPr="00865AA3">
              <w:rPr>
                <w:rFonts w:ascii="Times New Roman" w:hAnsi="Times New Roman" w:cs="Times New Roman"/>
                <w:sz w:val="24"/>
                <w:szCs w:val="24"/>
              </w:rPr>
              <w:t>д)</w:t>
            </w:r>
          </w:p>
        </w:tc>
        <w:tc>
          <w:tcPr>
            <w:tcW w:w="4663" w:type="dxa"/>
          </w:tcPr>
          <w:p w14:paraId="6AEE757C"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научных, исследовательских, проектных, аналитических организаций и технологических платформ</w:t>
            </w:r>
            <w:r w:rsidR="008E1A32" w:rsidRPr="00865AA3">
              <w:rPr>
                <w:rFonts w:ascii="Times New Roman" w:hAnsi="Times New Roman" w:cs="Times New Roman"/>
                <w:sz w:val="24"/>
                <w:szCs w:val="24"/>
              </w:rPr>
              <w:t>, структурных подразделений ФГБУ «Российская академия наук»</w:t>
            </w:r>
          </w:p>
        </w:tc>
        <w:tc>
          <w:tcPr>
            <w:tcW w:w="4962" w:type="dxa"/>
          </w:tcPr>
          <w:p w14:paraId="591E18F2" w14:textId="6449E1AE" w:rsidR="00B75D81" w:rsidRPr="00865AA3" w:rsidRDefault="001275AD" w:rsidP="005C7B23">
            <w:pPr>
              <w:rPr>
                <w:rFonts w:ascii="Times New Roman" w:hAnsi="Times New Roman" w:cs="Times New Roman"/>
                <w:sz w:val="24"/>
                <w:szCs w:val="24"/>
              </w:rPr>
            </w:pPr>
            <w:r w:rsidRPr="00865AA3">
              <w:rPr>
                <w:rFonts w:ascii="Times New Roman" w:hAnsi="Times New Roman" w:cs="Times New Roman"/>
                <w:i/>
                <w:sz w:val="24"/>
                <w:szCs w:val="24"/>
              </w:rPr>
              <w:t xml:space="preserve">Открытое акционерное общество «Корпорация развития Дагестана», ТО Федеральной службы государственной статистики по РД, Министерство промышленности и </w:t>
            </w:r>
            <w:r w:rsidR="005C7B23" w:rsidRPr="00865AA3">
              <w:rPr>
                <w:rFonts w:ascii="Times New Roman" w:hAnsi="Times New Roman" w:cs="Times New Roman"/>
                <w:i/>
                <w:sz w:val="24"/>
                <w:szCs w:val="24"/>
              </w:rPr>
              <w:t>торговли</w:t>
            </w:r>
            <w:r w:rsidRPr="00865AA3">
              <w:rPr>
                <w:rFonts w:ascii="Times New Roman" w:hAnsi="Times New Roman" w:cs="Times New Roman"/>
                <w:i/>
                <w:sz w:val="24"/>
                <w:szCs w:val="24"/>
              </w:rPr>
              <w:t xml:space="preserve"> РД, Министерство строительства</w:t>
            </w:r>
            <w:r w:rsidR="008B07EB" w:rsidRPr="00865AA3">
              <w:rPr>
                <w:rFonts w:ascii="Times New Roman" w:hAnsi="Times New Roman" w:cs="Times New Roman"/>
                <w:i/>
                <w:sz w:val="24"/>
                <w:szCs w:val="24"/>
              </w:rPr>
              <w:t xml:space="preserve"> и ЖКХ </w:t>
            </w:r>
            <w:r w:rsidRPr="00865AA3">
              <w:rPr>
                <w:rFonts w:ascii="Times New Roman" w:hAnsi="Times New Roman" w:cs="Times New Roman"/>
                <w:i/>
                <w:sz w:val="24"/>
                <w:szCs w:val="24"/>
              </w:rPr>
              <w:t xml:space="preserve"> РД, Министерство экономики и территориального развития РД</w:t>
            </w:r>
          </w:p>
        </w:tc>
      </w:tr>
      <w:tr w:rsidR="0031123F" w:rsidRPr="005D4019" w14:paraId="679CA209" w14:textId="77777777" w:rsidTr="00BD3AD1">
        <w:tc>
          <w:tcPr>
            <w:tcW w:w="866" w:type="dxa"/>
            <w:tcBorders>
              <w:top w:val="nil"/>
              <w:bottom w:val="nil"/>
            </w:tcBorders>
          </w:tcPr>
          <w:p w14:paraId="608B090F" w14:textId="77777777" w:rsidR="00B75D81" w:rsidRPr="00865AA3" w:rsidRDefault="00BD47D3" w:rsidP="00BD47D3">
            <w:pPr>
              <w:jc w:val="right"/>
              <w:rPr>
                <w:rFonts w:ascii="Times New Roman" w:hAnsi="Times New Roman" w:cs="Times New Roman"/>
                <w:sz w:val="24"/>
                <w:szCs w:val="24"/>
              </w:rPr>
            </w:pPr>
            <w:r w:rsidRPr="00865AA3">
              <w:rPr>
                <w:rFonts w:ascii="Times New Roman" w:hAnsi="Times New Roman" w:cs="Times New Roman"/>
                <w:sz w:val="24"/>
                <w:szCs w:val="24"/>
              </w:rPr>
              <w:t>е)</w:t>
            </w:r>
          </w:p>
        </w:tc>
        <w:tc>
          <w:tcPr>
            <w:tcW w:w="4663" w:type="dxa"/>
          </w:tcPr>
          <w:p w14:paraId="50E75C31" w14:textId="77777777" w:rsidR="00B75D81" w:rsidRPr="00865AA3" w:rsidRDefault="00B75D81" w:rsidP="007048F6">
            <w:pPr>
              <w:jc w:val="both"/>
              <w:rPr>
                <w:rFonts w:ascii="Times New Roman" w:hAnsi="Times New Roman" w:cs="Times New Roman"/>
                <w:sz w:val="24"/>
                <w:szCs w:val="24"/>
              </w:rPr>
            </w:pPr>
            <w:r w:rsidRPr="00865AA3">
              <w:rPr>
                <w:rFonts w:ascii="Times New Roman" w:hAnsi="Times New Roman" w:cs="Times New Roman"/>
                <w:sz w:val="24"/>
                <w:szCs w:val="24"/>
              </w:rPr>
              <w:t xml:space="preserve">Представители потребителей товаров, работ и услуг, задействованные в механизмах общественного </w:t>
            </w:r>
            <w:proofErr w:type="gramStart"/>
            <w:r w:rsidRPr="00865AA3">
              <w:rPr>
                <w:rFonts w:ascii="Times New Roman" w:hAnsi="Times New Roman" w:cs="Times New Roman"/>
                <w:sz w:val="24"/>
                <w:szCs w:val="24"/>
              </w:rPr>
              <w:t>контроля за</w:t>
            </w:r>
            <w:proofErr w:type="gramEnd"/>
            <w:r w:rsidRPr="00865AA3">
              <w:rPr>
                <w:rFonts w:ascii="Times New Roman" w:hAnsi="Times New Roman" w:cs="Times New Roman"/>
                <w:sz w:val="24"/>
                <w:szCs w:val="24"/>
              </w:rPr>
              <w:t xml:space="preserve">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tc>
        <w:tc>
          <w:tcPr>
            <w:tcW w:w="4962" w:type="dxa"/>
          </w:tcPr>
          <w:p w14:paraId="56C8922D" w14:textId="77777777" w:rsidR="00B75D81" w:rsidRPr="00865AA3" w:rsidRDefault="001275AD" w:rsidP="007048F6">
            <w:pPr>
              <w:rPr>
                <w:rFonts w:ascii="Times New Roman" w:hAnsi="Times New Roman" w:cs="Times New Roman"/>
                <w:sz w:val="24"/>
                <w:szCs w:val="24"/>
              </w:rPr>
            </w:pPr>
            <w:r w:rsidRPr="00865AA3">
              <w:rPr>
                <w:rFonts w:ascii="Times New Roman" w:hAnsi="Times New Roman" w:cs="Times New Roman"/>
                <w:i/>
                <w:sz w:val="24"/>
                <w:szCs w:val="24"/>
              </w:rPr>
              <w:t>Государственная жилищная инспекция РД, Уполномоченный по защите прав предпринимателей в РД, Управление Федеральной антимонопольной службы по РД, Республиканская служба по тарифам РД</w:t>
            </w:r>
          </w:p>
        </w:tc>
      </w:tr>
      <w:tr w:rsidR="0031123F" w:rsidRPr="005D4019" w14:paraId="0D373905" w14:textId="77777777" w:rsidTr="00BD3AD1">
        <w:tc>
          <w:tcPr>
            <w:tcW w:w="866" w:type="dxa"/>
            <w:tcBorders>
              <w:top w:val="nil"/>
              <w:bottom w:val="nil"/>
            </w:tcBorders>
          </w:tcPr>
          <w:p w14:paraId="7F011D5D"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t>ж)</w:t>
            </w:r>
          </w:p>
        </w:tc>
        <w:tc>
          <w:tcPr>
            <w:tcW w:w="4663" w:type="dxa"/>
          </w:tcPr>
          <w:p w14:paraId="68D080C7"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 xml:space="preserve">Представители объединений сельскохозяйственных товаропроизводителей, переработчиков сельскохозяйственных продукции, крестьянских (фермерских) хозяйств и </w:t>
            </w:r>
            <w:proofErr w:type="gramStart"/>
            <w:r w:rsidRPr="00865AA3">
              <w:rPr>
                <w:rFonts w:ascii="Times New Roman" w:hAnsi="Times New Roman" w:cs="Times New Roman"/>
                <w:sz w:val="24"/>
                <w:szCs w:val="24"/>
              </w:rPr>
              <w:t>сельскохозяйственный</w:t>
            </w:r>
            <w:proofErr w:type="gramEnd"/>
            <w:r w:rsidRPr="00865AA3">
              <w:rPr>
                <w:rFonts w:ascii="Times New Roman" w:hAnsi="Times New Roman" w:cs="Times New Roman"/>
                <w:sz w:val="24"/>
                <w:szCs w:val="24"/>
              </w:rPr>
              <w:t xml:space="preserve"> кооперативов</w:t>
            </w:r>
          </w:p>
        </w:tc>
        <w:tc>
          <w:tcPr>
            <w:tcW w:w="4962" w:type="dxa"/>
          </w:tcPr>
          <w:p w14:paraId="21E94636" w14:textId="77777777" w:rsidR="001275AD" w:rsidRPr="00865AA3" w:rsidRDefault="001275AD" w:rsidP="001275AD">
            <w:pPr>
              <w:rPr>
                <w:rFonts w:ascii="Times New Roman" w:hAnsi="Times New Roman" w:cs="Times New Roman"/>
                <w:sz w:val="24"/>
                <w:szCs w:val="24"/>
              </w:rPr>
            </w:pPr>
            <w:r w:rsidRPr="00865AA3">
              <w:rPr>
                <w:rFonts w:ascii="Times New Roman" w:hAnsi="Times New Roman" w:cs="Times New Roman"/>
                <w:i/>
                <w:sz w:val="24"/>
                <w:szCs w:val="24"/>
              </w:rPr>
              <w:t>Ассоциация  фермерских хозяйств  и сельскохозяйственных кооперативов Дагестана, Дагестанский республиканский комитет Российского профессионального союза работников рыбного хозяйства</w:t>
            </w:r>
          </w:p>
        </w:tc>
      </w:tr>
      <w:tr w:rsidR="0031123F" w:rsidRPr="005D4019" w14:paraId="0AC1BBED" w14:textId="77777777" w:rsidTr="00BD3AD1">
        <w:tc>
          <w:tcPr>
            <w:tcW w:w="866" w:type="dxa"/>
            <w:tcBorders>
              <w:top w:val="nil"/>
              <w:bottom w:val="nil"/>
            </w:tcBorders>
          </w:tcPr>
          <w:p w14:paraId="1A933F86"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t>з)</w:t>
            </w:r>
          </w:p>
        </w:tc>
        <w:tc>
          <w:tcPr>
            <w:tcW w:w="4663" w:type="dxa"/>
          </w:tcPr>
          <w:p w14:paraId="1DF8AED4"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 xml:space="preserve">Представители объединений, действующих </w:t>
            </w:r>
            <w:r w:rsidRPr="00865AA3">
              <w:rPr>
                <w:rFonts w:ascii="Times New Roman" w:hAnsi="Times New Roman" w:cs="Times New Roman"/>
                <w:sz w:val="24"/>
                <w:szCs w:val="24"/>
              </w:rPr>
              <w:lastRenderedPageBreak/>
              <w:t xml:space="preserve">в интересах сферы рыбного хозяйства (хозяйства водных биологических ресурсов, </w:t>
            </w:r>
            <w:proofErr w:type="spellStart"/>
            <w:r w:rsidRPr="00865AA3">
              <w:rPr>
                <w:rFonts w:ascii="Times New Roman" w:hAnsi="Times New Roman" w:cs="Times New Roman"/>
                <w:sz w:val="24"/>
                <w:szCs w:val="24"/>
              </w:rPr>
              <w:t>аквакультура</w:t>
            </w:r>
            <w:proofErr w:type="spellEnd"/>
            <w:r w:rsidRPr="00865AA3">
              <w:rPr>
                <w:rFonts w:ascii="Times New Roman" w:hAnsi="Times New Roman" w:cs="Times New Roman"/>
                <w:sz w:val="24"/>
                <w:szCs w:val="24"/>
              </w:rPr>
              <w:t xml:space="preserve">, </w:t>
            </w:r>
            <w:proofErr w:type="spellStart"/>
            <w:r w:rsidRPr="00865AA3">
              <w:rPr>
                <w:rFonts w:ascii="Times New Roman" w:hAnsi="Times New Roman" w:cs="Times New Roman"/>
                <w:sz w:val="24"/>
                <w:szCs w:val="24"/>
              </w:rPr>
              <w:t>марикультура</w:t>
            </w:r>
            <w:proofErr w:type="spellEnd"/>
            <w:r w:rsidRPr="00865AA3">
              <w:rPr>
                <w:rFonts w:ascii="Times New Roman" w:hAnsi="Times New Roman" w:cs="Times New Roman"/>
                <w:sz w:val="24"/>
                <w:szCs w:val="24"/>
              </w:rPr>
              <w:t xml:space="preserve">, товарное рыбоводство, промышленное рыболовство, </w:t>
            </w:r>
            <w:proofErr w:type="spellStart"/>
            <w:r w:rsidRPr="00865AA3">
              <w:rPr>
                <w:rFonts w:ascii="Times New Roman" w:hAnsi="Times New Roman" w:cs="Times New Roman"/>
                <w:sz w:val="24"/>
                <w:szCs w:val="24"/>
              </w:rPr>
              <w:t>рыбопереработки</w:t>
            </w:r>
            <w:proofErr w:type="spellEnd"/>
            <w:r w:rsidRPr="00865AA3">
              <w:rPr>
                <w:rFonts w:ascii="Times New Roman" w:hAnsi="Times New Roman" w:cs="Times New Roman"/>
                <w:sz w:val="24"/>
                <w:szCs w:val="24"/>
              </w:rPr>
              <w:t xml:space="preserve"> и др.)</w:t>
            </w:r>
          </w:p>
        </w:tc>
        <w:tc>
          <w:tcPr>
            <w:tcW w:w="4962" w:type="dxa"/>
          </w:tcPr>
          <w:p w14:paraId="6857C8DD" w14:textId="77777777" w:rsidR="001275AD" w:rsidRPr="00865AA3" w:rsidRDefault="001275AD" w:rsidP="001275AD">
            <w:pPr>
              <w:rPr>
                <w:rFonts w:ascii="Times New Roman" w:hAnsi="Times New Roman" w:cs="Times New Roman"/>
                <w:sz w:val="24"/>
                <w:szCs w:val="24"/>
              </w:rPr>
            </w:pPr>
            <w:r w:rsidRPr="00865AA3">
              <w:rPr>
                <w:rFonts w:ascii="Times New Roman" w:hAnsi="Times New Roman" w:cs="Times New Roman"/>
                <w:i/>
                <w:sz w:val="24"/>
                <w:szCs w:val="24"/>
              </w:rPr>
              <w:lastRenderedPageBreak/>
              <w:t>Дагестанский республиканский комитет Российского профессионального союза работников рыбного хозяйства</w:t>
            </w:r>
          </w:p>
        </w:tc>
      </w:tr>
      <w:tr w:rsidR="0031123F" w:rsidRPr="005D4019" w14:paraId="7EED06B7" w14:textId="77777777" w:rsidTr="00BD3AD1">
        <w:tc>
          <w:tcPr>
            <w:tcW w:w="866" w:type="dxa"/>
            <w:tcBorders>
              <w:top w:val="nil"/>
              <w:bottom w:val="nil"/>
            </w:tcBorders>
          </w:tcPr>
          <w:p w14:paraId="45532D51"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и)</w:t>
            </w:r>
          </w:p>
        </w:tc>
        <w:tc>
          <w:tcPr>
            <w:tcW w:w="4663" w:type="dxa"/>
          </w:tcPr>
          <w:p w14:paraId="22FE5B70"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профессиональных союзов и обществ, в том числе представители организаций, действующих в интересах кадрового обеспечения высокотехнологичных отраслей промышленности</w:t>
            </w:r>
          </w:p>
        </w:tc>
        <w:tc>
          <w:tcPr>
            <w:tcW w:w="4962" w:type="dxa"/>
          </w:tcPr>
          <w:p w14:paraId="13069774" w14:textId="77777777" w:rsidR="001275AD" w:rsidRPr="00865AA3" w:rsidRDefault="001275AD" w:rsidP="001275AD">
            <w:pPr>
              <w:rPr>
                <w:rFonts w:ascii="Times New Roman" w:hAnsi="Times New Roman" w:cs="Times New Roman"/>
                <w:sz w:val="24"/>
                <w:szCs w:val="24"/>
              </w:rPr>
            </w:pPr>
            <w:r w:rsidRPr="00865AA3">
              <w:rPr>
                <w:rFonts w:ascii="Times New Roman" w:hAnsi="Times New Roman" w:cs="Times New Roman"/>
                <w:i/>
                <w:sz w:val="24"/>
                <w:szCs w:val="24"/>
              </w:rPr>
              <w:t>Дагестанский республиканский союз организаций профсоюзов,  ГАУ РД «Центр поддержки предпринимательства Республики Дагестан, Дагестанское региональное отделение Российского союза промышленников и предпринимателей - Объединение работодателей «Дагестанский союз промышленников и предпринимателей», Государственное бюджетное учреждение дополнительного профессионального образования Республики Дагестан «Дагестанский кадровый центр», ОАО «Концерн «КЭМЗ»</w:t>
            </w:r>
          </w:p>
        </w:tc>
      </w:tr>
      <w:tr w:rsidR="0031123F" w:rsidRPr="005D4019" w14:paraId="58F2E96F" w14:textId="77777777" w:rsidTr="00BD3AD1">
        <w:tc>
          <w:tcPr>
            <w:tcW w:w="866" w:type="dxa"/>
            <w:tcBorders>
              <w:top w:val="nil"/>
              <w:bottom w:val="nil"/>
            </w:tcBorders>
          </w:tcPr>
          <w:p w14:paraId="6627A8EB"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t>к)</w:t>
            </w:r>
          </w:p>
        </w:tc>
        <w:tc>
          <w:tcPr>
            <w:tcW w:w="4663" w:type="dxa"/>
          </w:tcPr>
          <w:p w14:paraId="1A8824C0"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организаций, действующих в интересах независимых директоров</w:t>
            </w:r>
          </w:p>
        </w:tc>
        <w:tc>
          <w:tcPr>
            <w:tcW w:w="4962" w:type="dxa"/>
          </w:tcPr>
          <w:p w14:paraId="73F6AA5F" w14:textId="77777777" w:rsidR="001275AD" w:rsidRPr="00865AA3" w:rsidRDefault="001275AD" w:rsidP="001275AD">
            <w:pPr>
              <w:rPr>
                <w:rFonts w:ascii="Times New Roman" w:hAnsi="Times New Roman" w:cs="Times New Roman"/>
                <w:sz w:val="24"/>
                <w:szCs w:val="24"/>
              </w:rPr>
            </w:pPr>
            <w:r w:rsidRPr="00865AA3">
              <w:rPr>
                <w:rFonts w:ascii="Times New Roman" w:hAnsi="Times New Roman" w:cs="Times New Roman"/>
                <w:i/>
                <w:sz w:val="24"/>
                <w:szCs w:val="24"/>
              </w:rPr>
              <w:t>Ассоциация банкиров РД, Дагестанское региональное отделение Российского союза промышленников и предпринимателей - Объединение работодателей «Дагестанский союз промышленников и предпринимателей», ОАО «</w:t>
            </w:r>
            <w:proofErr w:type="spellStart"/>
            <w:r w:rsidRPr="00865AA3">
              <w:rPr>
                <w:rFonts w:ascii="Times New Roman" w:hAnsi="Times New Roman" w:cs="Times New Roman"/>
                <w:i/>
                <w:sz w:val="24"/>
                <w:szCs w:val="24"/>
              </w:rPr>
              <w:t>Дагагроснаб</w:t>
            </w:r>
            <w:proofErr w:type="spellEnd"/>
            <w:r w:rsidRPr="00865AA3">
              <w:rPr>
                <w:rFonts w:ascii="Times New Roman" w:hAnsi="Times New Roman" w:cs="Times New Roman"/>
                <w:i/>
                <w:sz w:val="24"/>
                <w:szCs w:val="24"/>
              </w:rPr>
              <w:t>»</w:t>
            </w:r>
          </w:p>
        </w:tc>
      </w:tr>
      <w:tr w:rsidR="0031123F" w:rsidRPr="005D4019" w14:paraId="06750641" w14:textId="77777777" w:rsidTr="00BD3AD1">
        <w:tc>
          <w:tcPr>
            <w:tcW w:w="866" w:type="dxa"/>
            <w:tcBorders>
              <w:top w:val="nil"/>
              <w:bottom w:val="single" w:sz="4" w:space="0" w:color="auto"/>
            </w:tcBorders>
          </w:tcPr>
          <w:p w14:paraId="79F228F4" w14:textId="77777777" w:rsidR="001275AD" w:rsidRPr="00865AA3" w:rsidRDefault="001275AD" w:rsidP="001275AD">
            <w:pPr>
              <w:jc w:val="right"/>
              <w:rPr>
                <w:rFonts w:ascii="Times New Roman" w:hAnsi="Times New Roman" w:cs="Times New Roman"/>
                <w:sz w:val="24"/>
                <w:szCs w:val="24"/>
              </w:rPr>
            </w:pPr>
            <w:r w:rsidRPr="00865AA3">
              <w:rPr>
                <w:rFonts w:ascii="Times New Roman" w:hAnsi="Times New Roman" w:cs="Times New Roman"/>
                <w:sz w:val="24"/>
                <w:szCs w:val="24"/>
              </w:rPr>
              <w:t>л)</w:t>
            </w:r>
          </w:p>
        </w:tc>
        <w:tc>
          <w:tcPr>
            <w:tcW w:w="4663" w:type="dxa"/>
            <w:tcBorders>
              <w:bottom w:val="single" w:sz="4" w:space="0" w:color="auto"/>
            </w:tcBorders>
          </w:tcPr>
          <w:p w14:paraId="5A1A0C7A" w14:textId="77777777" w:rsidR="001275AD" w:rsidRPr="00865AA3" w:rsidRDefault="001275AD" w:rsidP="001275AD">
            <w:pPr>
              <w:jc w:val="both"/>
              <w:rPr>
                <w:rFonts w:ascii="Times New Roman" w:hAnsi="Times New Roman" w:cs="Times New Roman"/>
                <w:sz w:val="24"/>
                <w:szCs w:val="24"/>
              </w:rPr>
            </w:pPr>
            <w:r w:rsidRPr="00865AA3">
              <w:rPr>
                <w:rFonts w:ascii="Times New Roman" w:hAnsi="Times New Roman" w:cs="Times New Roman"/>
                <w:sz w:val="24"/>
                <w:szCs w:val="24"/>
              </w:rPr>
              <w:t xml:space="preserve">Эксперты и специалисты иных направлений (конструкторы, инженеры, изобретатели, </w:t>
            </w:r>
            <w:proofErr w:type="spellStart"/>
            <w:r w:rsidRPr="00865AA3">
              <w:rPr>
                <w:rFonts w:ascii="Times New Roman" w:hAnsi="Times New Roman" w:cs="Times New Roman"/>
                <w:sz w:val="24"/>
                <w:szCs w:val="24"/>
              </w:rPr>
              <w:t>инноваторы</w:t>
            </w:r>
            <w:proofErr w:type="spellEnd"/>
            <w:r w:rsidRPr="00865AA3">
              <w:rPr>
                <w:rFonts w:ascii="Times New Roman" w:hAnsi="Times New Roman" w:cs="Times New Roman"/>
                <w:sz w:val="24"/>
                <w:szCs w:val="24"/>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865AA3">
              <w:rPr>
                <w:rFonts w:ascii="Times New Roman" w:hAnsi="Times New Roman" w:cs="Times New Roman"/>
                <w:sz w:val="24"/>
                <w:szCs w:val="24"/>
              </w:rPr>
              <w:t>нанотехнологий</w:t>
            </w:r>
            <w:proofErr w:type="spellEnd"/>
            <w:r w:rsidRPr="00865AA3">
              <w:rPr>
                <w:rFonts w:ascii="Times New Roman" w:hAnsi="Times New Roman" w:cs="Times New Roman"/>
                <w:sz w:val="24"/>
                <w:szCs w:val="24"/>
              </w:rPr>
              <w:t xml:space="preserve">, альтернативной энергетики и </w:t>
            </w:r>
            <w:proofErr w:type="spellStart"/>
            <w:r w:rsidRPr="00865AA3">
              <w:rPr>
                <w:rFonts w:ascii="Times New Roman" w:hAnsi="Times New Roman" w:cs="Times New Roman"/>
                <w:sz w:val="24"/>
                <w:szCs w:val="24"/>
              </w:rPr>
              <w:t>энергоэффективности</w:t>
            </w:r>
            <w:proofErr w:type="spellEnd"/>
            <w:r w:rsidRPr="00865AA3">
              <w:rPr>
                <w:rFonts w:ascii="Times New Roman" w:hAnsi="Times New Roman" w:cs="Times New Roman"/>
                <w:sz w:val="24"/>
                <w:szCs w:val="24"/>
              </w:rPr>
              <w:t>, нового материаловедения, представители научно-технического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tc>
        <w:tc>
          <w:tcPr>
            <w:tcW w:w="4962" w:type="dxa"/>
            <w:tcBorders>
              <w:bottom w:val="single" w:sz="4" w:space="0" w:color="auto"/>
            </w:tcBorders>
          </w:tcPr>
          <w:p w14:paraId="345D9DA1" w14:textId="77777777" w:rsidR="001275AD" w:rsidRPr="00865AA3" w:rsidRDefault="001275AD" w:rsidP="001275AD">
            <w:pPr>
              <w:rPr>
                <w:rFonts w:ascii="Times New Roman" w:hAnsi="Times New Roman" w:cs="Times New Roman"/>
                <w:sz w:val="24"/>
                <w:szCs w:val="24"/>
              </w:rPr>
            </w:pPr>
            <w:r w:rsidRPr="00865AA3">
              <w:rPr>
                <w:rFonts w:ascii="Times New Roman" w:hAnsi="Times New Roman" w:cs="Times New Roman"/>
                <w:i/>
                <w:sz w:val="24"/>
                <w:szCs w:val="24"/>
              </w:rPr>
              <w:t>Открытое акционерное общество «Корпорация развития Дагестана», ОАО «Концерн «КЭМЗ»</w:t>
            </w:r>
          </w:p>
        </w:tc>
      </w:tr>
      <w:tr w:rsidR="0031123F" w:rsidRPr="005D4019" w14:paraId="7133A1AA" w14:textId="77777777" w:rsidTr="009265E3">
        <w:tc>
          <w:tcPr>
            <w:tcW w:w="866" w:type="dxa"/>
            <w:tcBorders>
              <w:top w:val="nil"/>
              <w:bottom w:val="single" w:sz="4" w:space="0" w:color="auto"/>
            </w:tcBorders>
            <w:shd w:val="clear" w:color="auto" w:fill="auto"/>
          </w:tcPr>
          <w:p w14:paraId="527D9A25" w14:textId="77777777" w:rsidR="008E1A32" w:rsidRPr="00865AA3" w:rsidRDefault="008E1A32" w:rsidP="00BD47D3">
            <w:pPr>
              <w:jc w:val="right"/>
              <w:rPr>
                <w:rFonts w:ascii="Times New Roman" w:hAnsi="Times New Roman" w:cs="Times New Roman"/>
                <w:sz w:val="24"/>
                <w:szCs w:val="24"/>
              </w:rPr>
            </w:pPr>
            <w:r w:rsidRPr="00865AA3">
              <w:rPr>
                <w:rFonts w:ascii="Times New Roman" w:hAnsi="Times New Roman" w:cs="Times New Roman"/>
                <w:sz w:val="24"/>
                <w:szCs w:val="24"/>
              </w:rPr>
              <w:t>м)</w:t>
            </w:r>
          </w:p>
        </w:tc>
        <w:tc>
          <w:tcPr>
            <w:tcW w:w="4663" w:type="dxa"/>
            <w:tcBorders>
              <w:bottom w:val="single" w:sz="4" w:space="0" w:color="auto"/>
            </w:tcBorders>
            <w:shd w:val="clear" w:color="auto" w:fill="auto"/>
          </w:tcPr>
          <w:p w14:paraId="378F4F90" w14:textId="77777777" w:rsidR="008E1A32" w:rsidRPr="00865AA3" w:rsidRDefault="008E1A32" w:rsidP="007048F6">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общественных палат субъектов Российской Федерации</w:t>
            </w:r>
          </w:p>
        </w:tc>
        <w:tc>
          <w:tcPr>
            <w:tcW w:w="4962" w:type="dxa"/>
            <w:tcBorders>
              <w:bottom w:val="single" w:sz="4" w:space="0" w:color="auto"/>
            </w:tcBorders>
            <w:shd w:val="clear" w:color="auto" w:fill="auto"/>
          </w:tcPr>
          <w:p w14:paraId="0FEC2427" w14:textId="77777777" w:rsidR="008E1A32" w:rsidRPr="00865AA3" w:rsidRDefault="008E1A32" w:rsidP="009265E3">
            <w:pPr>
              <w:jc w:val="center"/>
              <w:rPr>
                <w:rFonts w:ascii="Times New Roman" w:hAnsi="Times New Roman" w:cs="Times New Roman"/>
                <w:i/>
                <w:sz w:val="24"/>
                <w:szCs w:val="24"/>
              </w:rPr>
            </w:pPr>
            <w:r w:rsidRPr="00865AA3">
              <w:rPr>
                <w:rFonts w:ascii="Times New Roman" w:hAnsi="Times New Roman" w:cs="Times New Roman"/>
                <w:i/>
                <w:sz w:val="24"/>
                <w:szCs w:val="24"/>
              </w:rPr>
              <w:t>«Нет»</w:t>
            </w:r>
          </w:p>
        </w:tc>
      </w:tr>
      <w:tr w:rsidR="0031123F" w:rsidRPr="005D4019" w14:paraId="03327E01" w14:textId="77777777" w:rsidTr="009647D4">
        <w:tc>
          <w:tcPr>
            <w:tcW w:w="866" w:type="dxa"/>
            <w:tcBorders>
              <w:top w:val="nil"/>
              <w:bottom w:val="single" w:sz="4" w:space="0" w:color="auto"/>
            </w:tcBorders>
          </w:tcPr>
          <w:p w14:paraId="64CDEB1F" w14:textId="77777777" w:rsidR="00684A8B" w:rsidRPr="00865AA3" w:rsidRDefault="00684A8B" w:rsidP="00BD47D3">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2.4.5</w:t>
            </w:r>
          </w:p>
        </w:tc>
        <w:tc>
          <w:tcPr>
            <w:tcW w:w="4663" w:type="dxa"/>
            <w:tcBorders>
              <w:bottom w:val="single" w:sz="4" w:space="0" w:color="auto"/>
            </w:tcBorders>
          </w:tcPr>
          <w:p w14:paraId="4AC1E18C" w14:textId="5E620269" w:rsidR="00684A8B" w:rsidRPr="00865AA3" w:rsidRDefault="00684A8B" w:rsidP="009A3EBB">
            <w:pPr>
              <w:jc w:val="both"/>
              <w:rPr>
                <w:rFonts w:ascii="Times New Roman" w:hAnsi="Times New Roman" w:cs="Times New Roman"/>
                <w:sz w:val="24"/>
                <w:szCs w:val="24"/>
              </w:rPr>
            </w:pPr>
            <w:r w:rsidRPr="00865AA3">
              <w:rPr>
                <w:rFonts w:ascii="Times New Roman" w:hAnsi="Times New Roman" w:cs="Times New Roman"/>
                <w:sz w:val="24"/>
                <w:szCs w:val="24"/>
              </w:rPr>
              <w:t>Даты проведения заседаний Коллегиального органа в 20</w:t>
            </w:r>
            <w:r w:rsidR="009A3EBB" w:rsidRPr="00865AA3">
              <w:rPr>
                <w:rFonts w:ascii="Times New Roman" w:hAnsi="Times New Roman" w:cs="Times New Roman"/>
                <w:sz w:val="24"/>
                <w:szCs w:val="24"/>
              </w:rPr>
              <w:t>20</w:t>
            </w:r>
            <w:r w:rsidRPr="00865AA3">
              <w:rPr>
                <w:rFonts w:ascii="Times New Roman" w:hAnsi="Times New Roman" w:cs="Times New Roman"/>
                <w:sz w:val="24"/>
                <w:szCs w:val="24"/>
              </w:rPr>
              <w:t xml:space="preserve"> году</w:t>
            </w:r>
          </w:p>
        </w:tc>
        <w:tc>
          <w:tcPr>
            <w:tcW w:w="4962" w:type="dxa"/>
            <w:tcBorders>
              <w:bottom w:val="single" w:sz="4" w:space="0" w:color="auto"/>
            </w:tcBorders>
            <w:shd w:val="clear" w:color="auto" w:fill="auto"/>
          </w:tcPr>
          <w:p w14:paraId="0AF6972C" w14:textId="34BA2AC9" w:rsidR="009647D4" w:rsidRPr="00865AA3" w:rsidRDefault="009647D4" w:rsidP="00541198">
            <w:pPr>
              <w:ind w:firstLine="318"/>
              <w:jc w:val="both"/>
              <w:rPr>
                <w:rFonts w:ascii="Times New Roman" w:hAnsi="Times New Roman" w:cs="Times New Roman"/>
                <w:i/>
                <w:sz w:val="24"/>
                <w:szCs w:val="24"/>
              </w:rPr>
            </w:pPr>
            <w:r w:rsidRPr="00865AA3">
              <w:rPr>
                <w:rFonts w:ascii="Times New Roman" w:hAnsi="Times New Roman" w:cs="Times New Roman"/>
                <w:i/>
                <w:sz w:val="24"/>
                <w:szCs w:val="24"/>
              </w:rPr>
              <w:t>6 марта 20</w:t>
            </w:r>
            <w:r w:rsidR="00CB0E04" w:rsidRPr="00865AA3">
              <w:rPr>
                <w:rFonts w:ascii="Times New Roman" w:hAnsi="Times New Roman" w:cs="Times New Roman"/>
                <w:i/>
                <w:sz w:val="24"/>
                <w:szCs w:val="24"/>
              </w:rPr>
              <w:t>20</w:t>
            </w:r>
            <w:r w:rsidRPr="00865AA3">
              <w:rPr>
                <w:rFonts w:ascii="Times New Roman" w:hAnsi="Times New Roman" w:cs="Times New Roman"/>
                <w:i/>
                <w:sz w:val="24"/>
                <w:szCs w:val="24"/>
              </w:rPr>
              <w:t xml:space="preserve"> года - обсуждение доклада о состоянии и развитии конкурентной среды на рынках товаров, работ и услуг Республики Дагестан за 201</w:t>
            </w:r>
            <w:r w:rsidR="00CB0E04" w:rsidRPr="00865AA3">
              <w:rPr>
                <w:rFonts w:ascii="Times New Roman" w:hAnsi="Times New Roman" w:cs="Times New Roman"/>
                <w:i/>
                <w:sz w:val="24"/>
                <w:szCs w:val="24"/>
              </w:rPr>
              <w:t>9</w:t>
            </w:r>
            <w:r w:rsidRPr="00865AA3">
              <w:rPr>
                <w:rFonts w:ascii="Times New Roman" w:hAnsi="Times New Roman" w:cs="Times New Roman"/>
                <w:i/>
                <w:sz w:val="24"/>
                <w:szCs w:val="24"/>
              </w:rPr>
              <w:t xml:space="preserve"> год; </w:t>
            </w:r>
          </w:p>
          <w:p w14:paraId="4C659FA3" w14:textId="2D945131" w:rsidR="005736A3" w:rsidRPr="00865AA3" w:rsidRDefault="00CB0E04" w:rsidP="005736A3">
            <w:pPr>
              <w:ind w:firstLine="318"/>
              <w:jc w:val="both"/>
              <w:rPr>
                <w:rFonts w:ascii="Times New Roman" w:hAnsi="Times New Roman" w:cs="Times New Roman"/>
                <w:i/>
                <w:sz w:val="24"/>
                <w:szCs w:val="24"/>
              </w:rPr>
            </w:pPr>
            <w:r w:rsidRPr="00865AA3">
              <w:rPr>
                <w:rFonts w:ascii="Times New Roman" w:hAnsi="Times New Roman" w:cs="Times New Roman"/>
                <w:i/>
                <w:sz w:val="24"/>
                <w:szCs w:val="24"/>
              </w:rPr>
              <w:t xml:space="preserve">6 августа </w:t>
            </w:r>
            <w:r w:rsidR="005736A3" w:rsidRPr="00865AA3">
              <w:rPr>
                <w:rFonts w:ascii="Times New Roman" w:hAnsi="Times New Roman" w:cs="Times New Roman"/>
                <w:i/>
                <w:sz w:val="24"/>
                <w:szCs w:val="24"/>
              </w:rPr>
              <w:t>20</w:t>
            </w:r>
            <w:r w:rsidRPr="00865AA3">
              <w:rPr>
                <w:rFonts w:ascii="Times New Roman" w:hAnsi="Times New Roman" w:cs="Times New Roman"/>
                <w:i/>
                <w:sz w:val="24"/>
                <w:szCs w:val="24"/>
              </w:rPr>
              <w:t>20</w:t>
            </w:r>
            <w:r w:rsidR="005736A3" w:rsidRPr="00865AA3">
              <w:rPr>
                <w:rFonts w:ascii="Times New Roman" w:hAnsi="Times New Roman" w:cs="Times New Roman"/>
                <w:i/>
                <w:sz w:val="24"/>
                <w:szCs w:val="24"/>
              </w:rPr>
              <w:t xml:space="preserve"> года – по вопросу </w:t>
            </w:r>
            <w:r w:rsidRPr="00865AA3">
              <w:rPr>
                <w:rFonts w:ascii="Times New Roman" w:hAnsi="Times New Roman" w:cs="Times New Roman"/>
                <w:i/>
                <w:sz w:val="24"/>
                <w:szCs w:val="24"/>
              </w:rPr>
              <w:t>выполнения Плана мероприятий («дорожной карты»)</w:t>
            </w:r>
            <w:r w:rsidR="001E07BB">
              <w:rPr>
                <w:rFonts w:ascii="Times New Roman" w:hAnsi="Times New Roman" w:cs="Times New Roman"/>
                <w:i/>
                <w:sz w:val="24"/>
                <w:szCs w:val="24"/>
              </w:rPr>
              <w:t xml:space="preserve"> </w:t>
            </w:r>
            <w:r w:rsidRPr="00865AA3">
              <w:rPr>
                <w:rFonts w:ascii="Times New Roman" w:hAnsi="Times New Roman" w:cs="Times New Roman"/>
                <w:i/>
                <w:sz w:val="24"/>
                <w:szCs w:val="24"/>
              </w:rPr>
              <w:t xml:space="preserve">по содействию </w:t>
            </w:r>
            <w:r w:rsidR="005736A3" w:rsidRPr="00865AA3">
              <w:rPr>
                <w:rFonts w:ascii="Times New Roman" w:hAnsi="Times New Roman" w:cs="Times New Roman"/>
                <w:i/>
                <w:sz w:val="24"/>
                <w:szCs w:val="24"/>
              </w:rPr>
              <w:t>развити</w:t>
            </w:r>
            <w:r w:rsidRPr="00865AA3">
              <w:rPr>
                <w:rFonts w:ascii="Times New Roman" w:hAnsi="Times New Roman" w:cs="Times New Roman"/>
                <w:i/>
                <w:sz w:val="24"/>
                <w:szCs w:val="24"/>
              </w:rPr>
              <w:t>ю</w:t>
            </w:r>
            <w:r w:rsidR="005736A3" w:rsidRPr="00865AA3">
              <w:rPr>
                <w:rFonts w:ascii="Times New Roman" w:hAnsi="Times New Roman" w:cs="Times New Roman"/>
                <w:i/>
                <w:sz w:val="24"/>
                <w:szCs w:val="24"/>
              </w:rPr>
              <w:t xml:space="preserve"> конкуренции в </w:t>
            </w:r>
            <w:r w:rsidRPr="00865AA3">
              <w:rPr>
                <w:rFonts w:ascii="Times New Roman" w:hAnsi="Times New Roman" w:cs="Times New Roman"/>
                <w:i/>
                <w:sz w:val="24"/>
                <w:szCs w:val="24"/>
              </w:rPr>
              <w:t>Республике Дагестан</w:t>
            </w:r>
            <w:r w:rsidR="005736A3" w:rsidRPr="00865AA3">
              <w:rPr>
                <w:rFonts w:ascii="Times New Roman" w:hAnsi="Times New Roman" w:cs="Times New Roman"/>
                <w:i/>
                <w:sz w:val="24"/>
                <w:szCs w:val="24"/>
              </w:rPr>
              <w:t xml:space="preserve"> (распоряжение</w:t>
            </w:r>
            <w:r w:rsidRPr="00865AA3">
              <w:rPr>
                <w:rFonts w:ascii="Times New Roman" w:hAnsi="Times New Roman" w:cs="Times New Roman"/>
                <w:i/>
                <w:sz w:val="24"/>
                <w:szCs w:val="24"/>
              </w:rPr>
              <w:t xml:space="preserve"> Главы Республики Дагестан</w:t>
            </w:r>
            <w:r w:rsidR="005736A3" w:rsidRPr="00865AA3">
              <w:rPr>
                <w:rFonts w:ascii="Times New Roman" w:hAnsi="Times New Roman" w:cs="Times New Roman"/>
                <w:i/>
                <w:sz w:val="24"/>
                <w:szCs w:val="24"/>
              </w:rPr>
              <w:t xml:space="preserve"> от 1</w:t>
            </w:r>
            <w:r w:rsidRPr="00865AA3">
              <w:rPr>
                <w:rFonts w:ascii="Times New Roman" w:hAnsi="Times New Roman" w:cs="Times New Roman"/>
                <w:i/>
                <w:sz w:val="24"/>
                <w:szCs w:val="24"/>
              </w:rPr>
              <w:t>0</w:t>
            </w:r>
            <w:r w:rsidR="005736A3" w:rsidRPr="00865AA3">
              <w:rPr>
                <w:rFonts w:ascii="Times New Roman" w:hAnsi="Times New Roman" w:cs="Times New Roman"/>
                <w:i/>
                <w:sz w:val="24"/>
                <w:szCs w:val="24"/>
              </w:rPr>
              <w:t xml:space="preserve"> апреля 2019 года № </w:t>
            </w:r>
            <w:r w:rsidRPr="00865AA3">
              <w:rPr>
                <w:rFonts w:ascii="Times New Roman" w:hAnsi="Times New Roman" w:cs="Times New Roman"/>
                <w:i/>
                <w:sz w:val="24"/>
                <w:szCs w:val="24"/>
              </w:rPr>
              <w:t>30</w:t>
            </w:r>
            <w:r w:rsidR="005736A3" w:rsidRPr="00865AA3">
              <w:rPr>
                <w:rFonts w:ascii="Times New Roman" w:hAnsi="Times New Roman" w:cs="Times New Roman"/>
                <w:i/>
                <w:sz w:val="24"/>
                <w:szCs w:val="24"/>
              </w:rPr>
              <w:t>-р</w:t>
            </w:r>
            <w:r w:rsidRPr="00865AA3">
              <w:rPr>
                <w:rFonts w:ascii="Times New Roman" w:hAnsi="Times New Roman" w:cs="Times New Roman"/>
                <w:i/>
                <w:sz w:val="24"/>
                <w:szCs w:val="24"/>
              </w:rPr>
              <w:t>г</w:t>
            </w:r>
            <w:r w:rsidR="005736A3" w:rsidRPr="00865AA3">
              <w:rPr>
                <w:rFonts w:ascii="Times New Roman" w:hAnsi="Times New Roman" w:cs="Times New Roman"/>
                <w:i/>
                <w:sz w:val="24"/>
                <w:szCs w:val="24"/>
              </w:rPr>
              <w:t>);</w:t>
            </w:r>
          </w:p>
          <w:p w14:paraId="69B04A4A" w14:textId="2C939582" w:rsidR="008279B8" w:rsidRPr="00865AA3" w:rsidRDefault="008279B8" w:rsidP="008279B8">
            <w:pPr>
              <w:ind w:firstLine="318"/>
              <w:jc w:val="both"/>
              <w:rPr>
                <w:rFonts w:ascii="Times New Roman" w:hAnsi="Times New Roman" w:cs="Times New Roman"/>
                <w:i/>
                <w:sz w:val="24"/>
                <w:szCs w:val="24"/>
              </w:rPr>
            </w:pPr>
            <w:r w:rsidRPr="00865AA3">
              <w:rPr>
                <w:rFonts w:ascii="Times New Roman" w:hAnsi="Times New Roman" w:cs="Times New Roman"/>
                <w:i/>
                <w:sz w:val="24"/>
                <w:szCs w:val="24"/>
              </w:rPr>
              <w:t>11 августа 2020 года – по вопросу выполнения Плана мероприятий («дорожной карты»)</w:t>
            </w:r>
            <w:r w:rsidR="001E07BB">
              <w:rPr>
                <w:rFonts w:ascii="Times New Roman" w:hAnsi="Times New Roman" w:cs="Times New Roman"/>
                <w:i/>
                <w:sz w:val="24"/>
                <w:szCs w:val="24"/>
              </w:rPr>
              <w:t xml:space="preserve"> </w:t>
            </w:r>
            <w:r w:rsidRPr="00865AA3">
              <w:rPr>
                <w:rFonts w:ascii="Times New Roman" w:hAnsi="Times New Roman" w:cs="Times New Roman"/>
                <w:i/>
                <w:sz w:val="24"/>
                <w:szCs w:val="24"/>
              </w:rPr>
              <w:t>по содействию развитию конкуренции в Республике Дагестан (распоряжение Главы Республики Дагестан от 10 апреля 2019 года № 30-рг);</w:t>
            </w:r>
          </w:p>
          <w:p w14:paraId="32248735" w14:textId="6FF8BEDB" w:rsidR="005736A3" w:rsidRPr="00865AA3" w:rsidRDefault="005736A3" w:rsidP="005736A3">
            <w:pPr>
              <w:ind w:firstLine="318"/>
              <w:jc w:val="both"/>
              <w:rPr>
                <w:rFonts w:ascii="Times New Roman" w:hAnsi="Times New Roman" w:cs="Times New Roman"/>
                <w:i/>
                <w:sz w:val="24"/>
                <w:szCs w:val="24"/>
              </w:rPr>
            </w:pPr>
            <w:r w:rsidRPr="00865AA3">
              <w:rPr>
                <w:rFonts w:ascii="Times New Roman" w:hAnsi="Times New Roman" w:cs="Times New Roman"/>
                <w:i/>
                <w:sz w:val="24"/>
                <w:szCs w:val="24"/>
              </w:rPr>
              <w:t>1</w:t>
            </w:r>
            <w:r w:rsidR="008279B8" w:rsidRPr="00865AA3">
              <w:rPr>
                <w:rFonts w:ascii="Times New Roman" w:hAnsi="Times New Roman" w:cs="Times New Roman"/>
                <w:i/>
                <w:sz w:val="24"/>
                <w:szCs w:val="24"/>
              </w:rPr>
              <w:t>4</w:t>
            </w:r>
            <w:r w:rsidRPr="00865AA3">
              <w:rPr>
                <w:rFonts w:ascii="Times New Roman" w:hAnsi="Times New Roman" w:cs="Times New Roman"/>
                <w:i/>
                <w:sz w:val="24"/>
                <w:szCs w:val="24"/>
              </w:rPr>
              <w:t xml:space="preserve"> </w:t>
            </w:r>
            <w:r w:rsidR="008279B8" w:rsidRPr="00865AA3">
              <w:rPr>
                <w:rFonts w:ascii="Times New Roman" w:hAnsi="Times New Roman" w:cs="Times New Roman"/>
                <w:i/>
                <w:sz w:val="24"/>
                <w:szCs w:val="24"/>
              </w:rPr>
              <w:t>октября</w:t>
            </w:r>
            <w:r w:rsidRPr="00865AA3">
              <w:rPr>
                <w:rFonts w:ascii="Times New Roman" w:hAnsi="Times New Roman" w:cs="Times New Roman"/>
                <w:i/>
                <w:sz w:val="24"/>
                <w:szCs w:val="24"/>
              </w:rPr>
              <w:t xml:space="preserve"> 20</w:t>
            </w:r>
            <w:r w:rsidR="008279B8" w:rsidRPr="00865AA3">
              <w:rPr>
                <w:rFonts w:ascii="Times New Roman" w:hAnsi="Times New Roman" w:cs="Times New Roman"/>
                <w:i/>
                <w:sz w:val="24"/>
                <w:szCs w:val="24"/>
              </w:rPr>
              <w:t>20</w:t>
            </w:r>
            <w:r w:rsidRPr="00865AA3">
              <w:rPr>
                <w:rFonts w:ascii="Times New Roman" w:hAnsi="Times New Roman" w:cs="Times New Roman"/>
                <w:i/>
                <w:sz w:val="24"/>
                <w:szCs w:val="24"/>
              </w:rPr>
              <w:t xml:space="preserve"> года - по вопрос</w:t>
            </w:r>
            <w:r w:rsidR="008279B8" w:rsidRPr="00865AA3">
              <w:rPr>
                <w:rFonts w:ascii="Times New Roman" w:hAnsi="Times New Roman" w:cs="Times New Roman"/>
                <w:i/>
                <w:sz w:val="24"/>
                <w:szCs w:val="24"/>
              </w:rPr>
              <w:t>ам</w:t>
            </w:r>
            <w:r w:rsidRPr="00865AA3">
              <w:rPr>
                <w:rFonts w:ascii="Times New Roman" w:hAnsi="Times New Roman" w:cs="Times New Roman"/>
                <w:i/>
                <w:sz w:val="24"/>
                <w:szCs w:val="24"/>
              </w:rPr>
              <w:t xml:space="preserve"> содействи</w:t>
            </w:r>
            <w:r w:rsidR="008279B8" w:rsidRPr="00865AA3">
              <w:rPr>
                <w:rFonts w:ascii="Times New Roman" w:hAnsi="Times New Roman" w:cs="Times New Roman"/>
                <w:i/>
                <w:sz w:val="24"/>
                <w:szCs w:val="24"/>
              </w:rPr>
              <w:t>я</w:t>
            </w:r>
            <w:r w:rsidRPr="00865AA3">
              <w:rPr>
                <w:rFonts w:ascii="Times New Roman" w:hAnsi="Times New Roman" w:cs="Times New Roman"/>
                <w:i/>
                <w:sz w:val="24"/>
                <w:szCs w:val="24"/>
              </w:rPr>
              <w:t xml:space="preserve"> развитию ко</w:t>
            </w:r>
            <w:r w:rsidR="008279B8" w:rsidRPr="00865AA3">
              <w:rPr>
                <w:rFonts w:ascii="Times New Roman" w:hAnsi="Times New Roman" w:cs="Times New Roman"/>
                <w:i/>
                <w:sz w:val="24"/>
                <w:szCs w:val="24"/>
              </w:rPr>
              <w:t>нкуренции в Республике Дагестан.</w:t>
            </w:r>
          </w:p>
          <w:p w14:paraId="1A1DCAE7" w14:textId="2B6EEEF2" w:rsidR="009647D4" w:rsidRPr="00865AA3" w:rsidRDefault="00C66BFA" w:rsidP="005736A3">
            <w:pPr>
              <w:ind w:firstLine="318"/>
              <w:jc w:val="both"/>
              <w:rPr>
                <w:rFonts w:ascii="Times New Roman" w:hAnsi="Times New Roman" w:cs="Times New Roman"/>
                <w:i/>
                <w:sz w:val="24"/>
                <w:szCs w:val="24"/>
              </w:rPr>
            </w:pPr>
            <w:hyperlink r:id="rId20" w:history="1">
              <w:r w:rsidR="005736A3" w:rsidRPr="00865AA3">
                <w:rPr>
                  <w:rFonts w:ascii="Times New Roman" w:hAnsi="Times New Roman" w:cs="Times New Roman"/>
                  <w:sz w:val="24"/>
                  <w:szCs w:val="24"/>
                </w:rPr>
                <w:t>http://minec-rd.ru/protokoly__</w:t>
              </w:r>
            </w:hyperlink>
            <w:r w:rsidR="009647D4" w:rsidRPr="00865AA3">
              <w:rPr>
                <w:rFonts w:ascii="Times New Roman" w:hAnsi="Times New Roman" w:cs="Times New Roman"/>
                <w:i/>
                <w:sz w:val="24"/>
                <w:szCs w:val="24"/>
              </w:rPr>
              <w:t>.</w:t>
            </w:r>
          </w:p>
          <w:p w14:paraId="03FDB0C6" w14:textId="77777777" w:rsidR="00541198" w:rsidRPr="00865AA3" w:rsidRDefault="00541198" w:rsidP="009647D4">
            <w:pPr>
              <w:rPr>
                <w:rFonts w:ascii="Times New Roman" w:eastAsia="Times New Roman" w:hAnsi="Times New Roman" w:cs="Times New Roman"/>
                <w:i/>
                <w:iCs/>
                <w:sz w:val="24"/>
                <w:szCs w:val="24"/>
                <w:lang w:eastAsia="ru-RU"/>
              </w:rPr>
            </w:pPr>
          </w:p>
          <w:p w14:paraId="36735FE4" w14:textId="77777777" w:rsidR="00684A8B" w:rsidRPr="00865AA3" w:rsidRDefault="00684A8B" w:rsidP="00671F26">
            <w:pPr>
              <w:jc w:val="both"/>
              <w:rPr>
                <w:rFonts w:ascii="Times New Roman" w:hAnsi="Times New Roman" w:cs="Times New Roman"/>
                <w:i/>
                <w:sz w:val="24"/>
                <w:szCs w:val="24"/>
                <w:u w:val="single"/>
              </w:rPr>
            </w:pPr>
            <w:r w:rsidRPr="00865AA3">
              <w:rPr>
                <w:rFonts w:ascii="Times New Roman" w:eastAsia="Times New Roman" w:hAnsi="Times New Roman" w:cs="Times New Roman"/>
                <w:i/>
                <w:iCs/>
                <w:sz w:val="24"/>
                <w:szCs w:val="24"/>
                <w:u w:val="single"/>
                <w:lang w:eastAsia="ru-RU"/>
              </w:rPr>
              <w:t>Приложение 7</w:t>
            </w:r>
            <w:r w:rsidRPr="00865AA3">
              <w:rPr>
                <w:rFonts w:ascii="Times New Roman" w:hAnsi="Times New Roman" w:cs="Times New Roman"/>
                <w:i/>
                <w:sz w:val="24"/>
                <w:szCs w:val="24"/>
                <w:highlight w:val="yellow"/>
                <w:u w:val="single"/>
              </w:rPr>
              <w:t xml:space="preserve"> </w:t>
            </w:r>
          </w:p>
        </w:tc>
      </w:tr>
      <w:tr w:rsidR="00A119AB" w:rsidRPr="005D4019" w14:paraId="0CA426CA" w14:textId="77777777" w:rsidTr="00BD3AD1">
        <w:tc>
          <w:tcPr>
            <w:tcW w:w="866" w:type="dxa"/>
            <w:tcBorders>
              <w:bottom w:val="single" w:sz="4" w:space="0" w:color="auto"/>
            </w:tcBorders>
            <w:shd w:val="clear" w:color="auto" w:fill="EAF1DD" w:themeFill="accent3" w:themeFillTint="33"/>
          </w:tcPr>
          <w:p w14:paraId="4318AD7A" w14:textId="77777777" w:rsidR="00A119AB" w:rsidRPr="00865AA3" w:rsidRDefault="00A119AB" w:rsidP="00A119AB">
            <w:pPr>
              <w:jc w:val="both"/>
              <w:rPr>
                <w:rFonts w:ascii="Times New Roman" w:hAnsi="Times New Roman" w:cs="Times New Roman"/>
                <w:b/>
                <w:sz w:val="24"/>
                <w:szCs w:val="24"/>
              </w:rPr>
            </w:pPr>
            <w:r w:rsidRPr="00865AA3">
              <w:rPr>
                <w:rFonts w:ascii="Times New Roman" w:hAnsi="Times New Roman" w:cs="Times New Roman"/>
                <w:b/>
                <w:sz w:val="24"/>
                <w:szCs w:val="24"/>
              </w:rPr>
              <w:t>3.1</w:t>
            </w:r>
          </w:p>
        </w:tc>
        <w:tc>
          <w:tcPr>
            <w:tcW w:w="9625" w:type="dxa"/>
            <w:gridSpan w:val="2"/>
            <w:tcBorders>
              <w:bottom w:val="single" w:sz="4" w:space="0" w:color="auto"/>
            </w:tcBorders>
            <w:shd w:val="clear" w:color="auto" w:fill="EAF1DD" w:themeFill="accent3" w:themeFillTint="33"/>
          </w:tcPr>
          <w:p w14:paraId="24C3F53F" w14:textId="77777777" w:rsidR="00A119AB" w:rsidRPr="00865AA3" w:rsidRDefault="00A119AB" w:rsidP="00A119AB">
            <w:pPr>
              <w:jc w:val="both"/>
              <w:rPr>
                <w:rFonts w:ascii="Times New Roman" w:hAnsi="Times New Roman" w:cs="Times New Roman"/>
                <w:b/>
                <w:sz w:val="24"/>
                <w:szCs w:val="24"/>
              </w:rPr>
            </w:pPr>
            <w:r w:rsidRPr="00865AA3">
              <w:rPr>
                <w:rFonts w:ascii="Times New Roman" w:hAnsi="Times New Roman" w:cs="Times New Roman"/>
                <w:b/>
                <w:sz w:val="24"/>
                <w:szCs w:val="24"/>
              </w:rPr>
              <w:t>Проведение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w:t>
            </w:r>
          </w:p>
        </w:tc>
      </w:tr>
      <w:tr w:rsidR="0031123F" w:rsidRPr="005D4019" w14:paraId="0D6F36A3" w14:textId="77777777" w:rsidTr="00190496">
        <w:tc>
          <w:tcPr>
            <w:tcW w:w="866" w:type="dxa"/>
            <w:tcBorders>
              <w:top w:val="single" w:sz="4" w:space="0" w:color="auto"/>
              <w:bottom w:val="single" w:sz="4" w:space="0" w:color="auto"/>
            </w:tcBorders>
          </w:tcPr>
          <w:p w14:paraId="1070D001" w14:textId="77777777" w:rsidR="004C5799" w:rsidRPr="00865AA3" w:rsidRDefault="00C90145" w:rsidP="007048F6">
            <w:pPr>
              <w:rPr>
                <w:rFonts w:ascii="Times New Roman" w:hAnsi="Times New Roman" w:cs="Times New Roman"/>
                <w:sz w:val="24"/>
                <w:szCs w:val="24"/>
              </w:rPr>
            </w:pPr>
            <w:r w:rsidRPr="00865AA3">
              <w:rPr>
                <w:rFonts w:ascii="Times New Roman" w:hAnsi="Times New Roman" w:cs="Times New Roman"/>
                <w:sz w:val="24"/>
                <w:szCs w:val="24"/>
              </w:rPr>
              <w:t>3.1.</w:t>
            </w:r>
            <w:r w:rsidR="007048F6" w:rsidRPr="00865AA3">
              <w:rPr>
                <w:rFonts w:ascii="Times New Roman" w:hAnsi="Times New Roman" w:cs="Times New Roman"/>
                <w:sz w:val="24"/>
                <w:szCs w:val="24"/>
              </w:rPr>
              <w:t>1</w:t>
            </w:r>
          </w:p>
        </w:tc>
        <w:tc>
          <w:tcPr>
            <w:tcW w:w="4663" w:type="dxa"/>
            <w:tcBorders>
              <w:top w:val="single" w:sz="4" w:space="0" w:color="auto"/>
              <w:bottom w:val="single" w:sz="4" w:space="0" w:color="auto"/>
            </w:tcBorders>
          </w:tcPr>
          <w:p w14:paraId="52E867D1" w14:textId="77777777" w:rsidR="004C5799" w:rsidRPr="00865AA3" w:rsidRDefault="00C90145" w:rsidP="004C5799">
            <w:pPr>
              <w:jc w:val="both"/>
              <w:rPr>
                <w:rFonts w:ascii="Times New Roman" w:hAnsi="Times New Roman" w:cs="Times New Roman"/>
                <w:sz w:val="24"/>
                <w:szCs w:val="24"/>
              </w:rPr>
            </w:pPr>
            <w:r w:rsidRPr="00865AA3">
              <w:rPr>
                <w:rFonts w:ascii="Times New Roman" w:hAnsi="Times New Roman" w:cs="Times New Roman"/>
                <w:sz w:val="24"/>
                <w:szCs w:val="24"/>
              </w:rPr>
              <w:t>О</w:t>
            </w:r>
            <w:r w:rsidR="004C5799" w:rsidRPr="00865AA3">
              <w:rPr>
                <w:rFonts w:ascii="Times New Roman" w:hAnsi="Times New Roman" w:cs="Times New Roman"/>
                <w:sz w:val="24"/>
                <w:szCs w:val="24"/>
              </w:rPr>
              <w:t>писание полученных результатов</w:t>
            </w:r>
          </w:p>
        </w:tc>
        <w:tc>
          <w:tcPr>
            <w:tcW w:w="4962" w:type="dxa"/>
            <w:shd w:val="clear" w:color="auto" w:fill="auto"/>
          </w:tcPr>
          <w:p w14:paraId="38E39245" w14:textId="057165DE" w:rsidR="004C5799" w:rsidRPr="00865AA3" w:rsidRDefault="00190496" w:rsidP="00B44D21">
            <w:pPr>
              <w:rPr>
                <w:rFonts w:ascii="Times New Roman" w:hAnsi="Times New Roman" w:cs="Times New Roman"/>
                <w:i/>
                <w:sz w:val="24"/>
                <w:szCs w:val="24"/>
              </w:rPr>
            </w:pPr>
            <w:r w:rsidRPr="00865AA3">
              <w:rPr>
                <w:rFonts w:ascii="Times New Roman" w:hAnsi="Times New Roman" w:cs="Times New Roman"/>
                <w:i/>
                <w:sz w:val="24"/>
                <w:szCs w:val="24"/>
              </w:rPr>
              <w:t xml:space="preserve">Страницы </w:t>
            </w:r>
            <w:r w:rsidR="00B44D21">
              <w:rPr>
                <w:rFonts w:ascii="Times New Roman" w:hAnsi="Times New Roman" w:cs="Times New Roman"/>
                <w:i/>
                <w:sz w:val="24"/>
                <w:szCs w:val="24"/>
              </w:rPr>
              <w:t>49</w:t>
            </w:r>
            <w:r w:rsidR="0059183C" w:rsidRPr="00865AA3">
              <w:rPr>
                <w:rFonts w:ascii="Times New Roman" w:hAnsi="Times New Roman" w:cs="Times New Roman"/>
                <w:i/>
                <w:sz w:val="24"/>
                <w:szCs w:val="24"/>
              </w:rPr>
              <w:t>-</w:t>
            </w:r>
            <w:r w:rsidR="00B44D21">
              <w:rPr>
                <w:rFonts w:ascii="Times New Roman" w:hAnsi="Times New Roman" w:cs="Times New Roman"/>
                <w:i/>
                <w:sz w:val="24"/>
                <w:szCs w:val="24"/>
              </w:rPr>
              <w:t>60</w:t>
            </w:r>
            <w:r w:rsidR="007428D1" w:rsidRPr="00865AA3">
              <w:rPr>
                <w:rFonts w:ascii="Times New Roman" w:hAnsi="Times New Roman" w:cs="Times New Roman"/>
                <w:i/>
                <w:sz w:val="24"/>
                <w:szCs w:val="24"/>
              </w:rPr>
              <w:t xml:space="preserve"> </w:t>
            </w:r>
          </w:p>
        </w:tc>
      </w:tr>
      <w:tr w:rsidR="0031123F" w:rsidRPr="005D4019" w14:paraId="301229C4" w14:textId="77777777" w:rsidTr="00190496">
        <w:tc>
          <w:tcPr>
            <w:tcW w:w="866" w:type="dxa"/>
            <w:tcBorders>
              <w:top w:val="single" w:sz="4" w:space="0" w:color="auto"/>
              <w:bottom w:val="single" w:sz="4" w:space="0" w:color="auto"/>
            </w:tcBorders>
          </w:tcPr>
          <w:p w14:paraId="7E8FCF52" w14:textId="77777777" w:rsidR="00526D66" w:rsidRPr="00865AA3" w:rsidRDefault="00526D66" w:rsidP="007048F6">
            <w:pPr>
              <w:rPr>
                <w:rFonts w:ascii="Times New Roman" w:hAnsi="Times New Roman" w:cs="Times New Roman"/>
                <w:sz w:val="24"/>
                <w:szCs w:val="24"/>
              </w:rPr>
            </w:pPr>
            <w:r w:rsidRPr="00865AA3">
              <w:rPr>
                <w:rFonts w:ascii="Times New Roman" w:hAnsi="Times New Roman" w:cs="Times New Roman"/>
                <w:sz w:val="24"/>
                <w:szCs w:val="24"/>
              </w:rPr>
              <w:t>3.1.</w:t>
            </w:r>
            <w:r w:rsidR="007048F6" w:rsidRPr="00865AA3">
              <w:rPr>
                <w:rFonts w:ascii="Times New Roman" w:hAnsi="Times New Roman" w:cs="Times New Roman"/>
                <w:sz w:val="24"/>
                <w:szCs w:val="24"/>
              </w:rPr>
              <w:t>2</w:t>
            </w:r>
          </w:p>
        </w:tc>
        <w:tc>
          <w:tcPr>
            <w:tcW w:w="4663" w:type="dxa"/>
            <w:tcBorders>
              <w:top w:val="single" w:sz="4" w:space="0" w:color="auto"/>
              <w:bottom w:val="single" w:sz="4" w:space="0" w:color="auto"/>
            </w:tcBorders>
          </w:tcPr>
          <w:p w14:paraId="6E118143" w14:textId="77777777" w:rsidR="00526D66" w:rsidRPr="00865AA3" w:rsidRDefault="00526D66" w:rsidP="004C5799">
            <w:pPr>
              <w:jc w:val="both"/>
              <w:rPr>
                <w:rFonts w:ascii="Times New Roman" w:hAnsi="Times New Roman" w:cs="Times New Roman"/>
                <w:sz w:val="24"/>
                <w:szCs w:val="24"/>
              </w:rPr>
            </w:pPr>
            <w:r w:rsidRPr="00865AA3">
              <w:rPr>
                <w:rFonts w:ascii="Times New Roman" w:hAnsi="Times New Roman" w:cs="Times New Roman"/>
                <w:sz w:val="24"/>
                <w:szCs w:val="24"/>
              </w:rPr>
              <w:t>Описание масштаба и выборки мониторинга</w:t>
            </w:r>
          </w:p>
        </w:tc>
        <w:tc>
          <w:tcPr>
            <w:tcW w:w="4962" w:type="dxa"/>
            <w:shd w:val="clear" w:color="auto" w:fill="auto"/>
          </w:tcPr>
          <w:p w14:paraId="7006CA25" w14:textId="77777777" w:rsidR="000672F1" w:rsidRPr="00865AA3" w:rsidRDefault="000672F1" w:rsidP="00190496">
            <w:pPr>
              <w:ind w:firstLine="316"/>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В рамках мониторинга состояния и развития конкурентной среды в Республике Дагестан проводилось анкетирование в 52 муниципальных образованиях Республики Дагестан.  </w:t>
            </w:r>
          </w:p>
          <w:p w14:paraId="4F85D7FD" w14:textId="00900708" w:rsidR="000672F1" w:rsidRPr="00865AA3" w:rsidRDefault="000672F1" w:rsidP="00190496">
            <w:pPr>
              <w:ind w:firstLine="316"/>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В ходе исследований опрошено </w:t>
            </w:r>
            <w:r w:rsidR="004705AA" w:rsidRPr="00865AA3">
              <w:rPr>
                <w:rFonts w:ascii="Times New Roman" w:eastAsia="Times New Roman" w:hAnsi="Times New Roman" w:cs="Times New Roman"/>
                <w:b/>
                <w:i/>
                <w:iCs/>
                <w:sz w:val="24"/>
                <w:szCs w:val="24"/>
                <w:lang w:eastAsia="ru-RU"/>
              </w:rPr>
              <w:t>3041</w:t>
            </w:r>
            <w:r w:rsidRPr="00865AA3">
              <w:rPr>
                <w:rFonts w:ascii="Times New Roman" w:eastAsia="Times New Roman" w:hAnsi="Times New Roman" w:cs="Times New Roman"/>
                <w:b/>
                <w:i/>
                <w:iCs/>
                <w:sz w:val="24"/>
                <w:szCs w:val="24"/>
                <w:lang w:eastAsia="ru-RU"/>
              </w:rPr>
              <w:t xml:space="preserve"> респондентов</w:t>
            </w:r>
            <w:r w:rsidRPr="00865AA3">
              <w:rPr>
                <w:rFonts w:ascii="Times New Roman" w:eastAsia="Times New Roman" w:hAnsi="Times New Roman" w:cs="Times New Roman"/>
                <w:i/>
                <w:iCs/>
                <w:sz w:val="24"/>
                <w:szCs w:val="24"/>
                <w:lang w:eastAsia="ru-RU"/>
              </w:rPr>
              <w:t xml:space="preserve">, в том числе </w:t>
            </w:r>
            <w:r w:rsidR="004705AA" w:rsidRPr="00865AA3">
              <w:rPr>
                <w:rFonts w:ascii="Times New Roman" w:eastAsia="Times New Roman" w:hAnsi="Times New Roman" w:cs="Times New Roman"/>
                <w:b/>
                <w:i/>
                <w:iCs/>
                <w:sz w:val="24"/>
                <w:szCs w:val="24"/>
                <w:lang w:eastAsia="ru-RU"/>
              </w:rPr>
              <w:t>1006</w:t>
            </w:r>
            <w:r w:rsidRPr="00865AA3">
              <w:rPr>
                <w:rFonts w:ascii="Times New Roman" w:eastAsia="Times New Roman" w:hAnsi="Times New Roman" w:cs="Times New Roman"/>
                <w:b/>
                <w:i/>
                <w:iCs/>
                <w:sz w:val="24"/>
                <w:szCs w:val="24"/>
                <w:lang w:eastAsia="ru-RU"/>
              </w:rPr>
              <w:t xml:space="preserve"> представителей бизнеса</w:t>
            </w:r>
            <w:r w:rsidR="004705AA" w:rsidRPr="00865AA3">
              <w:rPr>
                <w:rFonts w:ascii="Times New Roman" w:eastAsia="Times New Roman" w:hAnsi="Times New Roman" w:cs="Times New Roman"/>
                <w:b/>
                <w:i/>
                <w:iCs/>
                <w:sz w:val="24"/>
                <w:szCs w:val="24"/>
                <w:lang w:eastAsia="ru-RU"/>
              </w:rPr>
              <w:t>,</w:t>
            </w:r>
            <w:r w:rsidRPr="00865AA3">
              <w:rPr>
                <w:rFonts w:ascii="Times New Roman" w:eastAsia="Times New Roman" w:hAnsi="Times New Roman" w:cs="Times New Roman"/>
                <w:b/>
                <w:i/>
                <w:iCs/>
                <w:sz w:val="24"/>
                <w:szCs w:val="24"/>
                <w:lang w:eastAsia="ru-RU"/>
              </w:rPr>
              <w:t xml:space="preserve"> </w:t>
            </w:r>
            <w:r w:rsidR="004705AA" w:rsidRPr="00865AA3">
              <w:rPr>
                <w:rFonts w:ascii="Times New Roman" w:eastAsia="Times New Roman" w:hAnsi="Times New Roman" w:cs="Times New Roman"/>
                <w:b/>
                <w:i/>
                <w:iCs/>
                <w:sz w:val="24"/>
                <w:szCs w:val="24"/>
                <w:lang w:eastAsia="ru-RU"/>
              </w:rPr>
              <w:t xml:space="preserve">потребителей товаров и услуг </w:t>
            </w:r>
            <w:r w:rsidRPr="00865AA3">
              <w:rPr>
                <w:rFonts w:ascii="Times New Roman" w:eastAsia="Times New Roman" w:hAnsi="Times New Roman" w:cs="Times New Roman"/>
                <w:b/>
                <w:i/>
                <w:iCs/>
                <w:sz w:val="24"/>
                <w:szCs w:val="24"/>
                <w:lang w:eastAsia="ru-RU"/>
              </w:rPr>
              <w:t>10</w:t>
            </w:r>
            <w:r w:rsidR="004705AA" w:rsidRPr="00865AA3">
              <w:rPr>
                <w:rFonts w:ascii="Times New Roman" w:eastAsia="Times New Roman" w:hAnsi="Times New Roman" w:cs="Times New Roman"/>
                <w:b/>
                <w:i/>
                <w:iCs/>
                <w:sz w:val="24"/>
                <w:szCs w:val="24"/>
                <w:lang w:eastAsia="ru-RU"/>
              </w:rPr>
              <w:t>1</w:t>
            </w:r>
            <w:r w:rsidRPr="00865AA3">
              <w:rPr>
                <w:rFonts w:ascii="Times New Roman" w:eastAsia="Times New Roman" w:hAnsi="Times New Roman" w:cs="Times New Roman"/>
                <w:b/>
                <w:i/>
                <w:iCs/>
                <w:sz w:val="24"/>
                <w:szCs w:val="24"/>
                <w:lang w:eastAsia="ru-RU"/>
              </w:rPr>
              <w:t>0</w:t>
            </w:r>
            <w:r w:rsidR="004705AA" w:rsidRPr="00865AA3">
              <w:rPr>
                <w:rFonts w:ascii="Times New Roman" w:eastAsia="Times New Roman" w:hAnsi="Times New Roman" w:cs="Times New Roman"/>
                <w:b/>
                <w:i/>
                <w:iCs/>
                <w:sz w:val="24"/>
                <w:szCs w:val="24"/>
                <w:lang w:eastAsia="ru-RU"/>
              </w:rPr>
              <w:t xml:space="preserve"> и 1025</w:t>
            </w:r>
            <w:r w:rsidR="00B6338B">
              <w:rPr>
                <w:rFonts w:ascii="Times New Roman" w:eastAsia="Times New Roman" w:hAnsi="Times New Roman" w:cs="Times New Roman"/>
                <w:b/>
                <w:i/>
                <w:iCs/>
                <w:sz w:val="24"/>
                <w:szCs w:val="24"/>
                <w:lang w:eastAsia="ru-RU"/>
              </w:rPr>
              <w:t xml:space="preserve"> </w:t>
            </w:r>
            <w:proofErr w:type="gramStart"/>
            <w:r w:rsidR="00E64623" w:rsidRPr="00865AA3">
              <w:rPr>
                <w:rFonts w:ascii="Times New Roman" w:eastAsia="Times New Roman" w:hAnsi="Times New Roman" w:cs="Times New Roman"/>
                <w:b/>
                <w:i/>
                <w:iCs/>
                <w:sz w:val="24"/>
                <w:szCs w:val="24"/>
                <w:lang w:eastAsia="ru-RU"/>
              </w:rPr>
              <w:t>опрошены</w:t>
            </w:r>
            <w:proofErr w:type="gramEnd"/>
            <w:r w:rsidR="00E64623" w:rsidRPr="00865AA3">
              <w:rPr>
                <w:rFonts w:ascii="Times New Roman" w:eastAsia="Times New Roman" w:hAnsi="Times New Roman" w:cs="Times New Roman"/>
                <w:b/>
                <w:i/>
                <w:iCs/>
                <w:sz w:val="24"/>
                <w:szCs w:val="24"/>
                <w:lang w:eastAsia="ru-RU"/>
              </w:rPr>
              <w:t xml:space="preserve"> </w:t>
            </w:r>
            <w:r w:rsidR="004705AA" w:rsidRPr="00865AA3">
              <w:rPr>
                <w:rFonts w:ascii="Times New Roman" w:eastAsia="Times New Roman" w:hAnsi="Times New Roman" w:cs="Times New Roman"/>
                <w:b/>
                <w:i/>
                <w:iCs/>
                <w:sz w:val="24"/>
                <w:szCs w:val="24"/>
                <w:lang w:eastAsia="ru-RU"/>
              </w:rPr>
              <w:t xml:space="preserve"> п</w:t>
            </w:r>
            <w:r w:rsidR="00E64623" w:rsidRPr="00865AA3">
              <w:rPr>
                <w:rFonts w:ascii="Times New Roman" w:eastAsia="Times New Roman" w:hAnsi="Times New Roman" w:cs="Times New Roman"/>
                <w:b/>
                <w:i/>
                <w:iCs/>
                <w:sz w:val="24"/>
                <w:szCs w:val="24"/>
                <w:lang w:eastAsia="ru-RU"/>
              </w:rPr>
              <w:t>о финансовым услугам</w:t>
            </w:r>
          </w:p>
          <w:p w14:paraId="5CBBEA23" w14:textId="77777777" w:rsidR="000672F1" w:rsidRPr="00865AA3" w:rsidRDefault="000672F1" w:rsidP="00526D66">
            <w:pPr>
              <w:rPr>
                <w:rFonts w:ascii="Times New Roman" w:hAnsi="Times New Roman" w:cs="Times New Roman"/>
                <w:i/>
                <w:sz w:val="24"/>
                <w:szCs w:val="24"/>
              </w:rPr>
            </w:pPr>
          </w:p>
        </w:tc>
      </w:tr>
      <w:tr w:rsidR="0031123F" w:rsidRPr="005D4019" w14:paraId="0EABC95D" w14:textId="77777777" w:rsidTr="00190496">
        <w:tc>
          <w:tcPr>
            <w:tcW w:w="866" w:type="dxa"/>
            <w:tcBorders>
              <w:top w:val="single" w:sz="4" w:space="0" w:color="auto"/>
              <w:bottom w:val="single" w:sz="4" w:space="0" w:color="auto"/>
            </w:tcBorders>
          </w:tcPr>
          <w:p w14:paraId="43D91101" w14:textId="77777777" w:rsidR="004C5799" w:rsidRPr="00865AA3" w:rsidRDefault="00C90145" w:rsidP="007048F6">
            <w:pPr>
              <w:rPr>
                <w:rFonts w:ascii="Times New Roman" w:hAnsi="Times New Roman" w:cs="Times New Roman"/>
                <w:sz w:val="24"/>
                <w:szCs w:val="24"/>
              </w:rPr>
            </w:pPr>
            <w:r w:rsidRPr="00865AA3">
              <w:rPr>
                <w:rFonts w:ascii="Times New Roman" w:hAnsi="Times New Roman" w:cs="Times New Roman"/>
                <w:sz w:val="24"/>
                <w:szCs w:val="24"/>
              </w:rPr>
              <w:t>3.1.</w:t>
            </w:r>
            <w:r w:rsidR="007048F6" w:rsidRPr="00865AA3">
              <w:rPr>
                <w:rFonts w:ascii="Times New Roman" w:hAnsi="Times New Roman" w:cs="Times New Roman"/>
                <w:sz w:val="24"/>
                <w:szCs w:val="24"/>
              </w:rPr>
              <w:t>3</w:t>
            </w:r>
          </w:p>
        </w:tc>
        <w:tc>
          <w:tcPr>
            <w:tcW w:w="4663" w:type="dxa"/>
            <w:tcBorders>
              <w:top w:val="single" w:sz="4" w:space="0" w:color="auto"/>
              <w:bottom w:val="single" w:sz="4" w:space="0" w:color="auto"/>
            </w:tcBorders>
          </w:tcPr>
          <w:p w14:paraId="796E342B" w14:textId="77777777" w:rsidR="004C5799" w:rsidRPr="00865AA3" w:rsidRDefault="00C90145" w:rsidP="007048F6">
            <w:pPr>
              <w:jc w:val="both"/>
              <w:rPr>
                <w:rFonts w:ascii="Times New Roman" w:hAnsi="Times New Roman" w:cs="Times New Roman"/>
                <w:sz w:val="24"/>
                <w:szCs w:val="24"/>
              </w:rPr>
            </w:pPr>
            <w:r w:rsidRPr="00865AA3">
              <w:rPr>
                <w:rFonts w:ascii="Times New Roman" w:hAnsi="Times New Roman" w:cs="Times New Roman"/>
                <w:sz w:val="24"/>
                <w:szCs w:val="24"/>
              </w:rPr>
              <w:t>Данные о</w:t>
            </w:r>
            <w:r w:rsidR="007048F6" w:rsidRPr="00865AA3">
              <w:rPr>
                <w:rFonts w:ascii="Times New Roman" w:hAnsi="Times New Roman" w:cs="Times New Roman"/>
                <w:sz w:val="24"/>
                <w:szCs w:val="24"/>
              </w:rPr>
              <w:t xml:space="preserve"> состоянии конкурентной среды и его изменения во времени в отношении субъекта Российской Федерации и сегментов бизнеса</w:t>
            </w:r>
          </w:p>
        </w:tc>
        <w:tc>
          <w:tcPr>
            <w:tcW w:w="4962" w:type="dxa"/>
            <w:shd w:val="clear" w:color="auto" w:fill="auto"/>
          </w:tcPr>
          <w:p w14:paraId="2D3CC058" w14:textId="7D4D7CA0" w:rsidR="000672F1" w:rsidRPr="00865AA3" w:rsidRDefault="000672F1" w:rsidP="00B6338B">
            <w:pPr>
              <w:ind w:firstLine="316"/>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 xml:space="preserve">По мнению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 xml:space="preserve"> наиболее сильное отрицательное влияние на деятельность бизнеса в регионе оказывают, как и годом ранее, высокие налоги и нестабильность российского законодательства. На нестабильность </w:t>
            </w:r>
            <w:proofErr w:type="gramStart"/>
            <w:r w:rsidRPr="00865AA3">
              <w:rPr>
                <w:rFonts w:ascii="Times New Roman" w:eastAsia="Times New Roman" w:hAnsi="Times New Roman" w:cs="Times New Roman"/>
                <w:i/>
                <w:iCs/>
                <w:sz w:val="24"/>
                <w:szCs w:val="24"/>
                <w:lang w:eastAsia="ru-RU"/>
              </w:rPr>
              <w:t>российского законодательства, регулирующего предпринимательскую деятельность пришлось</w:t>
            </w:r>
            <w:proofErr w:type="gramEnd"/>
            <w:r w:rsidRPr="00865AA3">
              <w:rPr>
                <w:rFonts w:ascii="Times New Roman" w:eastAsia="Times New Roman" w:hAnsi="Times New Roman" w:cs="Times New Roman"/>
                <w:i/>
                <w:iCs/>
                <w:sz w:val="24"/>
                <w:szCs w:val="24"/>
                <w:lang w:eastAsia="ru-RU"/>
              </w:rPr>
              <w:t xml:space="preserve"> – </w:t>
            </w:r>
            <w:r w:rsidR="00943D42" w:rsidRPr="00865AA3">
              <w:rPr>
                <w:rFonts w:ascii="Times New Roman" w:eastAsia="Times New Roman" w:hAnsi="Times New Roman" w:cs="Times New Roman"/>
                <w:i/>
                <w:iCs/>
                <w:sz w:val="24"/>
                <w:szCs w:val="24"/>
                <w:lang w:eastAsia="ru-RU"/>
              </w:rPr>
              <w:t xml:space="preserve">22,7 </w:t>
            </w:r>
            <w:r w:rsidRPr="00865AA3">
              <w:rPr>
                <w:rFonts w:ascii="Times New Roman" w:eastAsia="Times New Roman" w:hAnsi="Times New Roman" w:cs="Times New Roman"/>
                <w:i/>
                <w:iCs/>
                <w:sz w:val="24"/>
                <w:szCs w:val="24"/>
                <w:lang w:eastAsia="ru-RU"/>
              </w:rPr>
              <w:t>%</w:t>
            </w:r>
          </w:p>
        </w:tc>
      </w:tr>
      <w:tr w:rsidR="0031123F" w:rsidRPr="005D4019" w14:paraId="1A642D5A" w14:textId="77777777" w:rsidTr="00190496">
        <w:tc>
          <w:tcPr>
            <w:tcW w:w="866" w:type="dxa"/>
            <w:tcBorders>
              <w:top w:val="single" w:sz="4" w:space="0" w:color="auto"/>
              <w:bottom w:val="single" w:sz="4" w:space="0" w:color="auto"/>
            </w:tcBorders>
          </w:tcPr>
          <w:p w14:paraId="6F589CA5" w14:textId="77777777" w:rsidR="007048F6" w:rsidRPr="00865AA3" w:rsidRDefault="007048F6" w:rsidP="007048F6">
            <w:pPr>
              <w:rPr>
                <w:rFonts w:ascii="Times New Roman" w:hAnsi="Times New Roman" w:cs="Times New Roman"/>
                <w:sz w:val="24"/>
                <w:szCs w:val="24"/>
              </w:rPr>
            </w:pPr>
            <w:r w:rsidRPr="00865AA3">
              <w:rPr>
                <w:rFonts w:ascii="Times New Roman" w:hAnsi="Times New Roman" w:cs="Times New Roman"/>
                <w:sz w:val="24"/>
                <w:szCs w:val="24"/>
              </w:rPr>
              <w:t>3.1.4</w:t>
            </w:r>
          </w:p>
        </w:tc>
        <w:tc>
          <w:tcPr>
            <w:tcW w:w="4663" w:type="dxa"/>
            <w:tcBorders>
              <w:top w:val="single" w:sz="4" w:space="0" w:color="auto"/>
              <w:bottom w:val="single" w:sz="4" w:space="0" w:color="auto"/>
            </w:tcBorders>
          </w:tcPr>
          <w:p w14:paraId="357E580F" w14:textId="77777777" w:rsidR="007048F6" w:rsidRPr="00865AA3" w:rsidRDefault="007048F6" w:rsidP="007048F6">
            <w:pPr>
              <w:jc w:val="both"/>
              <w:rPr>
                <w:rFonts w:ascii="Times New Roman" w:hAnsi="Times New Roman" w:cs="Times New Roman"/>
                <w:sz w:val="24"/>
                <w:szCs w:val="24"/>
              </w:rPr>
            </w:pPr>
            <w:r w:rsidRPr="00865AA3">
              <w:rPr>
                <w:rFonts w:ascii="Times New Roman" w:hAnsi="Times New Roman" w:cs="Times New Roman"/>
                <w:sz w:val="24"/>
                <w:szCs w:val="24"/>
              </w:rPr>
              <w:t>Оценка субъектами предпринимательской деятельности состояния конкурентной среды и его изменения во времени в отношении субъекта Российской Федерации и сегментов бизнеса</w:t>
            </w:r>
          </w:p>
        </w:tc>
        <w:tc>
          <w:tcPr>
            <w:tcW w:w="4962" w:type="dxa"/>
            <w:shd w:val="clear" w:color="auto" w:fill="auto"/>
          </w:tcPr>
          <w:p w14:paraId="229A4C34" w14:textId="540EDEDD"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По мнению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 xml:space="preserve"> наиболее сильное отрицательное влияние на деятельность бизнеса в регионе оказывают, как и годом ранее, высокие налоги и нестабильность российского законодательства. На нестабильность </w:t>
            </w:r>
            <w:proofErr w:type="gramStart"/>
            <w:r w:rsidRPr="00865AA3">
              <w:rPr>
                <w:rFonts w:ascii="Times New Roman" w:eastAsia="Times New Roman" w:hAnsi="Times New Roman" w:cs="Times New Roman"/>
                <w:i/>
                <w:iCs/>
                <w:sz w:val="24"/>
                <w:szCs w:val="24"/>
                <w:lang w:eastAsia="ru-RU"/>
              </w:rPr>
              <w:t>российского законодательства, регулирующего предпринимательскую деятельность пришлось</w:t>
            </w:r>
            <w:proofErr w:type="gramEnd"/>
            <w:r w:rsidRPr="00865AA3">
              <w:rPr>
                <w:rFonts w:ascii="Times New Roman" w:eastAsia="Times New Roman" w:hAnsi="Times New Roman" w:cs="Times New Roman"/>
                <w:i/>
                <w:iCs/>
                <w:sz w:val="24"/>
                <w:szCs w:val="24"/>
                <w:lang w:eastAsia="ru-RU"/>
              </w:rPr>
              <w:t xml:space="preserve"> – </w:t>
            </w:r>
            <w:r w:rsidR="00943D42" w:rsidRPr="00865AA3">
              <w:rPr>
                <w:rFonts w:ascii="Times New Roman" w:eastAsia="Times New Roman" w:hAnsi="Times New Roman" w:cs="Times New Roman"/>
                <w:i/>
                <w:iCs/>
                <w:sz w:val="24"/>
                <w:szCs w:val="24"/>
                <w:lang w:eastAsia="ru-RU"/>
              </w:rPr>
              <w:t xml:space="preserve">22,7 </w:t>
            </w:r>
            <w:r w:rsidRPr="00865AA3">
              <w:rPr>
                <w:rFonts w:ascii="Times New Roman" w:eastAsia="Times New Roman" w:hAnsi="Times New Roman" w:cs="Times New Roman"/>
                <w:i/>
                <w:iCs/>
                <w:sz w:val="24"/>
                <w:szCs w:val="24"/>
                <w:lang w:eastAsia="ru-RU"/>
              </w:rPr>
              <w:t>%;</w:t>
            </w:r>
          </w:p>
          <w:p w14:paraId="4B050380" w14:textId="6B0B715C" w:rsidR="007048F6" w:rsidRPr="00865AA3" w:rsidRDefault="0059183C" w:rsidP="00865AA3">
            <w:pPr>
              <w:ind w:firstLine="709"/>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Участники опроса также отметили сложность получения доступа к земельным участкам и сложность (затянутость) в получении лицензий – (</w:t>
            </w:r>
            <w:r w:rsidR="00943D42" w:rsidRPr="00865AA3">
              <w:rPr>
                <w:rFonts w:ascii="Times New Roman" w:eastAsia="Times New Roman" w:hAnsi="Times New Roman" w:cs="Times New Roman"/>
                <w:i/>
                <w:iCs/>
                <w:sz w:val="24"/>
                <w:szCs w:val="24"/>
                <w:lang w:eastAsia="ru-RU"/>
              </w:rPr>
              <w:t xml:space="preserve">32,4 </w:t>
            </w:r>
            <w:r w:rsidRPr="00865AA3">
              <w:rPr>
                <w:rFonts w:ascii="Times New Roman" w:eastAsia="Times New Roman" w:hAnsi="Times New Roman" w:cs="Times New Roman"/>
                <w:i/>
                <w:iCs/>
                <w:sz w:val="24"/>
                <w:szCs w:val="24"/>
                <w:lang w:eastAsia="ru-RU"/>
              </w:rPr>
              <w:t xml:space="preserve">% и 8,5% соответственно). На наличие коррупции пришлось </w:t>
            </w:r>
            <w:r w:rsidR="00943D42" w:rsidRPr="00865AA3">
              <w:rPr>
                <w:rFonts w:ascii="Times New Roman" w:eastAsia="Times New Roman" w:hAnsi="Times New Roman" w:cs="Times New Roman"/>
                <w:i/>
                <w:iCs/>
                <w:sz w:val="24"/>
                <w:szCs w:val="24"/>
                <w:lang w:eastAsia="ru-RU"/>
              </w:rPr>
              <w:t xml:space="preserve">18,9 </w:t>
            </w:r>
            <w:r w:rsidRPr="00865AA3">
              <w:rPr>
                <w:rFonts w:ascii="Times New Roman" w:eastAsia="Times New Roman" w:hAnsi="Times New Roman" w:cs="Times New Roman"/>
                <w:i/>
                <w:iCs/>
                <w:sz w:val="24"/>
                <w:szCs w:val="24"/>
                <w:lang w:eastAsia="ru-RU"/>
              </w:rPr>
              <w:t xml:space="preserve">%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 Вышеуказанные барьеры также были выделены респондентами в качестве наи</w:t>
            </w:r>
            <w:r w:rsidR="00865AA3" w:rsidRPr="00865AA3">
              <w:rPr>
                <w:rFonts w:ascii="Times New Roman" w:eastAsia="Times New Roman" w:hAnsi="Times New Roman" w:cs="Times New Roman"/>
                <w:i/>
                <w:iCs/>
                <w:sz w:val="24"/>
                <w:szCs w:val="24"/>
                <w:lang w:eastAsia="ru-RU"/>
              </w:rPr>
              <w:t xml:space="preserve">более </w:t>
            </w:r>
            <w:proofErr w:type="gramStart"/>
            <w:r w:rsidR="00865AA3" w:rsidRPr="00865AA3">
              <w:rPr>
                <w:rFonts w:ascii="Times New Roman" w:eastAsia="Times New Roman" w:hAnsi="Times New Roman" w:cs="Times New Roman"/>
                <w:i/>
                <w:iCs/>
                <w:sz w:val="24"/>
                <w:szCs w:val="24"/>
                <w:lang w:eastAsia="ru-RU"/>
              </w:rPr>
              <w:lastRenderedPageBreak/>
              <w:t>существенных</w:t>
            </w:r>
            <w:proofErr w:type="gramEnd"/>
            <w:r w:rsidR="00865AA3" w:rsidRPr="00865AA3">
              <w:rPr>
                <w:rFonts w:ascii="Times New Roman" w:eastAsia="Times New Roman" w:hAnsi="Times New Roman" w:cs="Times New Roman"/>
                <w:i/>
                <w:iCs/>
                <w:sz w:val="24"/>
                <w:szCs w:val="24"/>
                <w:lang w:eastAsia="ru-RU"/>
              </w:rPr>
              <w:t xml:space="preserve"> годом ранее</w:t>
            </w:r>
          </w:p>
        </w:tc>
      </w:tr>
      <w:tr w:rsidR="0031123F" w:rsidRPr="005D4019" w14:paraId="0A8B37BB" w14:textId="77777777" w:rsidTr="00190496">
        <w:tc>
          <w:tcPr>
            <w:tcW w:w="866" w:type="dxa"/>
            <w:tcBorders>
              <w:top w:val="single" w:sz="4" w:space="0" w:color="auto"/>
              <w:bottom w:val="single" w:sz="4" w:space="0" w:color="auto"/>
            </w:tcBorders>
          </w:tcPr>
          <w:p w14:paraId="102CA619" w14:textId="77777777" w:rsidR="00F00BD3" w:rsidRPr="00865AA3" w:rsidRDefault="00F00BD3" w:rsidP="007048F6">
            <w:pPr>
              <w:rPr>
                <w:rFonts w:ascii="Times New Roman" w:hAnsi="Times New Roman" w:cs="Times New Roman"/>
                <w:sz w:val="24"/>
                <w:szCs w:val="24"/>
              </w:rPr>
            </w:pPr>
            <w:r w:rsidRPr="00865AA3">
              <w:rPr>
                <w:rFonts w:ascii="Times New Roman" w:hAnsi="Times New Roman" w:cs="Times New Roman"/>
                <w:sz w:val="24"/>
                <w:szCs w:val="24"/>
              </w:rPr>
              <w:lastRenderedPageBreak/>
              <w:t>3.1.</w:t>
            </w:r>
            <w:r w:rsidR="007048F6" w:rsidRPr="00865AA3">
              <w:rPr>
                <w:rFonts w:ascii="Times New Roman" w:hAnsi="Times New Roman" w:cs="Times New Roman"/>
                <w:sz w:val="24"/>
                <w:szCs w:val="24"/>
              </w:rPr>
              <w:t>5</w:t>
            </w:r>
          </w:p>
        </w:tc>
        <w:tc>
          <w:tcPr>
            <w:tcW w:w="4663" w:type="dxa"/>
            <w:tcBorders>
              <w:top w:val="single" w:sz="4" w:space="0" w:color="auto"/>
              <w:bottom w:val="single" w:sz="4" w:space="0" w:color="auto"/>
            </w:tcBorders>
          </w:tcPr>
          <w:p w14:paraId="1BECBCBD" w14:textId="77777777" w:rsidR="00F00BD3" w:rsidRPr="00865AA3" w:rsidRDefault="00F00BD3" w:rsidP="00F00BD3">
            <w:pPr>
              <w:jc w:val="both"/>
              <w:rPr>
                <w:rFonts w:ascii="Times New Roman" w:hAnsi="Times New Roman" w:cs="Times New Roman"/>
                <w:sz w:val="24"/>
                <w:szCs w:val="24"/>
              </w:rPr>
            </w:pPr>
            <w:r w:rsidRPr="00865AA3">
              <w:rPr>
                <w:rFonts w:ascii="Times New Roman" w:hAnsi="Times New Roman" w:cs="Times New Roman"/>
                <w:sz w:val="24"/>
                <w:szCs w:val="24"/>
              </w:rPr>
              <w:t xml:space="preserve">Данные об оценках субъектами предпринимательской деятельности субъекта </w:t>
            </w:r>
            <w:r w:rsidR="000F14BB" w:rsidRPr="00865AA3">
              <w:rPr>
                <w:rFonts w:ascii="Times New Roman" w:hAnsi="Times New Roman" w:cs="Times New Roman"/>
                <w:sz w:val="24"/>
                <w:szCs w:val="24"/>
              </w:rPr>
              <w:t>Российской Федерации</w:t>
            </w:r>
            <w:r w:rsidRPr="00865AA3">
              <w:rPr>
                <w:rFonts w:ascii="Times New Roman" w:hAnsi="Times New Roman" w:cs="Times New Roman"/>
                <w:sz w:val="24"/>
                <w:szCs w:val="24"/>
              </w:rPr>
              <w:t xml:space="preserve"> наличия и уровня административных барьеров во всех сферах регулирования их в динамике, в том числе данные о наличии жалоб в надзорные органы по данной проблематике и динамике их поступления </w:t>
            </w:r>
          </w:p>
        </w:tc>
        <w:tc>
          <w:tcPr>
            <w:tcW w:w="4962" w:type="dxa"/>
            <w:shd w:val="clear" w:color="auto" w:fill="auto"/>
          </w:tcPr>
          <w:p w14:paraId="2B6BDB79" w14:textId="59315244"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Оценивая, как изменился уровень административных барьеров на рынке, в основном для бизнеса, в течение последних 3</w:t>
            </w:r>
            <w:r w:rsidR="00865AA3" w:rsidRPr="00865AA3">
              <w:rPr>
                <w:rFonts w:ascii="Times New Roman" w:eastAsia="Times New Roman" w:hAnsi="Times New Roman" w:cs="Times New Roman"/>
                <w:i/>
                <w:iCs/>
                <w:sz w:val="24"/>
                <w:szCs w:val="24"/>
                <w:lang w:eastAsia="ru-RU"/>
              </w:rPr>
              <w:t xml:space="preserve"> </w:t>
            </w:r>
            <w:r w:rsidRPr="00865AA3">
              <w:rPr>
                <w:rFonts w:ascii="Times New Roman" w:eastAsia="Times New Roman" w:hAnsi="Times New Roman" w:cs="Times New Roman"/>
                <w:i/>
                <w:iCs/>
                <w:sz w:val="24"/>
                <w:szCs w:val="24"/>
                <w:lang w:eastAsia="ru-RU"/>
              </w:rPr>
              <w:t xml:space="preserve">лет, мнение респондентов разделились: </w:t>
            </w:r>
          </w:p>
          <w:p w14:paraId="63CF83AD" w14:textId="130CDB3F"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бизнесу стало проще преодолевать административные барьеры, чем раньше – </w:t>
            </w:r>
            <w:r w:rsidR="00943D42" w:rsidRPr="00865AA3">
              <w:rPr>
                <w:rFonts w:ascii="Times New Roman" w:eastAsia="Times New Roman" w:hAnsi="Times New Roman" w:cs="Times New Roman"/>
                <w:i/>
                <w:iCs/>
                <w:sz w:val="24"/>
                <w:szCs w:val="24"/>
                <w:lang w:eastAsia="ru-RU"/>
              </w:rPr>
              <w:t xml:space="preserve">14,5 </w:t>
            </w:r>
            <w:r w:rsidRPr="00865AA3">
              <w:rPr>
                <w:rFonts w:ascii="Times New Roman" w:eastAsia="Times New Roman" w:hAnsi="Times New Roman" w:cs="Times New Roman"/>
                <w:i/>
                <w:iCs/>
                <w:sz w:val="24"/>
                <w:szCs w:val="24"/>
                <w:lang w:eastAsia="ru-RU"/>
              </w:rPr>
              <w:t xml:space="preserve">%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w:t>
            </w:r>
          </w:p>
          <w:p w14:paraId="2AFB7212" w14:textId="16BD0080"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административные барьеры были полностью устранены – </w:t>
            </w:r>
            <w:r w:rsidR="00943D42" w:rsidRPr="00865AA3">
              <w:rPr>
                <w:rFonts w:ascii="Times New Roman" w:eastAsia="Times New Roman" w:hAnsi="Times New Roman" w:cs="Times New Roman"/>
                <w:i/>
                <w:iCs/>
                <w:sz w:val="24"/>
                <w:szCs w:val="24"/>
                <w:lang w:eastAsia="ru-RU"/>
              </w:rPr>
              <w:t xml:space="preserve">14,1 </w:t>
            </w:r>
            <w:r w:rsidRPr="00865AA3">
              <w:rPr>
                <w:rFonts w:ascii="Times New Roman" w:eastAsia="Times New Roman" w:hAnsi="Times New Roman" w:cs="Times New Roman"/>
                <w:i/>
                <w:iCs/>
                <w:sz w:val="24"/>
                <w:szCs w:val="24"/>
                <w:lang w:eastAsia="ru-RU"/>
              </w:rPr>
              <w:t>%;</w:t>
            </w:r>
          </w:p>
          <w:p w14:paraId="0B53D770" w14:textId="136712F2"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уровень и качество административных барьеров не изменились – </w:t>
            </w:r>
            <w:r w:rsidR="00943D42" w:rsidRPr="00865AA3">
              <w:rPr>
                <w:rFonts w:ascii="Times New Roman" w:eastAsia="Times New Roman" w:hAnsi="Times New Roman" w:cs="Times New Roman"/>
                <w:i/>
                <w:iCs/>
                <w:sz w:val="24"/>
                <w:szCs w:val="24"/>
                <w:lang w:eastAsia="ru-RU"/>
              </w:rPr>
              <w:t xml:space="preserve">27,4 </w:t>
            </w:r>
            <w:r w:rsidRPr="00865AA3">
              <w:rPr>
                <w:rFonts w:ascii="Times New Roman" w:eastAsia="Times New Roman" w:hAnsi="Times New Roman" w:cs="Times New Roman"/>
                <w:i/>
                <w:iCs/>
                <w:sz w:val="24"/>
                <w:szCs w:val="24"/>
                <w:lang w:eastAsia="ru-RU"/>
              </w:rPr>
              <w:t>%;</w:t>
            </w:r>
          </w:p>
          <w:p w14:paraId="2A7C8E53" w14:textId="03B26066"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бизнесу стало сложнее преодолевать административные барьеры – </w:t>
            </w:r>
            <w:r w:rsidR="00943D42" w:rsidRPr="00865AA3">
              <w:rPr>
                <w:rFonts w:ascii="Times New Roman" w:eastAsia="Times New Roman" w:hAnsi="Times New Roman" w:cs="Times New Roman"/>
                <w:i/>
                <w:iCs/>
                <w:sz w:val="24"/>
                <w:szCs w:val="24"/>
                <w:lang w:eastAsia="ru-RU"/>
              </w:rPr>
              <w:t xml:space="preserve">11,5 </w:t>
            </w:r>
            <w:r w:rsidRPr="00865AA3">
              <w:rPr>
                <w:rFonts w:ascii="Times New Roman" w:eastAsia="Times New Roman" w:hAnsi="Times New Roman" w:cs="Times New Roman"/>
                <w:i/>
                <w:iCs/>
                <w:sz w:val="24"/>
                <w:szCs w:val="24"/>
                <w:lang w:eastAsia="ru-RU"/>
              </w:rPr>
              <w:t xml:space="preserve">%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w:t>
            </w:r>
          </w:p>
          <w:p w14:paraId="64116637" w14:textId="4EE70A9D" w:rsidR="00F00BD3" w:rsidRPr="00865AA3" w:rsidRDefault="0059183C" w:rsidP="00865AA3">
            <w:pPr>
              <w:ind w:firstLine="709"/>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 xml:space="preserve">ранее административные барьеры отсутствовали, однако сейчас появились – </w:t>
            </w:r>
            <w:r w:rsidR="00943D42" w:rsidRPr="00865AA3">
              <w:rPr>
                <w:rFonts w:ascii="Times New Roman" w:eastAsia="Times New Roman" w:hAnsi="Times New Roman" w:cs="Times New Roman"/>
                <w:i/>
                <w:iCs/>
                <w:sz w:val="24"/>
                <w:szCs w:val="24"/>
                <w:lang w:eastAsia="ru-RU"/>
              </w:rPr>
              <w:t xml:space="preserve">14,3 </w:t>
            </w:r>
            <w:r w:rsidR="00865AA3" w:rsidRPr="00865AA3">
              <w:rPr>
                <w:rFonts w:ascii="Times New Roman" w:eastAsia="Times New Roman" w:hAnsi="Times New Roman" w:cs="Times New Roman"/>
                <w:i/>
                <w:iCs/>
                <w:sz w:val="24"/>
                <w:szCs w:val="24"/>
                <w:lang w:eastAsia="ru-RU"/>
              </w:rPr>
              <w:t>%</w:t>
            </w:r>
          </w:p>
        </w:tc>
      </w:tr>
      <w:tr w:rsidR="0031123F" w:rsidRPr="005D4019" w14:paraId="3B8EBE55" w14:textId="77777777" w:rsidTr="00190496">
        <w:tc>
          <w:tcPr>
            <w:tcW w:w="866" w:type="dxa"/>
            <w:tcBorders>
              <w:top w:val="single" w:sz="4" w:space="0" w:color="auto"/>
              <w:bottom w:val="single" w:sz="4" w:space="0" w:color="auto"/>
            </w:tcBorders>
          </w:tcPr>
          <w:p w14:paraId="19E5BC0E" w14:textId="77777777" w:rsidR="007048F6" w:rsidRPr="00865AA3" w:rsidRDefault="00651C54" w:rsidP="00086B47">
            <w:pPr>
              <w:rPr>
                <w:rFonts w:ascii="Times New Roman" w:hAnsi="Times New Roman" w:cs="Times New Roman"/>
                <w:sz w:val="24"/>
                <w:szCs w:val="24"/>
              </w:rPr>
            </w:pPr>
            <w:r w:rsidRPr="00865AA3">
              <w:rPr>
                <w:rFonts w:ascii="Times New Roman" w:hAnsi="Times New Roman" w:cs="Times New Roman"/>
                <w:sz w:val="24"/>
                <w:szCs w:val="24"/>
              </w:rPr>
              <w:t>3.1.</w:t>
            </w:r>
            <w:r w:rsidR="00086B47" w:rsidRPr="00865AA3">
              <w:rPr>
                <w:rFonts w:ascii="Times New Roman" w:hAnsi="Times New Roman" w:cs="Times New Roman"/>
                <w:sz w:val="24"/>
                <w:szCs w:val="24"/>
              </w:rPr>
              <w:t>6</w:t>
            </w:r>
          </w:p>
        </w:tc>
        <w:tc>
          <w:tcPr>
            <w:tcW w:w="4663" w:type="dxa"/>
            <w:tcBorders>
              <w:top w:val="single" w:sz="4" w:space="0" w:color="auto"/>
              <w:bottom w:val="single" w:sz="4" w:space="0" w:color="auto"/>
            </w:tcBorders>
          </w:tcPr>
          <w:p w14:paraId="1D6C24A1" w14:textId="77777777" w:rsidR="007048F6" w:rsidRPr="00865AA3" w:rsidRDefault="007048F6" w:rsidP="00651C54">
            <w:pPr>
              <w:jc w:val="both"/>
              <w:rPr>
                <w:rFonts w:ascii="Times New Roman" w:hAnsi="Times New Roman" w:cs="Times New Roman"/>
                <w:sz w:val="24"/>
                <w:szCs w:val="24"/>
              </w:rPr>
            </w:pPr>
            <w:r w:rsidRPr="00865AA3">
              <w:rPr>
                <w:rFonts w:ascii="Times New Roman" w:hAnsi="Times New Roman" w:cs="Times New Roman"/>
                <w:sz w:val="24"/>
                <w:szCs w:val="24"/>
              </w:rPr>
              <w:t>Данные о возможностях недискриминационного доступа</w:t>
            </w:r>
            <w:r w:rsidR="00651C54" w:rsidRPr="00865AA3">
              <w:rPr>
                <w:rFonts w:ascii="Times New Roman" w:hAnsi="Times New Roman" w:cs="Times New Roman"/>
                <w:sz w:val="24"/>
                <w:szCs w:val="24"/>
              </w:rPr>
              <w:t xml:space="preserve"> на товарные рынки субъекта Российской Федерации </w:t>
            </w:r>
          </w:p>
        </w:tc>
        <w:tc>
          <w:tcPr>
            <w:tcW w:w="4962" w:type="dxa"/>
            <w:shd w:val="clear" w:color="auto" w:fill="auto"/>
          </w:tcPr>
          <w:p w14:paraId="3121CE5D" w14:textId="77777777"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При опросе, насколько преодолимы административные барьеры для ведения текущей деятельности и открытия нового бизнеса на рынке, респонденты оценили:</w:t>
            </w:r>
          </w:p>
          <w:p w14:paraId="78F6A325" w14:textId="678ED047"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«есть непреодолимые административные барьеры» – </w:t>
            </w:r>
            <w:r w:rsidR="001B0B5A" w:rsidRPr="00865AA3">
              <w:rPr>
                <w:rFonts w:ascii="Times New Roman" w:eastAsia="Times New Roman" w:hAnsi="Times New Roman" w:cs="Times New Roman"/>
                <w:i/>
                <w:iCs/>
                <w:sz w:val="24"/>
                <w:szCs w:val="24"/>
                <w:lang w:eastAsia="ru-RU"/>
              </w:rPr>
              <w:t>24</w:t>
            </w:r>
            <w:r w:rsidRPr="00865AA3">
              <w:rPr>
                <w:rFonts w:ascii="Times New Roman" w:eastAsia="Times New Roman" w:hAnsi="Times New Roman" w:cs="Times New Roman"/>
                <w:i/>
                <w:iCs/>
                <w:sz w:val="24"/>
                <w:szCs w:val="24"/>
                <w:lang w:eastAsia="ru-RU"/>
              </w:rPr>
              <w:t>,4</w:t>
            </w:r>
            <w:r w:rsidR="001B0B5A" w:rsidRPr="00865AA3">
              <w:rPr>
                <w:rFonts w:ascii="Times New Roman" w:eastAsia="Times New Roman" w:hAnsi="Times New Roman" w:cs="Times New Roman"/>
                <w:i/>
                <w:iCs/>
                <w:sz w:val="24"/>
                <w:szCs w:val="24"/>
                <w:lang w:eastAsia="ru-RU"/>
              </w:rPr>
              <w:t xml:space="preserve"> </w:t>
            </w:r>
            <w:r w:rsidRPr="00865AA3">
              <w:rPr>
                <w:rFonts w:ascii="Times New Roman" w:eastAsia="Times New Roman" w:hAnsi="Times New Roman" w:cs="Times New Roman"/>
                <w:i/>
                <w:iCs/>
                <w:sz w:val="24"/>
                <w:szCs w:val="24"/>
                <w:lang w:eastAsia="ru-RU"/>
              </w:rPr>
              <w:t xml:space="preserve">% </w:t>
            </w:r>
            <w:proofErr w:type="gramStart"/>
            <w:r w:rsidRPr="00865AA3">
              <w:rPr>
                <w:rFonts w:ascii="Times New Roman" w:eastAsia="Times New Roman" w:hAnsi="Times New Roman" w:cs="Times New Roman"/>
                <w:i/>
                <w:iCs/>
                <w:sz w:val="24"/>
                <w:szCs w:val="24"/>
                <w:lang w:eastAsia="ru-RU"/>
              </w:rPr>
              <w:t>опрошенных</w:t>
            </w:r>
            <w:proofErr w:type="gramEnd"/>
            <w:r w:rsidRPr="00865AA3">
              <w:rPr>
                <w:rFonts w:ascii="Times New Roman" w:eastAsia="Times New Roman" w:hAnsi="Times New Roman" w:cs="Times New Roman"/>
                <w:i/>
                <w:iCs/>
                <w:sz w:val="24"/>
                <w:szCs w:val="24"/>
                <w:lang w:eastAsia="ru-RU"/>
              </w:rPr>
              <w:t>;</w:t>
            </w:r>
          </w:p>
          <w:p w14:paraId="28DDBFB9" w14:textId="637608C4"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«есть барьеры, преодолимые при осуществлении значительных затрат» – </w:t>
            </w:r>
            <w:r w:rsidR="001B0B5A" w:rsidRPr="00865AA3">
              <w:rPr>
                <w:rFonts w:ascii="Times New Roman" w:eastAsia="Times New Roman" w:hAnsi="Times New Roman" w:cs="Times New Roman"/>
                <w:i/>
                <w:iCs/>
                <w:sz w:val="24"/>
                <w:szCs w:val="24"/>
                <w:lang w:eastAsia="ru-RU"/>
              </w:rPr>
              <w:t xml:space="preserve">24,2 </w:t>
            </w:r>
            <w:r w:rsidRPr="00865AA3">
              <w:rPr>
                <w:rFonts w:ascii="Times New Roman" w:eastAsia="Times New Roman" w:hAnsi="Times New Roman" w:cs="Times New Roman"/>
                <w:i/>
                <w:iCs/>
                <w:sz w:val="24"/>
                <w:szCs w:val="24"/>
                <w:lang w:eastAsia="ru-RU"/>
              </w:rPr>
              <w:t>%;</w:t>
            </w:r>
          </w:p>
          <w:p w14:paraId="5E10EAA8" w14:textId="75FE8029"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«административные барьеры есть, но они преодолимы без существенных затрат» – </w:t>
            </w:r>
            <w:r w:rsidR="001B0B5A" w:rsidRPr="00865AA3">
              <w:rPr>
                <w:rFonts w:ascii="Times New Roman" w:eastAsia="Times New Roman" w:hAnsi="Times New Roman" w:cs="Times New Roman"/>
                <w:i/>
                <w:iCs/>
                <w:sz w:val="24"/>
                <w:szCs w:val="24"/>
                <w:lang w:eastAsia="ru-RU"/>
              </w:rPr>
              <w:t xml:space="preserve">28,4 </w:t>
            </w:r>
            <w:r w:rsidRPr="00865AA3">
              <w:rPr>
                <w:rFonts w:ascii="Times New Roman" w:eastAsia="Times New Roman" w:hAnsi="Times New Roman" w:cs="Times New Roman"/>
                <w:i/>
                <w:iCs/>
                <w:sz w:val="24"/>
                <w:szCs w:val="24"/>
                <w:lang w:eastAsia="ru-RU"/>
              </w:rPr>
              <w:t>%;</w:t>
            </w:r>
          </w:p>
          <w:p w14:paraId="4A070FB0" w14:textId="4E3DAB36"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«нет административных барьеров» – </w:t>
            </w:r>
            <w:r w:rsidR="001B0B5A" w:rsidRPr="00865AA3">
              <w:rPr>
                <w:rFonts w:ascii="Times New Roman" w:eastAsia="Times New Roman" w:hAnsi="Times New Roman" w:cs="Times New Roman"/>
                <w:i/>
                <w:iCs/>
                <w:sz w:val="24"/>
                <w:szCs w:val="24"/>
                <w:lang w:eastAsia="ru-RU"/>
              </w:rPr>
              <w:t xml:space="preserve">21,7 </w:t>
            </w:r>
            <w:r w:rsidRPr="00865AA3">
              <w:rPr>
                <w:rFonts w:ascii="Times New Roman" w:eastAsia="Times New Roman" w:hAnsi="Times New Roman" w:cs="Times New Roman"/>
                <w:i/>
                <w:iCs/>
                <w:sz w:val="24"/>
                <w:szCs w:val="24"/>
                <w:lang w:eastAsia="ru-RU"/>
              </w:rPr>
              <w:t>%;</w:t>
            </w:r>
          </w:p>
          <w:p w14:paraId="58C5E929" w14:textId="1068ED23" w:rsidR="007048F6" w:rsidRPr="00865AA3" w:rsidRDefault="0059183C" w:rsidP="00865AA3">
            <w:pPr>
              <w:ind w:firstLine="709"/>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 xml:space="preserve">«затруднились с ответом» – </w:t>
            </w:r>
            <w:r w:rsidR="001B0B5A" w:rsidRPr="00865AA3">
              <w:rPr>
                <w:rFonts w:ascii="Times New Roman" w:eastAsia="Times New Roman" w:hAnsi="Times New Roman" w:cs="Times New Roman"/>
                <w:i/>
                <w:iCs/>
                <w:sz w:val="24"/>
                <w:szCs w:val="24"/>
                <w:lang w:eastAsia="ru-RU"/>
              </w:rPr>
              <w:t>1,4</w:t>
            </w:r>
            <w:r w:rsidR="00865AA3">
              <w:rPr>
                <w:rFonts w:ascii="Times New Roman" w:eastAsia="Times New Roman" w:hAnsi="Times New Roman" w:cs="Times New Roman"/>
                <w:i/>
                <w:iCs/>
                <w:sz w:val="24"/>
                <w:szCs w:val="24"/>
                <w:lang w:eastAsia="ru-RU"/>
              </w:rPr>
              <w:t xml:space="preserve"> %</w:t>
            </w:r>
          </w:p>
        </w:tc>
      </w:tr>
      <w:tr w:rsidR="0031123F" w:rsidRPr="005D4019" w14:paraId="4A33472D" w14:textId="77777777" w:rsidTr="00190496">
        <w:tc>
          <w:tcPr>
            <w:tcW w:w="866" w:type="dxa"/>
            <w:tcBorders>
              <w:top w:val="single" w:sz="4" w:space="0" w:color="auto"/>
              <w:bottom w:val="single" w:sz="4" w:space="0" w:color="auto"/>
            </w:tcBorders>
          </w:tcPr>
          <w:p w14:paraId="6E28A70E" w14:textId="77777777" w:rsidR="00F00BD3" w:rsidRPr="00865AA3" w:rsidRDefault="007048F6" w:rsidP="00086B47">
            <w:pPr>
              <w:rPr>
                <w:rFonts w:ascii="Times New Roman" w:hAnsi="Times New Roman" w:cs="Times New Roman"/>
                <w:sz w:val="24"/>
                <w:szCs w:val="24"/>
              </w:rPr>
            </w:pPr>
            <w:r w:rsidRPr="00865AA3">
              <w:rPr>
                <w:rFonts w:ascii="Times New Roman" w:hAnsi="Times New Roman" w:cs="Times New Roman"/>
                <w:sz w:val="24"/>
                <w:szCs w:val="24"/>
                <w:lang w:val="en-US"/>
              </w:rPr>
              <w:t>3.1.</w:t>
            </w:r>
            <w:r w:rsidR="00086B47" w:rsidRPr="00865AA3">
              <w:rPr>
                <w:rFonts w:ascii="Times New Roman" w:hAnsi="Times New Roman" w:cs="Times New Roman"/>
                <w:sz w:val="24"/>
                <w:szCs w:val="24"/>
              </w:rPr>
              <w:t>7</w:t>
            </w:r>
          </w:p>
        </w:tc>
        <w:tc>
          <w:tcPr>
            <w:tcW w:w="4663" w:type="dxa"/>
            <w:tcBorders>
              <w:top w:val="single" w:sz="4" w:space="0" w:color="auto"/>
              <w:bottom w:val="single" w:sz="4" w:space="0" w:color="auto"/>
            </w:tcBorders>
          </w:tcPr>
          <w:p w14:paraId="289DBEAC" w14:textId="77777777" w:rsidR="00F00BD3" w:rsidRPr="00865AA3" w:rsidRDefault="00C03B32" w:rsidP="00F00BD3">
            <w:pPr>
              <w:jc w:val="both"/>
              <w:rPr>
                <w:rFonts w:ascii="Times New Roman" w:hAnsi="Times New Roman" w:cs="Times New Roman"/>
                <w:sz w:val="24"/>
                <w:szCs w:val="24"/>
              </w:rPr>
            </w:pPr>
            <w:r w:rsidRPr="00865AA3">
              <w:rPr>
                <w:rFonts w:ascii="Times New Roman" w:hAnsi="Times New Roman" w:cs="Times New Roman"/>
                <w:sz w:val="24"/>
                <w:szCs w:val="24"/>
              </w:rPr>
              <w:t>Данные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tc>
        <w:tc>
          <w:tcPr>
            <w:tcW w:w="4962" w:type="dxa"/>
            <w:tcBorders>
              <w:bottom w:val="single" w:sz="4" w:space="0" w:color="auto"/>
            </w:tcBorders>
            <w:shd w:val="clear" w:color="auto" w:fill="auto"/>
          </w:tcPr>
          <w:p w14:paraId="4F1849DC" w14:textId="4795D9E6"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Оценивая деятельность органов власти на основном для бизнеса рынке, </w:t>
            </w:r>
            <w:r w:rsidR="00245E2A" w:rsidRPr="00865AA3">
              <w:rPr>
                <w:rFonts w:ascii="Times New Roman" w:eastAsia="Times New Roman" w:hAnsi="Times New Roman" w:cs="Times New Roman"/>
                <w:i/>
                <w:iCs/>
                <w:sz w:val="24"/>
                <w:szCs w:val="24"/>
                <w:lang w:eastAsia="ru-RU"/>
              </w:rPr>
              <w:t xml:space="preserve">64,9 </w:t>
            </w:r>
            <w:r w:rsidRPr="00865AA3">
              <w:rPr>
                <w:rFonts w:ascii="Times New Roman" w:eastAsia="Times New Roman" w:hAnsi="Times New Roman" w:cs="Times New Roman"/>
                <w:i/>
                <w:iCs/>
                <w:sz w:val="24"/>
                <w:szCs w:val="24"/>
                <w:lang w:eastAsia="ru-RU"/>
              </w:rPr>
              <w:t>% респондентов</w:t>
            </w:r>
            <w:r w:rsidR="007A6C0F" w:rsidRPr="00865AA3">
              <w:rPr>
                <w:rFonts w:ascii="Times New Roman" w:eastAsia="Times New Roman" w:hAnsi="Times New Roman" w:cs="Times New Roman"/>
                <w:i/>
                <w:iCs/>
                <w:sz w:val="24"/>
                <w:szCs w:val="24"/>
                <w:lang w:eastAsia="ru-RU"/>
              </w:rPr>
              <w:t xml:space="preserve"> удовлетворены (скорее удовлетворены)</w:t>
            </w:r>
            <w:r w:rsidRPr="00865AA3">
              <w:rPr>
                <w:rFonts w:ascii="Times New Roman" w:eastAsia="Times New Roman" w:hAnsi="Times New Roman" w:cs="Times New Roman"/>
                <w:i/>
                <w:iCs/>
                <w:sz w:val="24"/>
                <w:szCs w:val="24"/>
                <w:lang w:eastAsia="ru-RU"/>
              </w:rPr>
              <w:t xml:space="preserve"> </w:t>
            </w:r>
            <w:r w:rsidR="00114FBE" w:rsidRPr="00865AA3">
              <w:rPr>
                <w:rFonts w:ascii="Times New Roman" w:eastAsia="Times New Roman" w:hAnsi="Times New Roman" w:cs="Times New Roman"/>
                <w:i/>
                <w:iCs/>
                <w:sz w:val="24"/>
                <w:szCs w:val="24"/>
                <w:lang w:eastAsia="ru-RU"/>
              </w:rPr>
              <w:t>деятельностью органов власти</w:t>
            </w:r>
            <w:r w:rsidRPr="00865AA3">
              <w:rPr>
                <w:rFonts w:ascii="Times New Roman" w:eastAsia="Times New Roman" w:hAnsi="Times New Roman" w:cs="Times New Roman"/>
                <w:i/>
                <w:iCs/>
                <w:sz w:val="24"/>
                <w:szCs w:val="24"/>
                <w:lang w:eastAsia="ru-RU"/>
              </w:rPr>
              <w:t xml:space="preserve">, </w:t>
            </w:r>
            <w:r w:rsidR="00114FBE" w:rsidRPr="00865AA3">
              <w:rPr>
                <w:rFonts w:ascii="Times New Roman" w:eastAsia="Times New Roman" w:hAnsi="Times New Roman" w:cs="Times New Roman"/>
                <w:i/>
                <w:iCs/>
                <w:sz w:val="24"/>
                <w:szCs w:val="24"/>
                <w:lang w:eastAsia="ru-RU"/>
              </w:rPr>
              <w:t xml:space="preserve">не удовлетворены (скорее не  удовлетворены) </w:t>
            </w:r>
            <w:r w:rsidRPr="00865AA3">
              <w:rPr>
                <w:rFonts w:ascii="Times New Roman" w:eastAsia="Times New Roman" w:hAnsi="Times New Roman" w:cs="Times New Roman"/>
                <w:i/>
                <w:iCs/>
                <w:sz w:val="24"/>
                <w:szCs w:val="24"/>
                <w:lang w:eastAsia="ru-RU"/>
              </w:rPr>
              <w:t xml:space="preserve">ответили </w:t>
            </w:r>
            <w:r w:rsidR="00B6338B">
              <w:rPr>
                <w:rFonts w:ascii="Times New Roman" w:eastAsia="Times New Roman" w:hAnsi="Times New Roman" w:cs="Times New Roman"/>
                <w:i/>
                <w:iCs/>
                <w:sz w:val="24"/>
                <w:szCs w:val="24"/>
                <w:lang w:eastAsia="ru-RU"/>
              </w:rPr>
              <w:t xml:space="preserve">                </w:t>
            </w:r>
            <w:r w:rsidR="007A6C0F" w:rsidRPr="00865AA3">
              <w:rPr>
                <w:rFonts w:ascii="Times New Roman" w:eastAsia="Times New Roman" w:hAnsi="Times New Roman" w:cs="Times New Roman"/>
                <w:i/>
                <w:iCs/>
                <w:sz w:val="24"/>
                <w:szCs w:val="24"/>
                <w:lang w:eastAsia="ru-RU"/>
              </w:rPr>
              <w:t xml:space="preserve">21,6 </w:t>
            </w:r>
            <w:r w:rsidRPr="00865AA3">
              <w:rPr>
                <w:rFonts w:ascii="Times New Roman" w:eastAsia="Times New Roman" w:hAnsi="Times New Roman" w:cs="Times New Roman"/>
                <w:i/>
                <w:iCs/>
                <w:sz w:val="24"/>
                <w:szCs w:val="24"/>
                <w:lang w:eastAsia="ru-RU"/>
              </w:rPr>
              <w:t xml:space="preserve">% респондентов, а </w:t>
            </w:r>
            <w:r w:rsidR="00245E2A" w:rsidRPr="00865AA3">
              <w:rPr>
                <w:rFonts w:ascii="Times New Roman" w:eastAsia="Times New Roman" w:hAnsi="Times New Roman" w:cs="Times New Roman"/>
                <w:i/>
                <w:iCs/>
                <w:sz w:val="24"/>
                <w:szCs w:val="24"/>
                <w:lang w:eastAsia="ru-RU"/>
              </w:rPr>
              <w:t xml:space="preserve">13,5 </w:t>
            </w:r>
            <w:r w:rsidRPr="00865AA3">
              <w:rPr>
                <w:rFonts w:ascii="Times New Roman" w:eastAsia="Times New Roman" w:hAnsi="Times New Roman" w:cs="Times New Roman"/>
                <w:i/>
                <w:iCs/>
                <w:sz w:val="24"/>
                <w:szCs w:val="24"/>
                <w:lang w:eastAsia="ru-RU"/>
              </w:rPr>
              <w:t xml:space="preserve">% </w:t>
            </w:r>
            <w:r w:rsidR="00B6338B">
              <w:rPr>
                <w:rFonts w:ascii="Times New Roman" w:eastAsia="Times New Roman" w:hAnsi="Times New Roman" w:cs="Times New Roman"/>
                <w:i/>
                <w:iCs/>
                <w:sz w:val="24"/>
                <w:szCs w:val="24"/>
                <w:lang w:eastAsia="ru-RU"/>
              </w:rPr>
              <w:t>не смогли оценить данный вопрос</w:t>
            </w:r>
          </w:p>
          <w:p w14:paraId="46A88641" w14:textId="287F59E6" w:rsidR="00F00BD3" w:rsidRPr="00865AA3" w:rsidRDefault="00F00BD3" w:rsidP="00F00BD3">
            <w:pPr>
              <w:rPr>
                <w:rFonts w:ascii="Times New Roman" w:hAnsi="Times New Roman" w:cs="Times New Roman"/>
                <w:i/>
                <w:sz w:val="24"/>
                <w:szCs w:val="24"/>
              </w:rPr>
            </w:pPr>
          </w:p>
        </w:tc>
      </w:tr>
      <w:tr w:rsidR="00F00BD3" w:rsidRPr="005D4019" w14:paraId="51E76B87" w14:textId="77777777" w:rsidTr="00BD3AD1">
        <w:tc>
          <w:tcPr>
            <w:tcW w:w="866" w:type="dxa"/>
            <w:tcBorders>
              <w:top w:val="single" w:sz="4" w:space="0" w:color="auto"/>
              <w:bottom w:val="single" w:sz="4" w:space="0" w:color="auto"/>
            </w:tcBorders>
            <w:shd w:val="clear" w:color="auto" w:fill="EAF1DD" w:themeFill="accent3" w:themeFillTint="33"/>
          </w:tcPr>
          <w:p w14:paraId="2C3E61D7" w14:textId="77777777" w:rsidR="00F00BD3" w:rsidRPr="00865AA3" w:rsidRDefault="00F00BD3" w:rsidP="00F00BD3">
            <w:pPr>
              <w:rPr>
                <w:rFonts w:ascii="Times New Roman" w:hAnsi="Times New Roman" w:cs="Times New Roman"/>
                <w:b/>
                <w:sz w:val="24"/>
                <w:szCs w:val="24"/>
              </w:rPr>
            </w:pPr>
            <w:r w:rsidRPr="00865AA3">
              <w:rPr>
                <w:rFonts w:ascii="Times New Roman" w:hAnsi="Times New Roman" w:cs="Times New Roman"/>
                <w:b/>
                <w:sz w:val="24"/>
                <w:szCs w:val="24"/>
              </w:rPr>
              <w:t>3.2</w:t>
            </w:r>
          </w:p>
        </w:tc>
        <w:tc>
          <w:tcPr>
            <w:tcW w:w="9625" w:type="dxa"/>
            <w:gridSpan w:val="2"/>
            <w:tcBorders>
              <w:top w:val="single" w:sz="4" w:space="0" w:color="auto"/>
              <w:bottom w:val="single" w:sz="4" w:space="0" w:color="auto"/>
            </w:tcBorders>
            <w:shd w:val="clear" w:color="auto" w:fill="EAF1DD" w:themeFill="accent3" w:themeFillTint="33"/>
          </w:tcPr>
          <w:p w14:paraId="703C3C6F" w14:textId="77777777" w:rsidR="00F00BD3" w:rsidRPr="00865AA3" w:rsidRDefault="00F00BD3" w:rsidP="00F00BD3">
            <w:pPr>
              <w:jc w:val="both"/>
              <w:rPr>
                <w:rFonts w:ascii="Times New Roman" w:hAnsi="Times New Roman" w:cs="Times New Roman"/>
                <w:b/>
                <w:sz w:val="24"/>
                <w:szCs w:val="24"/>
              </w:rPr>
            </w:pPr>
            <w:r w:rsidRPr="00865AA3">
              <w:rPr>
                <w:rFonts w:ascii="Times New Roman" w:hAnsi="Times New Roman" w:cs="Times New Roman"/>
                <w:b/>
                <w:sz w:val="24"/>
                <w:szCs w:val="24"/>
              </w:rPr>
              <w:t xml:space="preserve">Ежегодный мониторинг удовлетворенности потребителей качеством товаров, работ и услуг на товарных рынках субъекта </w:t>
            </w:r>
            <w:r w:rsidR="000F14BB" w:rsidRPr="00865AA3">
              <w:rPr>
                <w:rFonts w:ascii="Times New Roman" w:hAnsi="Times New Roman" w:cs="Times New Roman"/>
                <w:b/>
                <w:sz w:val="24"/>
                <w:szCs w:val="24"/>
              </w:rPr>
              <w:t>Российской Федерации</w:t>
            </w:r>
            <w:r w:rsidRPr="00865AA3">
              <w:rPr>
                <w:rFonts w:ascii="Times New Roman" w:hAnsi="Times New Roman" w:cs="Times New Roman"/>
                <w:b/>
                <w:sz w:val="24"/>
                <w:szCs w:val="24"/>
              </w:rPr>
              <w:t xml:space="preserve"> и состоянием ценовой конкуренции</w:t>
            </w:r>
          </w:p>
        </w:tc>
      </w:tr>
      <w:tr w:rsidR="0031123F" w:rsidRPr="005D4019" w14:paraId="5248855B" w14:textId="77777777" w:rsidTr="00190496">
        <w:tc>
          <w:tcPr>
            <w:tcW w:w="866" w:type="dxa"/>
            <w:tcBorders>
              <w:top w:val="single" w:sz="4" w:space="0" w:color="auto"/>
              <w:bottom w:val="single" w:sz="4" w:space="0" w:color="auto"/>
            </w:tcBorders>
          </w:tcPr>
          <w:p w14:paraId="361507F7"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3.2.1</w:t>
            </w:r>
          </w:p>
        </w:tc>
        <w:tc>
          <w:tcPr>
            <w:tcW w:w="4663" w:type="dxa"/>
            <w:tcBorders>
              <w:top w:val="single" w:sz="4" w:space="0" w:color="auto"/>
              <w:bottom w:val="single" w:sz="4" w:space="0" w:color="auto"/>
            </w:tcBorders>
            <w:shd w:val="clear" w:color="auto" w:fill="auto"/>
          </w:tcPr>
          <w:p w14:paraId="5FDF541D"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shd w:val="clear" w:color="auto" w:fill="auto"/>
          </w:tcPr>
          <w:p w14:paraId="15AABE05" w14:textId="72D3B41E" w:rsidR="007F1BB2" w:rsidRPr="00865AA3" w:rsidRDefault="00EE2253" w:rsidP="00EE2253">
            <w:pPr>
              <w:rPr>
                <w:rFonts w:ascii="Times New Roman" w:hAnsi="Times New Roman" w:cs="Times New Roman"/>
                <w:i/>
                <w:sz w:val="24"/>
                <w:szCs w:val="24"/>
              </w:rPr>
            </w:pPr>
            <w:r>
              <w:rPr>
                <w:rFonts w:ascii="Times New Roman" w:hAnsi="Times New Roman" w:cs="Times New Roman"/>
                <w:i/>
                <w:sz w:val="24"/>
                <w:szCs w:val="24"/>
              </w:rPr>
              <w:t>49-60</w:t>
            </w:r>
          </w:p>
        </w:tc>
      </w:tr>
      <w:tr w:rsidR="0031123F" w:rsidRPr="005D4019" w14:paraId="4777A983" w14:textId="77777777" w:rsidTr="00190496">
        <w:tc>
          <w:tcPr>
            <w:tcW w:w="866" w:type="dxa"/>
            <w:tcBorders>
              <w:top w:val="single" w:sz="4" w:space="0" w:color="auto"/>
              <w:bottom w:val="single" w:sz="4" w:space="0" w:color="auto"/>
            </w:tcBorders>
          </w:tcPr>
          <w:p w14:paraId="4330CF19"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3.2.2</w:t>
            </w:r>
          </w:p>
        </w:tc>
        <w:tc>
          <w:tcPr>
            <w:tcW w:w="4663" w:type="dxa"/>
            <w:tcBorders>
              <w:top w:val="single" w:sz="4" w:space="0" w:color="auto"/>
              <w:bottom w:val="single" w:sz="4" w:space="0" w:color="auto"/>
            </w:tcBorders>
            <w:shd w:val="clear" w:color="auto" w:fill="auto"/>
          </w:tcPr>
          <w:p w14:paraId="4285C028"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Информация о данных мониторинга</w:t>
            </w:r>
          </w:p>
        </w:tc>
        <w:tc>
          <w:tcPr>
            <w:tcW w:w="4962" w:type="dxa"/>
            <w:shd w:val="clear" w:color="auto" w:fill="auto"/>
          </w:tcPr>
          <w:p w14:paraId="47D16760" w14:textId="5AD52E2F" w:rsidR="007F1BB2" w:rsidRPr="00865AA3" w:rsidRDefault="0059183C" w:rsidP="00865AA3">
            <w:pPr>
              <w:ind w:firstLine="709"/>
              <w:jc w:val="both"/>
              <w:rPr>
                <w:rFonts w:ascii="Times New Roman" w:hAnsi="Times New Roman" w:cs="Times New Roman"/>
                <w:sz w:val="24"/>
                <w:szCs w:val="24"/>
              </w:rPr>
            </w:pPr>
            <w:r w:rsidRPr="00865AA3">
              <w:rPr>
                <w:rFonts w:ascii="Times New Roman" w:eastAsia="Times New Roman" w:hAnsi="Times New Roman" w:cs="Times New Roman"/>
                <w:i/>
                <w:iCs/>
                <w:sz w:val="24"/>
                <w:szCs w:val="24"/>
                <w:lang w:eastAsia="ru-RU"/>
              </w:rPr>
              <w:t xml:space="preserve">Опрос потребителей товаров и услуг </w:t>
            </w:r>
            <w:r w:rsidRPr="00865AA3">
              <w:rPr>
                <w:rFonts w:ascii="Times New Roman" w:eastAsia="Times New Roman" w:hAnsi="Times New Roman" w:cs="Times New Roman"/>
                <w:b/>
                <w:i/>
                <w:iCs/>
                <w:sz w:val="24"/>
                <w:szCs w:val="24"/>
                <w:lang w:eastAsia="ru-RU"/>
              </w:rPr>
              <w:t>в разрезе 37 товарных рынков </w:t>
            </w:r>
            <w:r w:rsidRPr="00865AA3">
              <w:rPr>
                <w:rFonts w:ascii="Times New Roman" w:eastAsia="Times New Roman" w:hAnsi="Times New Roman" w:cs="Times New Roman"/>
                <w:i/>
                <w:iCs/>
                <w:sz w:val="24"/>
                <w:szCs w:val="24"/>
                <w:lang w:eastAsia="ru-RU"/>
              </w:rPr>
              <w:t>показал следующие результаты. Из 1</w:t>
            </w:r>
            <w:r w:rsidR="00253C33" w:rsidRPr="00865AA3">
              <w:rPr>
                <w:rFonts w:ascii="Times New Roman" w:eastAsia="Times New Roman" w:hAnsi="Times New Roman" w:cs="Times New Roman"/>
                <w:i/>
                <w:iCs/>
                <w:sz w:val="24"/>
                <w:szCs w:val="24"/>
                <w:lang w:eastAsia="ru-RU"/>
              </w:rPr>
              <w:t>01</w:t>
            </w:r>
            <w:r w:rsidRPr="00865AA3">
              <w:rPr>
                <w:rFonts w:ascii="Times New Roman" w:eastAsia="Times New Roman" w:hAnsi="Times New Roman" w:cs="Times New Roman"/>
                <w:i/>
                <w:iCs/>
                <w:sz w:val="24"/>
                <w:szCs w:val="24"/>
                <w:lang w:eastAsia="ru-RU"/>
              </w:rPr>
              <w:t>0 опрошенных считают, что количество организаций, предоставляющих товары и услуги на товарных рынках Республики Дагестан избыточно (много) и достаточно</w:t>
            </w:r>
            <w:r w:rsidRPr="00865AA3">
              <w:rPr>
                <w:rFonts w:ascii="Times New Roman" w:eastAsia="Times New Roman" w:hAnsi="Times New Roman" w:cs="Times New Roman"/>
                <w:i/>
                <w:iCs/>
                <w:color w:val="FF0000"/>
                <w:sz w:val="24"/>
                <w:szCs w:val="24"/>
                <w:lang w:eastAsia="ru-RU"/>
              </w:rPr>
              <w:t xml:space="preserve"> </w:t>
            </w:r>
            <w:r w:rsidR="00B6338B">
              <w:rPr>
                <w:rFonts w:ascii="Times New Roman" w:eastAsia="Times New Roman" w:hAnsi="Times New Roman" w:cs="Times New Roman"/>
                <w:i/>
                <w:iCs/>
                <w:color w:val="FF0000"/>
                <w:sz w:val="24"/>
                <w:szCs w:val="24"/>
                <w:lang w:eastAsia="ru-RU"/>
              </w:rPr>
              <w:t xml:space="preserve">           </w:t>
            </w:r>
            <w:r w:rsidR="00253C33" w:rsidRPr="00865AA3">
              <w:rPr>
                <w:rFonts w:ascii="Times New Roman" w:eastAsia="Times New Roman" w:hAnsi="Times New Roman" w:cs="Times New Roman"/>
                <w:i/>
                <w:iCs/>
                <w:sz w:val="24"/>
                <w:szCs w:val="24"/>
                <w:lang w:eastAsia="ru-RU"/>
              </w:rPr>
              <w:t xml:space="preserve">59,4 </w:t>
            </w:r>
            <w:r w:rsidRPr="00865AA3">
              <w:rPr>
                <w:rFonts w:ascii="Times New Roman" w:eastAsia="Times New Roman" w:hAnsi="Times New Roman" w:cs="Times New Roman"/>
                <w:i/>
                <w:iCs/>
                <w:sz w:val="24"/>
                <w:szCs w:val="24"/>
                <w:lang w:eastAsia="ru-RU"/>
              </w:rPr>
              <w:t xml:space="preserve">% опрошенных, мало посчитали </w:t>
            </w:r>
            <w:r w:rsidR="00253C33" w:rsidRPr="00865AA3">
              <w:rPr>
                <w:rFonts w:ascii="Times New Roman" w:eastAsia="Times New Roman" w:hAnsi="Times New Roman" w:cs="Times New Roman"/>
                <w:i/>
                <w:iCs/>
                <w:sz w:val="24"/>
                <w:szCs w:val="24"/>
                <w:lang w:eastAsia="ru-RU"/>
              </w:rPr>
              <w:t>20,7 </w:t>
            </w:r>
            <w:r w:rsidRPr="00865AA3">
              <w:rPr>
                <w:rFonts w:ascii="Times New Roman" w:eastAsia="Times New Roman" w:hAnsi="Times New Roman" w:cs="Times New Roman"/>
                <w:i/>
                <w:iCs/>
                <w:sz w:val="24"/>
                <w:szCs w:val="24"/>
                <w:lang w:eastAsia="ru-RU"/>
              </w:rPr>
              <w:t xml:space="preserve">% и </w:t>
            </w:r>
            <w:proofErr w:type="gramStart"/>
            <w:r w:rsidRPr="00865AA3">
              <w:rPr>
                <w:rFonts w:ascii="Times New Roman" w:eastAsia="Times New Roman" w:hAnsi="Times New Roman" w:cs="Times New Roman"/>
                <w:i/>
                <w:iCs/>
                <w:sz w:val="24"/>
                <w:szCs w:val="24"/>
                <w:lang w:eastAsia="ru-RU"/>
              </w:rPr>
              <w:t xml:space="preserve">нет совсем </w:t>
            </w:r>
            <w:r w:rsidR="00253C33" w:rsidRPr="00865AA3">
              <w:rPr>
                <w:rFonts w:ascii="Times New Roman" w:eastAsia="Times New Roman" w:hAnsi="Times New Roman" w:cs="Times New Roman"/>
                <w:i/>
                <w:iCs/>
                <w:sz w:val="24"/>
                <w:szCs w:val="24"/>
                <w:lang w:eastAsia="ru-RU"/>
              </w:rPr>
              <w:t xml:space="preserve">14,1 </w:t>
            </w:r>
            <w:r w:rsidRPr="00865AA3">
              <w:rPr>
                <w:rFonts w:ascii="Times New Roman" w:eastAsia="Times New Roman" w:hAnsi="Times New Roman" w:cs="Times New Roman"/>
                <w:i/>
                <w:iCs/>
                <w:sz w:val="24"/>
                <w:szCs w:val="24"/>
                <w:lang w:eastAsia="ru-RU"/>
              </w:rPr>
              <w:t xml:space="preserve">% и только </w:t>
            </w:r>
            <w:r w:rsidR="00253C33" w:rsidRPr="00865AA3">
              <w:rPr>
                <w:rFonts w:ascii="Times New Roman" w:eastAsia="Times New Roman" w:hAnsi="Times New Roman" w:cs="Times New Roman"/>
                <w:i/>
                <w:iCs/>
                <w:sz w:val="24"/>
                <w:szCs w:val="24"/>
                <w:lang w:eastAsia="ru-RU"/>
              </w:rPr>
              <w:t>5,8</w:t>
            </w:r>
            <w:r w:rsidR="00865AA3">
              <w:rPr>
                <w:rFonts w:ascii="Times New Roman" w:eastAsia="Times New Roman" w:hAnsi="Times New Roman" w:cs="Times New Roman"/>
                <w:i/>
                <w:iCs/>
                <w:sz w:val="24"/>
                <w:szCs w:val="24"/>
                <w:lang w:eastAsia="ru-RU"/>
              </w:rPr>
              <w:t xml:space="preserve"> % затруднились</w:t>
            </w:r>
            <w:proofErr w:type="gramEnd"/>
            <w:r w:rsidR="00865AA3">
              <w:rPr>
                <w:rFonts w:ascii="Times New Roman" w:eastAsia="Times New Roman" w:hAnsi="Times New Roman" w:cs="Times New Roman"/>
                <w:i/>
                <w:iCs/>
                <w:sz w:val="24"/>
                <w:szCs w:val="24"/>
                <w:lang w:eastAsia="ru-RU"/>
              </w:rPr>
              <w:t xml:space="preserve"> ответить</w:t>
            </w:r>
          </w:p>
        </w:tc>
      </w:tr>
      <w:tr w:rsidR="0031123F" w:rsidRPr="005D4019" w14:paraId="2544E32E" w14:textId="77777777" w:rsidTr="00190496">
        <w:tc>
          <w:tcPr>
            <w:tcW w:w="866" w:type="dxa"/>
            <w:tcBorders>
              <w:top w:val="single" w:sz="4" w:space="0" w:color="auto"/>
              <w:bottom w:val="single" w:sz="4" w:space="0" w:color="auto"/>
            </w:tcBorders>
          </w:tcPr>
          <w:p w14:paraId="54AEE60C"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3.2.3</w:t>
            </w:r>
          </w:p>
        </w:tc>
        <w:tc>
          <w:tcPr>
            <w:tcW w:w="4663" w:type="dxa"/>
            <w:tcBorders>
              <w:top w:val="single" w:sz="4" w:space="0" w:color="auto"/>
              <w:bottom w:val="single" w:sz="4" w:space="0" w:color="auto"/>
            </w:tcBorders>
            <w:shd w:val="clear" w:color="auto" w:fill="auto"/>
          </w:tcPr>
          <w:p w14:paraId="54BC43EF"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Данные об удовлетворённости качеством товаров, работ и </w:t>
            </w:r>
            <w:r w:rsidRPr="00865AA3">
              <w:rPr>
                <w:rFonts w:ascii="Times New Roman" w:hAnsi="Times New Roman" w:cs="Times New Roman"/>
                <w:sz w:val="24"/>
                <w:szCs w:val="24"/>
              </w:rPr>
              <w:lastRenderedPageBreak/>
              <w:t xml:space="preserve">услуг потребителей, приобретавших их в отчетном периоде, в разрезе рынков (при наличии), в том числе данные о наличии жалоб со стороны потребителей в надзорные органы по данной проблематике и динамике их поступления </w:t>
            </w:r>
          </w:p>
        </w:tc>
        <w:tc>
          <w:tcPr>
            <w:tcW w:w="4962" w:type="dxa"/>
            <w:shd w:val="clear" w:color="auto" w:fill="auto"/>
          </w:tcPr>
          <w:p w14:paraId="2B76EB47" w14:textId="62FE365E" w:rsidR="007F1BB2" w:rsidRPr="00865AA3" w:rsidRDefault="0059183C" w:rsidP="00DA679E">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lastRenderedPageBreak/>
              <w:t xml:space="preserve">Важным показателем, характеризующим развитие конкуренции работ и услуг на товарных рынках, является удовлетворенность населения качеством цен. </w:t>
            </w:r>
            <w:proofErr w:type="gramStart"/>
            <w:r w:rsidR="00DA679E" w:rsidRPr="00865AA3">
              <w:rPr>
                <w:rFonts w:ascii="Times New Roman" w:eastAsia="Times New Roman" w:hAnsi="Times New Roman" w:cs="Times New Roman"/>
                <w:i/>
                <w:iCs/>
                <w:sz w:val="24"/>
                <w:szCs w:val="24"/>
                <w:lang w:eastAsia="ru-RU"/>
              </w:rPr>
              <w:lastRenderedPageBreak/>
              <w:t>У</w:t>
            </w:r>
            <w:r w:rsidRPr="00865AA3">
              <w:rPr>
                <w:rFonts w:ascii="Times New Roman" w:eastAsia="Times New Roman" w:hAnsi="Times New Roman" w:cs="Times New Roman"/>
                <w:i/>
                <w:iCs/>
                <w:sz w:val="24"/>
                <w:szCs w:val="24"/>
                <w:lang w:eastAsia="ru-RU"/>
              </w:rPr>
              <w:t>довлетворены</w:t>
            </w:r>
            <w:proofErr w:type="gramEnd"/>
            <w:r w:rsidR="00B25E45" w:rsidRPr="00865AA3">
              <w:rPr>
                <w:rFonts w:ascii="Times New Roman" w:eastAsia="Times New Roman" w:hAnsi="Times New Roman" w:cs="Times New Roman"/>
                <w:i/>
                <w:iCs/>
                <w:sz w:val="24"/>
                <w:szCs w:val="24"/>
                <w:lang w:eastAsia="ru-RU"/>
              </w:rPr>
              <w:t xml:space="preserve"> (скорее удовлетворены)</w:t>
            </w:r>
            <w:r w:rsidRPr="00865AA3">
              <w:rPr>
                <w:rFonts w:ascii="Times New Roman" w:eastAsia="Times New Roman" w:hAnsi="Times New Roman" w:cs="Times New Roman"/>
                <w:i/>
                <w:iCs/>
                <w:sz w:val="24"/>
                <w:szCs w:val="24"/>
                <w:lang w:eastAsia="ru-RU"/>
              </w:rPr>
              <w:t xml:space="preserve"> качеством данных услуг в регионе </w:t>
            </w:r>
            <w:r w:rsidR="00947381" w:rsidRPr="00865AA3">
              <w:rPr>
                <w:rFonts w:ascii="Times New Roman" w:eastAsia="Times New Roman" w:hAnsi="Times New Roman" w:cs="Times New Roman"/>
                <w:i/>
                <w:iCs/>
                <w:sz w:val="24"/>
                <w:szCs w:val="24"/>
                <w:lang w:eastAsia="ru-RU"/>
              </w:rPr>
              <w:t>47,9</w:t>
            </w:r>
            <w:r w:rsidR="00DA679E"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xml:space="preserve">% </w:t>
            </w:r>
            <w:r w:rsidR="00DA679E" w:rsidRPr="00865AA3">
              <w:rPr>
                <w:rFonts w:ascii="Times New Roman" w:eastAsia="Times New Roman" w:hAnsi="Times New Roman" w:cs="Times New Roman"/>
                <w:i/>
                <w:iCs/>
                <w:sz w:val="24"/>
                <w:szCs w:val="24"/>
                <w:lang w:eastAsia="ru-RU"/>
              </w:rPr>
              <w:t xml:space="preserve">респондентов, </w:t>
            </w:r>
            <w:r w:rsidRPr="00865AA3">
              <w:rPr>
                <w:rFonts w:ascii="Times New Roman" w:eastAsia="Times New Roman" w:hAnsi="Times New Roman" w:cs="Times New Roman"/>
                <w:i/>
                <w:iCs/>
                <w:sz w:val="24"/>
                <w:szCs w:val="24"/>
                <w:lang w:eastAsia="ru-RU"/>
              </w:rPr>
              <w:t xml:space="preserve">не удовлетворены (скорее не удовлетворены) </w:t>
            </w:r>
            <w:r w:rsidR="00947381" w:rsidRPr="00865AA3">
              <w:rPr>
                <w:rFonts w:ascii="Times New Roman" w:eastAsia="Times New Roman" w:hAnsi="Times New Roman" w:cs="Times New Roman"/>
                <w:i/>
                <w:iCs/>
                <w:sz w:val="24"/>
                <w:szCs w:val="24"/>
                <w:lang w:eastAsia="ru-RU"/>
              </w:rPr>
              <w:t>40,4</w:t>
            </w:r>
            <w:r w:rsidR="00DA679E"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и  не ответили</w:t>
            </w:r>
            <w:r w:rsidR="00DA679E" w:rsidRPr="00865AA3">
              <w:rPr>
                <w:rFonts w:ascii="Times New Roman" w:eastAsia="Times New Roman" w:hAnsi="Times New Roman" w:cs="Times New Roman"/>
                <w:i/>
                <w:iCs/>
                <w:sz w:val="24"/>
                <w:szCs w:val="24"/>
                <w:lang w:eastAsia="ru-RU"/>
              </w:rPr>
              <w:t xml:space="preserve"> </w:t>
            </w:r>
            <w:r w:rsidR="00947381" w:rsidRPr="00865AA3">
              <w:rPr>
                <w:rFonts w:ascii="Times New Roman" w:eastAsia="Times New Roman" w:hAnsi="Times New Roman" w:cs="Times New Roman"/>
                <w:i/>
                <w:iCs/>
                <w:sz w:val="24"/>
                <w:szCs w:val="24"/>
                <w:lang w:eastAsia="ru-RU"/>
              </w:rPr>
              <w:t>11,8</w:t>
            </w:r>
            <w:r w:rsidR="00DA679E"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xml:space="preserve">.  </w:t>
            </w:r>
          </w:p>
          <w:p w14:paraId="36F30CF5" w14:textId="6CFC708E" w:rsidR="00DA679E" w:rsidRPr="00865AA3" w:rsidRDefault="00DA679E" w:rsidP="00DA679E">
            <w:pPr>
              <w:ind w:firstLine="709"/>
              <w:jc w:val="both"/>
              <w:rPr>
                <w:rFonts w:ascii="Times New Roman" w:hAnsi="Times New Roman" w:cs="Times New Roman"/>
                <w:sz w:val="24"/>
                <w:szCs w:val="24"/>
              </w:rPr>
            </w:pPr>
          </w:p>
        </w:tc>
      </w:tr>
      <w:tr w:rsidR="0031123F" w:rsidRPr="005D4019" w14:paraId="5362220B" w14:textId="77777777" w:rsidTr="00190496">
        <w:tc>
          <w:tcPr>
            <w:tcW w:w="866" w:type="dxa"/>
            <w:tcBorders>
              <w:top w:val="single" w:sz="4" w:space="0" w:color="auto"/>
              <w:bottom w:val="single" w:sz="4" w:space="0" w:color="auto"/>
            </w:tcBorders>
          </w:tcPr>
          <w:p w14:paraId="5ECC1CD2"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lastRenderedPageBreak/>
              <w:t>3.2.4</w:t>
            </w:r>
          </w:p>
        </w:tc>
        <w:tc>
          <w:tcPr>
            <w:tcW w:w="4663" w:type="dxa"/>
            <w:tcBorders>
              <w:top w:val="single" w:sz="4" w:space="0" w:color="auto"/>
              <w:bottom w:val="single" w:sz="4" w:space="0" w:color="auto"/>
            </w:tcBorders>
            <w:shd w:val="clear" w:color="auto" w:fill="auto"/>
          </w:tcPr>
          <w:p w14:paraId="577A9E92"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Данные о восприятии и динамике оценки потребителями состояния конкуренции между продавцами товаров, работ и услуг в субъекте Российской Федерации посредством ценообразования</w:t>
            </w:r>
          </w:p>
        </w:tc>
        <w:tc>
          <w:tcPr>
            <w:tcW w:w="4962" w:type="dxa"/>
            <w:shd w:val="clear" w:color="auto" w:fill="auto"/>
          </w:tcPr>
          <w:p w14:paraId="38D80C71" w14:textId="09BD7040" w:rsidR="007F1BB2" w:rsidRPr="00865AA3" w:rsidRDefault="0059183C" w:rsidP="00865AA3">
            <w:pPr>
              <w:ind w:firstLine="709"/>
              <w:jc w:val="both"/>
              <w:rPr>
                <w:rFonts w:ascii="Times New Roman" w:hAnsi="Times New Roman" w:cs="Times New Roman"/>
                <w:sz w:val="24"/>
                <w:szCs w:val="24"/>
              </w:rPr>
            </w:pPr>
            <w:r w:rsidRPr="00865AA3">
              <w:rPr>
                <w:rFonts w:ascii="Times New Roman" w:eastAsia="Times New Roman" w:hAnsi="Times New Roman" w:cs="Times New Roman"/>
                <w:i/>
                <w:iCs/>
                <w:sz w:val="24"/>
                <w:szCs w:val="24"/>
                <w:lang w:eastAsia="ru-RU"/>
              </w:rPr>
              <w:t xml:space="preserve">По результатам опросов характеристики товаров и услуг на товарных рынках обследуемых городов и районов Республики Дагестан </w:t>
            </w:r>
            <w:r w:rsidR="00947381" w:rsidRPr="00865AA3">
              <w:rPr>
                <w:rFonts w:ascii="Times New Roman" w:eastAsia="Times New Roman" w:hAnsi="Times New Roman" w:cs="Times New Roman"/>
                <w:i/>
                <w:iCs/>
                <w:sz w:val="24"/>
                <w:szCs w:val="24"/>
                <w:lang w:eastAsia="ru-RU"/>
              </w:rPr>
              <w:t>49,4</w:t>
            </w:r>
            <w:r w:rsidRPr="00865AA3">
              <w:rPr>
                <w:rFonts w:ascii="Times New Roman" w:eastAsia="Times New Roman" w:hAnsi="Times New Roman" w:cs="Times New Roman"/>
                <w:i/>
                <w:iCs/>
                <w:sz w:val="24"/>
                <w:szCs w:val="24"/>
                <w:lang w:eastAsia="ru-RU"/>
              </w:rPr>
              <w:t xml:space="preserve">% потребителей выразили удовлетворенность </w:t>
            </w:r>
            <w:r w:rsidRPr="00B76822">
              <w:rPr>
                <w:rFonts w:ascii="Times New Roman" w:eastAsia="Times New Roman" w:hAnsi="Times New Roman" w:cs="Times New Roman"/>
                <w:i/>
                <w:iCs/>
                <w:sz w:val="24"/>
                <w:szCs w:val="24"/>
                <w:lang w:eastAsia="ru-RU"/>
              </w:rPr>
              <w:t>возможностью выбора и уровнем цен,</w:t>
            </w:r>
            <w:r w:rsidRPr="00865AA3">
              <w:rPr>
                <w:rFonts w:ascii="Times New Roman" w:eastAsia="Times New Roman" w:hAnsi="Times New Roman" w:cs="Times New Roman"/>
                <w:i/>
                <w:iCs/>
                <w:sz w:val="24"/>
                <w:szCs w:val="24"/>
                <w:lang w:eastAsia="ru-RU"/>
              </w:rPr>
              <w:t xml:space="preserve"> не удовлетворительным уровнем цен выразили </w:t>
            </w:r>
            <w:r w:rsidR="00947381" w:rsidRPr="00865AA3">
              <w:rPr>
                <w:rFonts w:ascii="Times New Roman" w:eastAsia="Times New Roman" w:hAnsi="Times New Roman" w:cs="Times New Roman"/>
                <w:i/>
                <w:iCs/>
                <w:sz w:val="24"/>
                <w:szCs w:val="24"/>
                <w:lang w:eastAsia="ru-RU"/>
              </w:rPr>
              <w:t>42,0</w:t>
            </w:r>
            <w:r w:rsidRPr="00865AA3">
              <w:rPr>
                <w:rFonts w:ascii="Times New Roman" w:eastAsia="Times New Roman" w:hAnsi="Times New Roman" w:cs="Times New Roman"/>
                <w:i/>
                <w:iCs/>
                <w:sz w:val="24"/>
                <w:szCs w:val="24"/>
                <w:lang w:eastAsia="ru-RU"/>
              </w:rPr>
              <w:t xml:space="preserve">% респондентов и только </w:t>
            </w:r>
            <w:r w:rsidR="00947381" w:rsidRPr="00865AA3">
              <w:rPr>
                <w:rFonts w:ascii="Times New Roman" w:eastAsia="Times New Roman" w:hAnsi="Times New Roman" w:cs="Times New Roman"/>
                <w:i/>
                <w:iCs/>
                <w:sz w:val="24"/>
                <w:szCs w:val="24"/>
                <w:lang w:eastAsia="ru-RU"/>
              </w:rPr>
              <w:t>11,5</w:t>
            </w:r>
            <w:r w:rsidRPr="00865AA3">
              <w:rPr>
                <w:rFonts w:ascii="Times New Roman" w:eastAsia="Times New Roman" w:hAnsi="Times New Roman" w:cs="Times New Roman"/>
                <w:i/>
                <w:iCs/>
                <w:sz w:val="24"/>
                <w:szCs w:val="24"/>
                <w:lang w:eastAsia="ru-RU"/>
              </w:rPr>
              <w:t>% затру</w:t>
            </w:r>
            <w:r w:rsidR="00865AA3">
              <w:rPr>
                <w:rFonts w:ascii="Times New Roman" w:eastAsia="Times New Roman" w:hAnsi="Times New Roman" w:cs="Times New Roman"/>
                <w:i/>
                <w:iCs/>
                <w:sz w:val="24"/>
                <w:szCs w:val="24"/>
                <w:lang w:eastAsia="ru-RU"/>
              </w:rPr>
              <w:t>днились ответить на этот вопрос</w:t>
            </w:r>
          </w:p>
        </w:tc>
      </w:tr>
      <w:tr w:rsidR="0031123F" w:rsidRPr="005D4019" w14:paraId="48600787" w14:textId="77777777" w:rsidTr="00190496">
        <w:tc>
          <w:tcPr>
            <w:tcW w:w="866" w:type="dxa"/>
            <w:tcBorders>
              <w:top w:val="single" w:sz="4" w:space="0" w:color="auto"/>
              <w:bottom w:val="single" w:sz="4" w:space="0" w:color="auto"/>
            </w:tcBorders>
          </w:tcPr>
          <w:p w14:paraId="76C0D569"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3.2.5</w:t>
            </w:r>
          </w:p>
        </w:tc>
        <w:tc>
          <w:tcPr>
            <w:tcW w:w="4663" w:type="dxa"/>
            <w:tcBorders>
              <w:top w:val="single" w:sz="4" w:space="0" w:color="auto"/>
              <w:bottom w:val="single" w:sz="4" w:space="0" w:color="auto"/>
            </w:tcBorders>
            <w:shd w:val="clear" w:color="auto" w:fill="auto"/>
          </w:tcPr>
          <w:p w14:paraId="5EC8200B" w14:textId="77777777" w:rsidR="007F1BB2" w:rsidRPr="00865AA3" w:rsidRDefault="007F1BB2" w:rsidP="007F1BB2">
            <w:pPr>
              <w:jc w:val="both"/>
              <w:rPr>
                <w:rFonts w:ascii="Times New Roman" w:hAnsi="Times New Roman" w:cs="Times New Roman"/>
                <w:sz w:val="24"/>
                <w:szCs w:val="24"/>
              </w:rPr>
            </w:pPr>
            <w:proofErr w:type="gramStart"/>
            <w:r w:rsidRPr="00865AA3">
              <w:rPr>
                <w:rFonts w:ascii="Times New Roman" w:hAnsi="Times New Roman" w:cs="Times New Roman"/>
                <w:sz w:val="24"/>
                <w:szCs w:val="24"/>
              </w:rPr>
              <w:t>Данные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roofErr w:type="gramEnd"/>
          </w:p>
        </w:tc>
        <w:tc>
          <w:tcPr>
            <w:tcW w:w="4962" w:type="dxa"/>
            <w:shd w:val="clear" w:color="auto" w:fill="auto"/>
          </w:tcPr>
          <w:p w14:paraId="47AF4607" w14:textId="51575280" w:rsidR="0059183C" w:rsidRPr="00865AA3" w:rsidRDefault="0059183C" w:rsidP="0059183C">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 </w:t>
            </w:r>
            <w:r w:rsidR="002557E9" w:rsidRPr="00865AA3">
              <w:rPr>
                <w:rFonts w:ascii="Times New Roman" w:eastAsia="Times New Roman" w:hAnsi="Times New Roman" w:cs="Times New Roman"/>
                <w:i/>
                <w:iCs/>
                <w:sz w:val="24"/>
                <w:szCs w:val="24"/>
                <w:lang w:eastAsia="ru-RU"/>
              </w:rPr>
              <w:t>47,4 % потребителей</w:t>
            </w:r>
            <w:r w:rsidRPr="00865AA3">
              <w:rPr>
                <w:rFonts w:ascii="Times New Roman" w:eastAsia="Times New Roman" w:hAnsi="Times New Roman" w:cs="Times New Roman"/>
                <w:i/>
                <w:iCs/>
                <w:sz w:val="24"/>
                <w:szCs w:val="24"/>
                <w:lang w:eastAsia="ru-RU"/>
              </w:rPr>
              <w:t xml:space="preserve"> посчитали, что </w:t>
            </w:r>
            <w:r w:rsidRPr="00B76822">
              <w:rPr>
                <w:rFonts w:ascii="Times New Roman" w:eastAsia="Times New Roman" w:hAnsi="Times New Roman" w:cs="Times New Roman"/>
                <w:i/>
                <w:iCs/>
                <w:sz w:val="24"/>
                <w:szCs w:val="24"/>
                <w:lang w:eastAsia="ru-RU"/>
              </w:rPr>
              <w:t xml:space="preserve">количество организаций в течение последних 3 лет предоставляющих товары и услуги на товарных рынках </w:t>
            </w:r>
            <w:proofErr w:type="gramStart"/>
            <w:r w:rsidRPr="00B76822">
              <w:rPr>
                <w:rFonts w:ascii="Times New Roman" w:eastAsia="Times New Roman" w:hAnsi="Times New Roman" w:cs="Times New Roman"/>
                <w:i/>
                <w:iCs/>
                <w:sz w:val="24"/>
                <w:szCs w:val="24"/>
                <w:lang w:eastAsia="ru-RU"/>
              </w:rPr>
              <w:t>достаточным</w:t>
            </w:r>
            <w:proofErr w:type="gramEnd"/>
            <w:r w:rsidRPr="00B76822">
              <w:rPr>
                <w:rFonts w:ascii="Times New Roman" w:eastAsia="Times New Roman" w:hAnsi="Times New Roman" w:cs="Times New Roman"/>
                <w:i/>
                <w:iCs/>
                <w:sz w:val="24"/>
                <w:szCs w:val="24"/>
                <w:lang w:eastAsia="ru-RU"/>
              </w:rPr>
              <w:t xml:space="preserve"> увеличилось</w:t>
            </w:r>
            <w:r w:rsidRPr="00865AA3">
              <w:rPr>
                <w:rFonts w:ascii="Times New Roman" w:eastAsia="Times New Roman" w:hAnsi="Times New Roman" w:cs="Times New Roman"/>
                <w:i/>
                <w:iCs/>
                <w:sz w:val="24"/>
                <w:szCs w:val="24"/>
                <w:lang w:eastAsia="ru-RU"/>
              </w:rPr>
              <w:t xml:space="preserve">,  </w:t>
            </w:r>
            <w:r w:rsidR="00947381" w:rsidRPr="00865AA3">
              <w:rPr>
                <w:rFonts w:ascii="Times New Roman" w:eastAsia="Times New Roman" w:hAnsi="Times New Roman" w:cs="Times New Roman"/>
                <w:i/>
                <w:iCs/>
                <w:sz w:val="24"/>
                <w:szCs w:val="24"/>
                <w:lang w:eastAsia="ru-RU"/>
              </w:rPr>
              <w:t>24,</w:t>
            </w:r>
            <w:r w:rsidR="0038125C" w:rsidRPr="00865AA3">
              <w:rPr>
                <w:rFonts w:ascii="Times New Roman" w:eastAsia="Times New Roman" w:hAnsi="Times New Roman" w:cs="Times New Roman"/>
                <w:i/>
                <w:iCs/>
                <w:sz w:val="24"/>
                <w:szCs w:val="24"/>
                <w:lang w:eastAsia="ru-RU"/>
              </w:rPr>
              <w:t>9</w:t>
            </w:r>
            <w:r w:rsidR="00947381"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xml:space="preserve">%, не изменилось, </w:t>
            </w:r>
            <w:r w:rsidR="00947381" w:rsidRPr="00865AA3">
              <w:rPr>
                <w:rFonts w:ascii="Times New Roman" w:eastAsia="Times New Roman" w:hAnsi="Times New Roman" w:cs="Times New Roman"/>
                <w:i/>
                <w:iCs/>
                <w:sz w:val="24"/>
                <w:szCs w:val="24"/>
                <w:lang w:eastAsia="ru-RU"/>
              </w:rPr>
              <w:t>20,</w:t>
            </w:r>
            <w:r w:rsidR="0038125C" w:rsidRPr="00865AA3">
              <w:rPr>
                <w:rFonts w:ascii="Times New Roman" w:eastAsia="Times New Roman" w:hAnsi="Times New Roman" w:cs="Times New Roman"/>
                <w:i/>
                <w:iCs/>
                <w:sz w:val="24"/>
                <w:szCs w:val="24"/>
                <w:lang w:eastAsia="ru-RU"/>
              </w:rPr>
              <w:t>7</w:t>
            </w:r>
            <w:r w:rsidR="00947381"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xml:space="preserve">% респондентов ответили, что они снизились. Лишь </w:t>
            </w:r>
            <w:r w:rsidR="0038125C" w:rsidRPr="00865AA3">
              <w:rPr>
                <w:rFonts w:ascii="Times New Roman" w:eastAsia="Times New Roman" w:hAnsi="Times New Roman" w:cs="Times New Roman"/>
                <w:i/>
                <w:iCs/>
                <w:sz w:val="24"/>
                <w:szCs w:val="24"/>
                <w:lang w:eastAsia="ru-RU"/>
              </w:rPr>
              <w:t>7,0</w:t>
            </w:r>
            <w:r w:rsidR="00947381" w:rsidRPr="00865AA3">
              <w:rPr>
                <w:rFonts w:ascii="Times New Roman" w:eastAsia="Times New Roman" w:hAnsi="Times New Roman" w:cs="Times New Roman"/>
                <w:i/>
                <w:iCs/>
                <w:sz w:val="24"/>
                <w:szCs w:val="24"/>
                <w:lang w:eastAsia="ru-RU"/>
              </w:rPr>
              <w:t> </w:t>
            </w:r>
            <w:r w:rsidRPr="00865AA3">
              <w:rPr>
                <w:rFonts w:ascii="Times New Roman" w:eastAsia="Times New Roman" w:hAnsi="Times New Roman" w:cs="Times New Roman"/>
                <w:i/>
                <w:iCs/>
                <w:sz w:val="24"/>
                <w:szCs w:val="24"/>
                <w:lang w:eastAsia="ru-RU"/>
              </w:rPr>
              <w:t>% респондентов затруднились о</w:t>
            </w:r>
            <w:r w:rsidR="00865AA3">
              <w:rPr>
                <w:rFonts w:ascii="Times New Roman" w:eastAsia="Times New Roman" w:hAnsi="Times New Roman" w:cs="Times New Roman"/>
                <w:i/>
                <w:iCs/>
                <w:sz w:val="24"/>
                <w:szCs w:val="24"/>
                <w:lang w:eastAsia="ru-RU"/>
              </w:rPr>
              <w:t>тветить</w:t>
            </w:r>
          </w:p>
          <w:p w14:paraId="22EF10B0" w14:textId="77777777" w:rsidR="007F1BB2" w:rsidRPr="00865AA3" w:rsidRDefault="007F1BB2" w:rsidP="007F1BB2">
            <w:pPr>
              <w:rPr>
                <w:rFonts w:ascii="Times New Roman" w:hAnsi="Times New Roman" w:cs="Times New Roman"/>
                <w:i/>
                <w:sz w:val="24"/>
                <w:szCs w:val="24"/>
              </w:rPr>
            </w:pPr>
          </w:p>
        </w:tc>
      </w:tr>
      <w:tr w:rsidR="007F1BB2" w:rsidRPr="005D4019" w14:paraId="47C47E67" w14:textId="77777777" w:rsidTr="00190496">
        <w:tc>
          <w:tcPr>
            <w:tcW w:w="866" w:type="dxa"/>
            <w:tcBorders>
              <w:top w:val="single" w:sz="4" w:space="0" w:color="auto"/>
              <w:bottom w:val="single" w:sz="4" w:space="0" w:color="auto"/>
            </w:tcBorders>
            <w:shd w:val="clear" w:color="auto" w:fill="EAF1DD" w:themeFill="accent3" w:themeFillTint="33"/>
          </w:tcPr>
          <w:p w14:paraId="270DACD9"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t>3.3</w:t>
            </w:r>
          </w:p>
        </w:tc>
        <w:tc>
          <w:tcPr>
            <w:tcW w:w="9625" w:type="dxa"/>
            <w:gridSpan w:val="2"/>
            <w:tcBorders>
              <w:top w:val="single" w:sz="4" w:space="0" w:color="auto"/>
              <w:bottom w:val="single" w:sz="4" w:space="0" w:color="auto"/>
            </w:tcBorders>
            <w:shd w:val="clear" w:color="auto" w:fill="auto"/>
          </w:tcPr>
          <w:p w14:paraId="52ACBC66"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 образованиями</w:t>
            </w:r>
          </w:p>
        </w:tc>
      </w:tr>
      <w:tr w:rsidR="0031123F" w:rsidRPr="005D4019" w14:paraId="637F2009" w14:textId="77777777" w:rsidTr="00190496">
        <w:tc>
          <w:tcPr>
            <w:tcW w:w="866" w:type="dxa"/>
          </w:tcPr>
          <w:p w14:paraId="58321E17"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3.3.1</w:t>
            </w:r>
          </w:p>
        </w:tc>
        <w:tc>
          <w:tcPr>
            <w:tcW w:w="4663" w:type="dxa"/>
          </w:tcPr>
          <w:p w14:paraId="15B94F0B"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shd w:val="clear" w:color="auto" w:fill="auto"/>
          </w:tcPr>
          <w:p w14:paraId="011A280D" w14:textId="11524438" w:rsidR="007F1BB2" w:rsidRPr="00865AA3" w:rsidRDefault="00C66BFA" w:rsidP="00C66BFA">
            <w:pPr>
              <w:rPr>
                <w:rFonts w:ascii="Times New Roman" w:hAnsi="Times New Roman" w:cs="Times New Roman"/>
                <w:sz w:val="24"/>
                <w:szCs w:val="24"/>
              </w:rPr>
            </w:pPr>
            <w:r>
              <w:rPr>
                <w:rFonts w:ascii="Times New Roman" w:hAnsi="Times New Roman" w:cs="Times New Roman"/>
                <w:i/>
                <w:sz w:val="24"/>
                <w:szCs w:val="24"/>
              </w:rPr>
              <w:t>49-52</w:t>
            </w:r>
          </w:p>
        </w:tc>
      </w:tr>
      <w:tr w:rsidR="007F1BB2" w:rsidRPr="005D4019" w14:paraId="2E2A907D" w14:textId="77777777" w:rsidTr="00BD3AD1">
        <w:tc>
          <w:tcPr>
            <w:tcW w:w="866" w:type="dxa"/>
            <w:shd w:val="clear" w:color="auto" w:fill="EAF1DD" w:themeFill="accent3" w:themeFillTint="33"/>
          </w:tcPr>
          <w:p w14:paraId="1EFCE4A5"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t>3.4</w:t>
            </w:r>
          </w:p>
        </w:tc>
        <w:tc>
          <w:tcPr>
            <w:tcW w:w="9625" w:type="dxa"/>
            <w:gridSpan w:val="2"/>
            <w:shd w:val="clear" w:color="auto" w:fill="EAF1DD" w:themeFill="accent3" w:themeFillTint="33"/>
          </w:tcPr>
          <w:p w14:paraId="66DC580B"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b/>
                <w:sz w:val="24"/>
                <w:szCs w:val="24"/>
              </w:rPr>
              <w:t>Ежегодный мониторинг деятельности субъектов естественных монополий на территории субъекта Российской Федерации</w:t>
            </w:r>
          </w:p>
        </w:tc>
      </w:tr>
      <w:tr w:rsidR="0031123F" w:rsidRPr="005D4019" w14:paraId="61AC06CE" w14:textId="77777777" w:rsidTr="00190496">
        <w:tc>
          <w:tcPr>
            <w:tcW w:w="866" w:type="dxa"/>
          </w:tcPr>
          <w:p w14:paraId="31F5D3DE"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3.4.1</w:t>
            </w:r>
          </w:p>
        </w:tc>
        <w:tc>
          <w:tcPr>
            <w:tcW w:w="4663" w:type="dxa"/>
          </w:tcPr>
          <w:p w14:paraId="3ECDB7ED"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shd w:val="clear" w:color="auto" w:fill="auto"/>
          </w:tcPr>
          <w:p w14:paraId="7515D57D" w14:textId="08956E64" w:rsidR="007F1BB2" w:rsidRPr="00865AA3" w:rsidRDefault="000F2494" w:rsidP="007F1BB2">
            <w:pPr>
              <w:rPr>
                <w:rFonts w:ascii="Times New Roman" w:hAnsi="Times New Roman" w:cs="Times New Roman"/>
                <w:sz w:val="24"/>
                <w:szCs w:val="24"/>
              </w:rPr>
            </w:pPr>
            <w:r>
              <w:rPr>
                <w:rFonts w:ascii="Times New Roman" w:hAnsi="Times New Roman" w:cs="Times New Roman"/>
                <w:i/>
                <w:sz w:val="24"/>
                <w:szCs w:val="24"/>
              </w:rPr>
              <w:t>56-60</w:t>
            </w:r>
          </w:p>
        </w:tc>
      </w:tr>
      <w:tr w:rsidR="0031123F" w:rsidRPr="005D4019" w14:paraId="2EA6057F" w14:textId="77777777" w:rsidTr="00190496">
        <w:tc>
          <w:tcPr>
            <w:tcW w:w="866" w:type="dxa"/>
          </w:tcPr>
          <w:p w14:paraId="1F8E0A58"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3.4.2</w:t>
            </w:r>
          </w:p>
        </w:tc>
        <w:tc>
          <w:tcPr>
            <w:tcW w:w="4663" w:type="dxa"/>
          </w:tcPr>
          <w:p w14:paraId="272F8EF6"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Перечень рынков, на которых присутствуют субъекты естественных монополий на территории субъекта Российской Федерации, а также </w:t>
            </w:r>
            <w:r w:rsidRPr="00865AA3">
              <w:rPr>
                <w:rFonts w:ascii="Times New Roman" w:hAnsi="Times New Roman" w:cs="Times New Roman"/>
                <w:sz w:val="24"/>
                <w:szCs w:val="24"/>
              </w:rPr>
              <w:lastRenderedPageBreak/>
              <w:t xml:space="preserve">результаты анализа данных об уровнях тарифов (цен), установленных региональным органом по регулированию тарифов в </w:t>
            </w:r>
            <w:proofErr w:type="gramStart"/>
            <w:r w:rsidRPr="00865AA3">
              <w:rPr>
                <w:rFonts w:ascii="Times New Roman" w:hAnsi="Times New Roman" w:cs="Times New Roman"/>
                <w:sz w:val="24"/>
                <w:szCs w:val="24"/>
              </w:rPr>
              <w:t>отчетном</w:t>
            </w:r>
            <w:proofErr w:type="gramEnd"/>
            <w:r w:rsidRPr="00865AA3">
              <w:rPr>
                <w:rFonts w:ascii="Times New Roman" w:hAnsi="Times New Roman" w:cs="Times New Roman"/>
                <w:sz w:val="24"/>
                <w:szCs w:val="24"/>
              </w:rPr>
              <w:t xml:space="preserve"> и предшествующем отчетному периоду</w:t>
            </w:r>
          </w:p>
        </w:tc>
        <w:tc>
          <w:tcPr>
            <w:tcW w:w="4962" w:type="dxa"/>
            <w:shd w:val="clear" w:color="auto" w:fill="auto"/>
          </w:tcPr>
          <w:p w14:paraId="2D341378"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lastRenderedPageBreak/>
              <w:t>Рынок услуг водоснабжения, водоотведения;</w:t>
            </w:r>
          </w:p>
          <w:p w14:paraId="41DBB41E"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Рынок услуг газоснабжения;</w:t>
            </w:r>
          </w:p>
          <w:p w14:paraId="2499AE5A"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Рынок услуг теплоснабжения;</w:t>
            </w:r>
          </w:p>
          <w:p w14:paraId="36C2892A"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Рынок услуг электроснабжения;</w:t>
            </w:r>
          </w:p>
          <w:p w14:paraId="6014DB42"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Рынок услуг коммунальной инфраструктуры и ЖКХ;</w:t>
            </w:r>
          </w:p>
          <w:p w14:paraId="1B2C6C5D"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Рынок услуг телефонной связи.</w:t>
            </w:r>
          </w:p>
          <w:p w14:paraId="668C47A9" w14:textId="4F774237" w:rsidR="007F1BB2" w:rsidRPr="00865AA3" w:rsidRDefault="007F1BB2" w:rsidP="007F1BB2">
            <w:pPr>
              <w:rPr>
                <w:rFonts w:ascii="Times New Roman" w:hAnsi="Times New Roman" w:cs="Times New Roman"/>
                <w:i/>
                <w:sz w:val="24"/>
                <w:szCs w:val="24"/>
              </w:rPr>
            </w:pPr>
          </w:p>
        </w:tc>
      </w:tr>
      <w:tr w:rsidR="0031123F" w:rsidRPr="005D4019" w14:paraId="576903FE" w14:textId="77777777" w:rsidTr="00190496">
        <w:tc>
          <w:tcPr>
            <w:tcW w:w="866" w:type="dxa"/>
          </w:tcPr>
          <w:p w14:paraId="322DB094"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lastRenderedPageBreak/>
              <w:t>3.4.3</w:t>
            </w:r>
          </w:p>
        </w:tc>
        <w:tc>
          <w:tcPr>
            <w:tcW w:w="4663" w:type="dxa"/>
          </w:tcPr>
          <w:p w14:paraId="1DDBF6A2"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данных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прямо или косвенно взаимодействующих с субъектами естественных монополий, так и со стороны потребителей товаров, работ и услуг, предоставляемых субъектами естественных монополий</w:t>
            </w:r>
          </w:p>
        </w:tc>
        <w:tc>
          <w:tcPr>
            <w:tcW w:w="4962" w:type="dxa"/>
            <w:shd w:val="clear" w:color="auto" w:fill="auto"/>
          </w:tcPr>
          <w:p w14:paraId="6502961B" w14:textId="77777777" w:rsidR="0059183C" w:rsidRPr="00865AA3" w:rsidRDefault="0059183C"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Субъекты предпринимательской деятельности оценивали удовлетворенность услугами естественных монополий по следующим трем параметрам: сроки получения доступа, сложность (количество) процедур подключения, стоимость подключения.</w:t>
            </w:r>
          </w:p>
          <w:p w14:paraId="1A9168AA" w14:textId="23894AAD" w:rsidR="007F1BB2" w:rsidRPr="00865AA3" w:rsidRDefault="007F1BB2" w:rsidP="007F1BB2">
            <w:pPr>
              <w:rPr>
                <w:rFonts w:ascii="Times New Roman" w:hAnsi="Times New Roman" w:cs="Times New Roman"/>
                <w:sz w:val="24"/>
                <w:szCs w:val="24"/>
              </w:rPr>
            </w:pPr>
          </w:p>
        </w:tc>
      </w:tr>
      <w:tr w:rsidR="0031123F" w:rsidRPr="005D4019" w14:paraId="5BA83DC5" w14:textId="77777777" w:rsidTr="00190496">
        <w:tc>
          <w:tcPr>
            <w:tcW w:w="866" w:type="dxa"/>
          </w:tcPr>
          <w:p w14:paraId="72CB16FD"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3.4.4</w:t>
            </w:r>
          </w:p>
        </w:tc>
        <w:tc>
          <w:tcPr>
            <w:tcW w:w="4663" w:type="dxa"/>
          </w:tcPr>
          <w:p w14:paraId="743DE171"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Данные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tc>
        <w:tc>
          <w:tcPr>
            <w:tcW w:w="4962" w:type="dxa"/>
            <w:shd w:val="clear" w:color="auto" w:fill="auto"/>
          </w:tcPr>
          <w:p w14:paraId="7C24D56C" w14:textId="77777777" w:rsidR="0059183C" w:rsidRPr="00865AA3" w:rsidRDefault="0059183C" w:rsidP="0030081D">
            <w:pPr>
              <w:ind w:firstLine="461"/>
              <w:jc w:val="both"/>
              <w:rPr>
                <w:rFonts w:ascii="Times New Roman" w:eastAsia="Times New Roman" w:hAnsi="Times New Roman" w:cs="Times New Roman"/>
                <w:i/>
                <w:iCs/>
                <w:sz w:val="24"/>
                <w:szCs w:val="24"/>
                <w:lang w:val="ru" w:eastAsia="ru-RU"/>
              </w:rPr>
            </w:pPr>
            <w:r w:rsidRPr="00865AA3">
              <w:rPr>
                <w:rFonts w:ascii="Times New Roman" w:eastAsia="Times New Roman" w:hAnsi="Times New Roman" w:cs="Times New Roman"/>
                <w:i/>
                <w:iCs/>
                <w:sz w:val="24"/>
                <w:szCs w:val="24"/>
                <w:lang w:val="ru" w:eastAsia="ru-RU"/>
              </w:rPr>
              <w:t>По информации Республиканской службы по тарифам Республики Дагестан в 2018 году к административной ответственности привлечено 59 субъектов естественных монополий, из них 5 административных дел возбуждено за нарушение правильности применения утвержденных тарифов. Кроме того, в указанном периоде выявлены 3 факта нарушения порядка подключения (технологического присоединение) к газораспределительным сетям.</w:t>
            </w:r>
          </w:p>
          <w:p w14:paraId="36FB2431" w14:textId="7EE3122E" w:rsidR="007F1BB2" w:rsidRPr="00865AA3" w:rsidRDefault="0059183C" w:rsidP="00865AA3">
            <w:pPr>
              <w:ind w:firstLine="319"/>
              <w:jc w:val="both"/>
              <w:rPr>
                <w:rFonts w:ascii="Times New Roman" w:hAnsi="Times New Roman" w:cs="Times New Roman"/>
                <w:i/>
                <w:sz w:val="24"/>
                <w:szCs w:val="24"/>
                <w:lang w:val="ru"/>
              </w:rPr>
            </w:pPr>
            <w:r w:rsidRPr="00865AA3">
              <w:rPr>
                <w:rFonts w:ascii="Times New Roman" w:eastAsia="Times New Roman" w:hAnsi="Times New Roman" w:cs="Times New Roman"/>
                <w:i/>
                <w:iCs/>
                <w:sz w:val="24"/>
                <w:szCs w:val="24"/>
                <w:lang w:val="ru" w:eastAsia="ru-RU"/>
              </w:rPr>
              <w:t xml:space="preserve">В 2019 году к административной ответственности привлечено 27 субъектов естественных монополий. При этом факты нарушения субъектами естественных монополий правильности применения утвержденных РСТ Дагестана тарифов, в том числе нарушения правильности определения платы за подключение, РСТ Дагестана в </w:t>
            </w:r>
            <w:r w:rsidR="00865AA3">
              <w:rPr>
                <w:rFonts w:ascii="Times New Roman" w:eastAsia="Times New Roman" w:hAnsi="Times New Roman" w:cs="Times New Roman"/>
                <w:i/>
                <w:iCs/>
                <w:sz w:val="24"/>
                <w:szCs w:val="24"/>
                <w:lang w:val="ru" w:eastAsia="ru-RU"/>
              </w:rPr>
              <w:t>указанном периоде не выявлялись</w:t>
            </w:r>
          </w:p>
        </w:tc>
      </w:tr>
      <w:tr w:rsidR="0031123F" w:rsidRPr="005D4019" w14:paraId="12D24C88" w14:textId="77777777" w:rsidTr="00190496">
        <w:tc>
          <w:tcPr>
            <w:tcW w:w="866" w:type="dxa"/>
          </w:tcPr>
          <w:p w14:paraId="6056A3D4"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3.4.5</w:t>
            </w:r>
          </w:p>
        </w:tc>
        <w:tc>
          <w:tcPr>
            <w:tcW w:w="4663" w:type="dxa"/>
          </w:tcPr>
          <w:p w14:paraId="76D7E01E"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Информация об оценке эффективности реализации инвестиционных программ и отдельных инвестиционных проектов субъектов естественных монополий со стороны потребителей, задействованных в механизмах общественного </w:t>
            </w:r>
            <w:proofErr w:type="gramStart"/>
            <w:r w:rsidRPr="00865AA3">
              <w:rPr>
                <w:rFonts w:ascii="Times New Roman" w:hAnsi="Times New Roman" w:cs="Times New Roman"/>
                <w:sz w:val="24"/>
                <w:szCs w:val="24"/>
              </w:rPr>
              <w:t>контроля за</w:t>
            </w:r>
            <w:proofErr w:type="gramEnd"/>
            <w:r w:rsidRPr="00865AA3">
              <w:rPr>
                <w:rFonts w:ascii="Times New Roman" w:hAnsi="Times New Roman" w:cs="Times New Roman"/>
                <w:sz w:val="24"/>
                <w:szCs w:val="24"/>
              </w:rPr>
              <w:t xml:space="preserve"> деятельностью </w:t>
            </w:r>
            <w:r w:rsidRPr="00865AA3">
              <w:rPr>
                <w:rFonts w:ascii="Times New Roman" w:hAnsi="Times New Roman" w:cs="Times New Roman"/>
                <w:sz w:val="24"/>
                <w:szCs w:val="24"/>
              </w:rPr>
              <w:lastRenderedPageBreak/>
              <w:t>субъектов естественных монополий</w:t>
            </w:r>
          </w:p>
        </w:tc>
        <w:tc>
          <w:tcPr>
            <w:tcW w:w="4962" w:type="dxa"/>
            <w:shd w:val="clear" w:color="auto" w:fill="auto"/>
          </w:tcPr>
          <w:p w14:paraId="415A52FF" w14:textId="77777777" w:rsidR="00F06C56" w:rsidRPr="00865AA3" w:rsidRDefault="00F06C56" w:rsidP="00F06C56">
            <w:pPr>
              <w:ind w:firstLine="319"/>
              <w:jc w:val="both"/>
              <w:rPr>
                <w:rFonts w:ascii="Times New Roman" w:eastAsia="Times New Roman" w:hAnsi="Times New Roman" w:cs="Times New Roman"/>
                <w:i/>
                <w:iCs/>
                <w:sz w:val="24"/>
                <w:szCs w:val="24"/>
                <w:lang w:val="ru" w:eastAsia="ru-RU"/>
              </w:rPr>
            </w:pPr>
            <w:r w:rsidRPr="00865AA3">
              <w:rPr>
                <w:rFonts w:ascii="Times New Roman" w:eastAsia="Times New Roman" w:hAnsi="Times New Roman" w:cs="Times New Roman"/>
                <w:i/>
                <w:iCs/>
                <w:sz w:val="24"/>
                <w:szCs w:val="24"/>
                <w:lang w:val="ru" w:eastAsia="ru-RU"/>
              </w:rPr>
              <w:lastRenderedPageBreak/>
              <w:t>С заявлением о включении в состав необходимой валовой выручки расходов на исполнение инвестиционных программ в 2019 году обратилось только ОАО «РЖД» (в части тарифов на услуги по передаче электрической энергии). Заявленная инвестиционная программа утверждена Министерством промышленности и энергетики Республики Дагестан приказом от 14.10.2019 г. № 126-ОД.</w:t>
            </w:r>
          </w:p>
          <w:p w14:paraId="412EE8B6" w14:textId="77777777" w:rsidR="00F06C56" w:rsidRPr="00865AA3" w:rsidRDefault="00F06C56" w:rsidP="00F06C56">
            <w:pPr>
              <w:ind w:firstLine="319"/>
              <w:jc w:val="both"/>
              <w:rPr>
                <w:rFonts w:ascii="Times New Roman" w:eastAsia="Times New Roman" w:hAnsi="Times New Roman" w:cs="Times New Roman"/>
                <w:i/>
                <w:iCs/>
                <w:sz w:val="24"/>
                <w:szCs w:val="24"/>
                <w:lang w:val="ru" w:eastAsia="ru-RU"/>
              </w:rPr>
            </w:pPr>
            <w:r w:rsidRPr="00865AA3">
              <w:rPr>
                <w:rFonts w:ascii="Times New Roman" w:eastAsia="Times New Roman" w:hAnsi="Times New Roman" w:cs="Times New Roman"/>
                <w:i/>
                <w:iCs/>
                <w:sz w:val="24"/>
                <w:szCs w:val="24"/>
                <w:lang w:val="ru" w:eastAsia="ru-RU"/>
              </w:rPr>
              <w:t xml:space="preserve">По итогам рассмотрения представленных материалов соответствующие расходы учтены в необходимой валовой выручке ОАО «РЖД» на 2020 год. В течение года будет осуществляться контроль в части выполнения </w:t>
            </w:r>
            <w:r w:rsidRPr="00865AA3">
              <w:rPr>
                <w:rFonts w:ascii="Times New Roman" w:eastAsia="Times New Roman" w:hAnsi="Times New Roman" w:cs="Times New Roman"/>
                <w:i/>
                <w:iCs/>
                <w:sz w:val="24"/>
                <w:szCs w:val="24"/>
                <w:lang w:val="ru" w:eastAsia="ru-RU"/>
              </w:rPr>
              <w:lastRenderedPageBreak/>
              <w:t>инвестиционной программы за счет тарифных источников.</w:t>
            </w:r>
          </w:p>
          <w:p w14:paraId="3FA2736C" w14:textId="77777777" w:rsidR="00F06C56" w:rsidRPr="00865AA3" w:rsidRDefault="00F06C56" w:rsidP="00F06C56">
            <w:pPr>
              <w:ind w:firstLine="319"/>
              <w:jc w:val="both"/>
              <w:rPr>
                <w:rFonts w:ascii="Times New Roman" w:eastAsia="Times New Roman" w:hAnsi="Times New Roman" w:cs="Times New Roman"/>
                <w:i/>
                <w:iCs/>
                <w:sz w:val="24"/>
                <w:szCs w:val="24"/>
                <w:lang w:val="ru" w:eastAsia="ru-RU"/>
              </w:rPr>
            </w:pPr>
            <w:r w:rsidRPr="00865AA3">
              <w:rPr>
                <w:rFonts w:ascii="Times New Roman" w:eastAsia="Times New Roman" w:hAnsi="Times New Roman" w:cs="Times New Roman"/>
                <w:i/>
                <w:iCs/>
                <w:sz w:val="24"/>
                <w:szCs w:val="24"/>
                <w:lang w:val="ru" w:eastAsia="ru-RU"/>
              </w:rPr>
              <w:t>Иных обращений о включении расходов на выполнение инвестиционных программ в РСТ Дагестана в 2019 году не поступало.</w:t>
            </w:r>
          </w:p>
          <w:p w14:paraId="5741CFEB" w14:textId="5632BFE3" w:rsidR="007F1BB2" w:rsidRPr="00865AA3" w:rsidRDefault="00F06C56" w:rsidP="00F06C56">
            <w:pPr>
              <w:ind w:firstLine="319"/>
              <w:jc w:val="both"/>
              <w:rPr>
                <w:rFonts w:ascii="Times New Roman" w:eastAsia="Times New Roman" w:hAnsi="Times New Roman" w:cs="Times New Roman"/>
                <w:i/>
                <w:iCs/>
                <w:sz w:val="24"/>
                <w:szCs w:val="24"/>
                <w:lang w:val="ru" w:eastAsia="ru-RU"/>
              </w:rPr>
            </w:pPr>
            <w:r w:rsidRPr="00865AA3">
              <w:rPr>
                <w:rFonts w:ascii="Times New Roman" w:eastAsia="Times New Roman" w:hAnsi="Times New Roman" w:cs="Times New Roman"/>
                <w:i/>
                <w:iCs/>
                <w:sz w:val="24"/>
                <w:szCs w:val="24"/>
                <w:lang w:val="ru" w:eastAsia="ru-RU"/>
              </w:rPr>
              <w:t>В сфере теплоснабжения инвестиционная программа утверждена Минстроем РД в отношен</w:t>
            </w:r>
            <w:proofErr w:type="gramStart"/>
            <w:r w:rsidRPr="00865AA3">
              <w:rPr>
                <w:rFonts w:ascii="Times New Roman" w:eastAsia="Times New Roman" w:hAnsi="Times New Roman" w:cs="Times New Roman"/>
                <w:i/>
                <w:iCs/>
                <w:sz w:val="24"/>
                <w:szCs w:val="24"/>
                <w:lang w:val="ru" w:eastAsia="ru-RU"/>
              </w:rPr>
              <w:t>ии ООО</w:t>
            </w:r>
            <w:proofErr w:type="gramEnd"/>
            <w:r w:rsidRPr="00865AA3">
              <w:rPr>
                <w:rFonts w:ascii="Times New Roman" w:eastAsia="Times New Roman" w:hAnsi="Times New Roman" w:cs="Times New Roman"/>
                <w:i/>
                <w:iCs/>
                <w:sz w:val="24"/>
                <w:szCs w:val="24"/>
                <w:lang w:val="ru" w:eastAsia="ru-RU"/>
              </w:rPr>
              <w:t xml:space="preserve"> «</w:t>
            </w:r>
            <w:proofErr w:type="spellStart"/>
            <w:r w:rsidRPr="00865AA3">
              <w:rPr>
                <w:rFonts w:ascii="Times New Roman" w:eastAsia="Times New Roman" w:hAnsi="Times New Roman" w:cs="Times New Roman"/>
                <w:i/>
                <w:iCs/>
                <w:sz w:val="24"/>
                <w:szCs w:val="24"/>
                <w:lang w:val="ru" w:eastAsia="ru-RU"/>
              </w:rPr>
              <w:t>Дагестанэнерго</w:t>
            </w:r>
            <w:proofErr w:type="spellEnd"/>
            <w:r w:rsidRPr="00865AA3">
              <w:rPr>
                <w:rFonts w:ascii="Times New Roman" w:eastAsia="Times New Roman" w:hAnsi="Times New Roman" w:cs="Times New Roman"/>
                <w:i/>
                <w:iCs/>
                <w:sz w:val="24"/>
                <w:szCs w:val="24"/>
                <w:lang w:val="ru" w:eastAsia="ru-RU"/>
              </w:rPr>
              <w:t xml:space="preserve">». При этом в качестве источников финансирования инвестиционной программы указаны расходы на амортизацию, учитываемую в составе необходимой валовой выручки организации. Прямых расходов на выполнение инвестиционных программ теплоснабжающими организациями не </w:t>
            </w:r>
            <w:proofErr w:type="gramStart"/>
            <w:r w:rsidRPr="00865AA3">
              <w:rPr>
                <w:rFonts w:ascii="Times New Roman" w:eastAsia="Times New Roman" w:hAnsi="Times New Roman" w:cs="Times New Roman"/>
                <w:i/>
                <w:iCs/>
                <w:sz w:val="24"/>
                <w:szCs w:val="24"/>
                <w:lang w:val="ru" w:eastAsia="ru-RU"/>
              </w:rPr>
              <w:t>заявлялось</w:t>
            </w:r>
            <w:proofErr w:type="gramEnd"/>
            <w:r w:rsidRPr="00865AA3">
              <w:rPr>
                <w:rFonts w:ascii="Times New Roman" w:eastAsia="Times New Roman" w:hAnsi="Times New Roman" w:cs="Times New Roman"/>
                <w:i/>
                <w:iCs/>
                <w:sz w:val="24"/>
                <w:szCs w:val="24"/>
                <w:lang w:val="ru" w:eastAsia="ru-RU"/>
              </w:rPr>
              <w:t>.</w:t>
            </w:r>
          </w:p>
        </w:tc>
      </w:tr>
      <w:tr w:rsidR="0031123F" w:rsidRPr="005D4019" w14:paraId="28ED1ABE" w14:textId="77777777" w:rsidTr="00190496">
        <w:tc>
          <w:tcPr>
            <w:tcW w:w="866" w:type="dxa"/>
          </w:tcPr>
          <w:p w14:paraId="28CEAEF0"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lastRenderedPageBreak/>
              <w:t>3.4.6</w:t>
            </w:r>
          </w:p>
        </w:tc>
        <w:tc>
          <w:tcPr>
            <w:tcW w:w="4663" w:type="dxa"/>
          </w:tcPr>
          <w:p w14:paraId="1C19E323" w14:textId="77777777" w:rsidR="007F1BB2" w:rsidRPr="00865AA3" w:rsidRDefault="007F1BB2" w:rsidP="007F1BB2">
            <w:pPr>
              <w:jc w:val="both"/>
              <w:rPr>
                <w:rFonts w:ascii="Times New Roman" w:hAnsi="Times New Roman" w:cs="Times New Roman"/>
                <w:sz w:val="24"/>
                <w:szCs w:val="24"/>
              </w:rPr>
            </w:pPr>
            <w:proofErr w:type="gramStart"/>
            <w:r w:rsidRPr="00865AA3">
              <w:rPr>
                <w:rFonts w:ascii="Times New Roman" w:hAnsi="Times New Roman" w:cs="Times New Roman"/>
                <w:sz w:val="24"/>
                <w:szCs w:val="24"/>
              </w:rPr>
              <w:t xml:space="preserve">Анализ данных об оказываемых </w:t>
            </w:r>
            <w:proofErr w:type="spellStart"/>
            <w:r w:rsidRPr="00865AA3">
              <w:rPr>
                <w:rFonts w:ascii="Times New Roman" w:hAnsi="Times New Roman" w:cs="Times New Roman"/>
                <w:sz w:val="24"/>
                <w:szCs w:val="24"/>
              </w:rPr>
              <w:t>ресурсоснабжающими</w:t>
            </w:r>
            <w:proofErr w:type="spellEnd"/>
            <w:r w:rsidRPr="00865AA3">
              <w:rPr>
                <w:rFonts w:ascii="Times New Roman" w:hAnsi="Times New Roman" w:cs="Times New Roman"/>
                <w:sz w:val="24"/>
                <w:szCs w:val="24"/>
              </w:rPr>
              <w:t xml:space="preserve">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roofErr w:type="gramEnd"/>
          </w:p>
        </w:tc>
        <w:tc>
          <w:tcPr>
            <w:tcW w:w="4962" w:type="dxa"/>
            <w:shd w:val="clear" w:color="auto" w:fill="auto"/>
          </w:tcPr>
          <w:p w14:paraId="3C7A0E0A" w14:textId="77777777" w:rsidR="00F06C56" w:rsidRPr="00865AA3" w:rsidRDefault="00F06C56" w:rsidP="00F06C56">
            <w:pPr>
              <w:pStyle w:val="Bodytext161"/>
              <w:shd w:val="clear" w:color="auto" w:fill="auto"/>
              <w:spacing w:before="0" w:after="0" w:line="240" w:lineRule="auto"/>
              <w:ind w:left="20" w:right="40" w:firstLine="374"/>
              <w:rPr>
                <w:rFonts w:cs="Times New Roman"/>
                <w:sz w:val="24"/>
                <w:szCs w:val="24"/>
              </w:rPr>
            </w:pPr>
            <w:r w:rsidRPr="00865AA3">
              <w:rPr>
                <w:rFonts w:cs="Times New Roman"/>
                <w:sz w:val="24"/>
                <w:szCs w:val="24"/>
              </w:rPr>
              <w:t>В рамках реализации проекта была оптимизирована штатная численность сотрудников, ответственных за оказание услуги по назначению субсидий. Были ликвидированы муниципальные отделы субсидий, а также республиканский центр субсидий, осуществляющий контрольную функцию. На смену им в Уполномоченном МФЦ Республики Дагестан был создан отдел субсидий, осуществляющий функции по контролю и координации процесса оказания услуги филиалами МФЦ по республике. Для реализации данного мероприятия были открыты 18 дополнительных штатных единиц в МФЦ.</w:t>
            </w:r>
          </w:p>
          <w:p w14:paraId="317966C8" w14:textId="77777777" w:rsidR="00F06C56" w:rsidRPr="00865AA3" w:rsidRDefault="00F06C56" w:rsidP="00F06C56">
            <w:pPr>
              <w:pStyle w:val="Bodytext161"/>
              <w:shd w:val="clear" w:color="auto" w:fill="auto"/>
              <w:spacing w:before="0" w:after="0" w:line="240" w:lineRule="auto"/>
              <w:ind w:left="20" w:right="40" w:firstLine="374"/>
              <w:rPr>
                <w:rFonts w:cs="Times New Roman"/>
                <w:sz w:val="24"/>
                <w:szCs w:val="24"/>
              </w:rPr>
            </w:pPr>
            <w:r w:rsidRPr="00865AA3">
              <w:rPr>
                <w:rFonts w:cs="Times New Roman"/>
                <w:sz w:val="24"/>
                <w:szCs w:val="24"/>
              </w:rPr>
              <w:t xml:space="preserve">В результате внедрения АИС по автоматизации расчета размера начисляемой субсидии и передачи полномочий в МФЦ РД, объем средств, предусмотренных бюджетом на содержание указанных работников, снизился с 130 млн. руб. до 6 млн. рублей. </w:t>
            </w:r>
          </w:p>
          <w:p w14:paraId="282B872A" w14:textId="1968D5A2" w:rsidR="007F1BB2" w:rsidRPr="00865AA3" w:rsidRDefault="00F06C56" w:rsidP="00F06C56">
            <w:pPr>
              <w:rPr>
                <w:rFonts w:ascii="Times New Roman" w:hAnsi="Times New Roman" w:cs="Times New Roman"/>
                <w:i/>
                <w:sz w:val="24"/>
                <w:szCs w:val="24"/>
              </w:rPr>
            </w:pPr>
            <w:r w:rsidRPr="00865AA3">
              <w:rPr>
                <w:rFonts w:ascii="Times New Roman" w:hAnsi="Times New Roman" w:cs="Times New Roman"/>
                <w:sz w:val="24"/>
                <w:szCs w:val="24"/>
              </w:rPr>
              <w:t>Внедрение автоматизированной информационной системы позволило сократить суммы задолженности Республики Дагестан перед гражданами по выплате субсидий на оплату ЖКУ с 1380 млн. руб. до 170 млн. рублей</w:t>
            </w:r>
          </w:p>
        </w:tc>
      </w:tr>
      <w:tr w:rsidR="007F1BB2" w:rsidRPr="005D4019" w14:paraId="15086A4E" w14:textId="77777777" w:rsidTr="00BD3AD1">
        <w:tc>
          <w:tcPr>
            <w:tcW w:w="866" w:type="dxa"/>
            <w:shd w:val="clear" w:color="auto" w:fill="EAF1DD" w:themeFill="accent3" w:themeFillTint="33"/>
          </w:tcPr>
          <w:p w14:paraId="2B27C59D"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t>3.5</w:t>
            </w:r>
          </w:p>
        </w:tc>
        <w:tc>
          <w:tcPr>
            <w:tcW w:w="9625" w:type="dxa"/>
            <w:gridSpan w:val="2"/>
            <w:shd w:val="clear" w:color="auto" w:fill="EAF1DD" w:themeFill="accent3" w:themeFillTint="33"/>
          </w:tcPr>
          <w:p w14:paraId="2FD4E2AA"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w:t>
            </w:r>
          </w:p>
        </w:tc>
      </w:tr>
      <w:tr w:rsidR="0031123F" w:rsidRPr="005D4019" w14:paraId="7E708D72" w14:textId="77777777" w:rsidTr="00671F26">
        <w:tc>
          <w:tcPr>
            <w:tcW w:w="866" w:type="dxa"/>
          </w:tcPr>
          <w:p w14:paraId="7EE2DDF1"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3.5.1</w:t>
            </w:r>
          </w:p>
        </w:tc>
        <w:tc>
          <w:tcPr>
            <w:tcW w:w="4663" w:type="dxa"/>
          </w:tcPr>
          <w:p w14:paraId="60695BD0"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Реестр (перечень) хозяйствующих субъектов, доля участия субъекта Российской Федерации или муниципального образования в которых составляет 50 и более процентов, осуществляющих свою деятельность на территории субъекта Российской Федерации</w:t>
            </w:r>
          </w:p>
        </w:tc>
        <w:tc>
          <w:tcPr>
            <w:tcW w:w="4962" w:type="dxa"/>
            <w:shd w:val="clear" w:color="auto" w:fill="auto"/>
          </w:tcPr>
          <w:p w14:paraId="44F41EBE"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i/>
                <w:sz w:val="24"/>
                <w:szCs w:val="24"/>
                <w:u w:val="single"/>
              </w:rPr>
              <w:t xml:space="preserve">Приложение </w:t>
            </w:r>
            <w:r w:rsidR="00671F26" w:rsidRPr="00865AA3">
              <w:rPr>
                <w:rFonts w:ascii="Times New Roman" w:hAnsi="Times New Roman" w:cs="Times New Roman"/>
                <w:i/>
                <w:sz w:val="24"/>
                <w:szCs w:val="24"/>
                <w:u w:val="single"/>
              </w:rPr>
              <w:t>8</w:t>
            </w:r>
            <w:r w:rsidRPr="00865AA3">
              <w:rPr>
                <w:rFonts w:ascii="Times New Roman" w:hAnsi="Times New Roman" w:cs="Times New Roman"/>
                <w:i/>
                <w:sz w:val="24"/>
                <w:szCs w:val="24"/>
              </w:rPr>
              <w:t>: сформированный реестр с указанием:</w:t>
            </w:r>
          </w:p>
          <w:p w14:paraId="644C333E"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i/>
                <w:sz w:val="24"/>
                <w:szCs w:val="24"/>
              </w:rPr>
              <w:t>1.Доли участия государства (субъекта Российской Федерации и муниципальных образований) в каждом хозяйствующем субъекте;</w:t>
            </w:r>
          </w:p>
          <w:p w14:paraId="5A56B1A8"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i/>
                <w:sz w:val="24"/>
                <w:szCs w:val="24"/>
              </w:rPr>
              <w:t>2.Рынка присутствия каждого хозяйствующего субъекта;</w:t>
            </w:r>
          </w:p>
          <w:p w14:paraId="4AEA5598"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i/>
                <w:sz w:val="24"/>
                <w:szCs w:val="24"/>
              </w:rPr>
              <w:t>3. Доли занимаемого каждым хозяйствующим субъектом рынка (как в стоимостном, так и в натуральном выражении);</w:t>
            </w:r>
          </w:p>
          <w:p w14:paraId="1AE280B6" w14:textId="77777777" w:rsidR="007F1BB2" w:rsidRPr="00865AA3" w:rsidRDefault="007F1BB2" w:rsidP="007F1BB2">
            <w:pPr>
              <w:rPr>
                <w:rFonts w:ascii="Times New Roman" w:hAnsi="Times New Roman" w:cs="Times New Roman"/>
                <w:i/>
                <w:sz w:val="24"/>
                <w:szCs w:val="24"/>
              </w:rPr>
            </w:pPr>
            <w:r w:rsidRPr="00865AA3">
              <w:rPr>
                <w:rFonts w:ascii="Times New Roman" w:hAnsi="Times New Roman" w:cs="Times New Roman"/>
                <w:i/>
                <w:sz w:val="24"/>
                <w:szCs w:val="24"/>
              </w:rPr>
              <w:t>4. Объем финансирования каждого хозяйствующего субъекта из бюджета субъекта Российской Федерации и бюджетов муниципальных образований</w:t>
            </w:r>
          </w:p>
        </w:tc>
      </w:tr>
      <w:tr w:rsidR="0031123F" w:rsidRPr="005D4019" w14:paraId="24D9169E" w14:textId="77777777" w:rsidTr="00BD3AD1">
        <w:tc>
          <w:tcPr>
            <w:tcW w:w="866" w:type="dxa"/>
          </w:tcPr>
          <w:p w14:paraId="3EEF4B9F"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3.5.2</w:t>
            </w:r>
          </w:p>
        </w:tc>
        <w:tc>
          <w:tcPr>
            <w:tcW w:w="4663" w:type="dxa"/>
          </w:tcPr>
          <w:p w14:paraId="7D34DA51"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Все ли хозяйствующие субъекты, доля участия субъекта Российской Федерации или муниципального </w:t>
            </w:r>
            <w:r w:rsidRPr="00865AA3">
              <w:rPr>
                <w:rFonts w:ascii="Times New Roman" w:hAnsi="Times New Roman" w:cs="Times New Roman"/>
                <w:sz w:val="24"/>
                <w:szCs w:val="24"/>
              </w:rPr>
              <w:lastRenderedPageBreak/>
              <w:t>образования в которых составляет 50 и более процентов, осуществляющие свою деятельность на территории субъекта Российской Федерации, включены в приложенный реестр.</w:t>
            </w:r>
          </w:p>
        </w:tc>
        <w:tc>
          <w:tcPr>
            <w:tcW w:w="4962" w:type="dxa"/>
          </w:tcPr>
          <w:p w14:paraId="6FA8412C" w14:textId="77777777" w:rsidR="007F1BB2" w:rsidRPr="00865AA3" w:rsidRDefault="007F1BB2" w:rsidP="004403D4">
            <w:pPr>
              <w:rPr>
                <w:rFonts w:ascii="Times New Roman" w:hAnsi="Times New Roman" w:cs="Times New Roman"/>
                <w:i/>
                <w:sz w:val="24"/>
                <w:szCs w:val="24"/>
              </w:rPr>
            </w:pPr>
            <w:r w:rsidRPr="00865AA3">
              <w:rPr>
                <w:rFonts w:ascii="Times New Roman" w:hAnsi="Times New Roman" w:cs="Times New Roman"/>
                <w:i/>
                <w:sz w:val="24"/>
                <w:szCs w:val="24"/>
              </w:rPr>
              <w:lastRenderedPageBreak/>
              <w:t xml:space="preserve"> «Да»</w:t>
            </w:r>
          </w:p>
        </w:tc>
      </w:tr>
      <w:tr w:rsidR="007F1BB2" w:rsidRPr="005D4019" w14:paraId="032F5CB4" w14:textId="77777777" w:rsidTr="00BD3AD1">
        <w:tc>
          <w:tcPr>
            <w:tcW w:w="866" w:type="dxa"/>
            <w:shd w:val="clear" w:color="auto" w:fill="EAF1DD" w:themeFill="accent3" w:themeFillTint="33"/>
          </w:tcPr>
          <w:p w14:paraId="374578F3" w14:textId="77777777" w:rsidR="007F1BB2" w:rsidRPr="00865AA3" w:rsidRDefault="007F1BB2" w:rsidP="008F5077">
            <w:pPr>
              <w:rPr>
                <w:rFonts w:ascii="Times New Roman" w:hAnsi="Times New Roman" w:cs="Times New Roman"/>
                <w:b/>
                <w:sz w:val="24"/>
                <w:szCs w:val="24"/>
              </w:rPr>
            </w:pPr>
            <w:r w:rsidRPr="00865AA3">
              <w:rPr>
                <w:rFonts w:ascii="Times New Roman" w:hAnsi="Times New Roman" w:cs="Times New Roman"/>
                <w:b/>
                <w:sz w:val="24"/>
                <w:szCs w:val="24"/>
              </w:rPr>
              <w:lastRenderedPageBreak/>
              <w:t>3.6</w:t>
            </w:r>
          </w:p>
        </w:tc>
        <w:tc>
          <w:tcPr>
            <w:tcW w:w="9625" w:type="dxa"/>
            <w:gridSpan w:val="2"/>
            <w:shd w:val="clear" w:color="auto" w:fill="EAF1DD" w:themeFill="accent3" w:themeFillTint="33"/>
          </w:tcPr>
          <w:p w14:paraId="7F3DDC0A"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удовлетворенности населения деятельностью в сфере финансовых услуг, осуществляемой на территории субъекта Российской Федерации</w:t>
            </w:r>
          </w:p>
        </w:tc>
      </w:tr>
      <w:tr w:rsidR="0031123F" w:rsidRPr="005D4019" w14:paraId="10034A86" w14:textId="77777777" w:rsidTr="00BD3AD1">
        <w:tc>
          <w:tcPr>
            <w:tcW w:w="866" w:type="dxa"/>
          </w:tcPr>
          <w:p w14:paraId="4B041C9D"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3.6.1</w:t>
            </w:r>
          </w:p>
        </w:tc>
        <w:tc>
          <w:tcPr>
            <w:tcW w:w="4663" w:type="dxa"/>
          </w:tcPr>
          <w:p w14:paraId="77CA87DA"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tcPr>
          <w:p w14:paraId="2FCABEB7" w14:textId="7589FB08" w:rsidR="007F1BB2" w:rsidRPr="00865AA3" w:rsidRDefault="00D32A22" w:rsidP="007F1BB2">
            <w:pPr>
              <w:rPr>
                <w:rFonts w:ascii="Times New Roman" w:hAnsi="Times New Roman" w:cs="Times New Roman"/>
                <w:sz w:val="24"/>
                <w:szCs w:val="24"/>
              </w:rPr>
            </w:pPr>
            <w:r>
              <w:rPr>
                <w:rFonts w:ascii="Times New Roman" w:hAnsi="Times New Roman" w:cs="Times New Roman"/>
                <w:i/>
                <w:sz w:val="24"/>
                <w:szCs w:val="24"/>
              </w:rPr>
              <w:t>66-72</w:t>
            </w:r>
          </w:p>
        </w:tc>
      </w:tr>
      <w:tr w:rsidR="0031123F" w:rsidRPr="005D4019" w14:paraId="4AE66AC9" w14:textId="77777777" w:rsidTr="00BD3AD1">
        <w:tc>
          <w:tcPr>
            <w:tcW w:w="866" w:type="dxa"/>
          </w:tcPr>
          <w:p w14:paraId="694EBA90"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3.6.2</w:t>
            </w:r>
          </w:p>
        </w:tc>
        <w:tc>
          <w:tcPr>
            <w:tcW w:w="4663" w:type="dxa"/>
          </w:tcPr>
          <w:p w14:paraId="0C5815E2"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Данные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том числе их качеством, доступностью, стоимостью</w:t>
            </w:r>
          </w:p>
        </w:tc>
        <w:tc>
          <w:tcPr>
            <w:tcW w:w="4962" w:type="dxa"/>
          </w:tcPr>
          <w:p w14:paraId="040EAB22" w14:textId="4C8E0539" w:rsidR="0087213E" w:rsidRPr="00865AA3" w:rsidRDefault="00722509" w:rsidP="0030081D">
            <w:pPr>
              <w:ind w:firstLine="319"/>
              <w:jc w:val="both"/>
              <w:rPr>
                <w:rFonts w:ascii="Times New Roman" w:eastAsia="Times New Roman" w:hAnsi="Times New Roman" w:cs="Times New Roman"/>
                <w:i/>
                <w:iCs/>
                <w:sz w:val="24"/>
                <w:szCs w:val="24"/>
                <w:lang w:eastAsia="ru-RU"/>
              </w:rPr>
            </w:pPr>
            <w:r w:rsidRPr="00722509">
              <w:rPr>
                <w:rFonts w:ascii="Times New Roman" w:eastAsia="Times New Roman" w:hAnsi="Times New Roman" w:cs="Times New Roman"/>
                <w:i/>
                <w:iCs/>
                <w:sz w:val="24"/>
                <w:szCs w:val="24"/>
                <w:lang w:eastAsia="ru-RU"/>
              </w:rPr>
              <w:t>удовлетворенност</w:t>
            </w:r>
            <w:r>
              <w:rPr>
                <w:rFonts w:ascii="Times New Roman" w:eastAsia="Times New Roman" w:hAnsi="Times New Roman" w:cs="Times New Roman"/>
                <w:i/>
                <w:iCs/>
                <w:sz w:val="24"/>
                <w:szCs w:val="24"/>
                <w:lang w:eastAsia="ru-RU"/>
              </w:rPr>
              <w:t>ь</w:t>
            </w:r>
            <w:r w:rsidRPr="00722509">
              <w:rPr>
                <w:rFonts w:ascii="Times New Roman" w:eastAsia="Times New Roman" w:hAnsi="Times New Roman" w:cs="Times New Roman"/>
                <w:i/>
                <w:iCs/>
                <w:sz w:val="24"/>
                <w:szCs w:val="24"/>
                <w:lang w:eastAsia="ru-RU"/>
              </w:rPr>
              <w:t xml:space="preserve"> населения деятельностью финансовых организаций</w:t>
            </w:r>
            <w:r w:rsidRPr="00722509">
              <w:rPr>
                <w:rFonts w:ascii="Times New Roman" w:eastAsia="Times New Roman" w:hAnsi="Times New Roman" w:cs="Times New Roman"/>
                <w:i/>
                <w:iCs/>
                <w:sz w:val="24"/>
                <w:szCs w:val="24"/>
                <w:lang w:eastAsia="ru-RU"/>
              </w:rPr>
              <w:t>:</w:t>
            </w:r>
            <w:r>
              <w:rPr>
                <w:rFonts w:ascii="Times New Roman" w:hAnsi="Times New Roman" w:cs="Times New Roman"/>
                <w:sz w:val="24"/>
                <w:szCs w:val="24"/>
              </w:rPr>
              <w:t xml:space="preserve"> </w:t>
            </w:r>
            <w:r w:rsidR="0087213E" w:rsidRPr="00865AA3">
              <w:rPr>
                <w:rFonts w:ascii="Times New Roman" w:eastAsia="Times New Roman" w:hAnsi="Times New Roman" w:cs="Times New Roman"/>
                <w:i/>
                <w:iCs/>
                <w:sz w:val="24"/>
                <w:szCs w:val="24"/>
                <w:lang w:eastAsia="ru-RU"/>
              </w:rPr>
              <w:t xml:space="preserve">полностью </w:t>
            </w:r>
            <w:r w:rsidRPr="00865AA3">
              <w:rPr>
                <w:rFonts w:ascii="Times New Roman" w:eastAsia="Times New Roman" w:hAnsi="Times New Roman" w:cs="Times New Roman"/>
                <w:i/>
                <w:iCs/>
                <w:sz w:val="24"/>
                <w:szCs w:val="24"/>
                <w:lang w:eastAsia="ru-RU"/>
              </w:rPr>
              <w:t>не</w:t>
            </w:r>
            <w:r w:rsidRPr="00865AA3">
              <w:rPr>
                <w:rFonts w:ascii="Times New Roman" w:eastAsia="Times New Roman" w:hAnsi="Times New Roman" w:cs="Times New Roman"/>
                <w:i/>
                <w:iCs/>
                <w:sz w:val="24"/>
                <w:szCs w:val="24"/>
                <w:lang w:eastAsia="ru-RU"/>
              </w:rPr>
              <w:t xml:space="preserve"> </w:t>
            </w:r>
            <w:proofErr w:type="gramStart"/>
            <w:r w:rsidR="0087213E" w:rsidRPr="00865AA3">
              <w:rPr>
                <w:rFonts w:ascii="Times New Roman" w:eastAsia="Times New Roman" w:hAnsi="Times New Roman" w:cs="Times New Roman"/>
                <w:i/>
                <w:iCs/>
                <w:sz w:val="24"/>
                <w:szCs w:val="24"/>
                <w:lang w:eastAsia="ru-RU"/>
              </w:rPr>
              <w:t>удовлетворён</w:t>
            </w:r>
            <w:proofErr w:type="gramEnd"/>
            <w:r w:rsidR="0087213E" w:rsidRPr="00865AA3">
              <w:rPr>
                <w:rFonts w:ascii="Times New Roman" w:eastAsia="Times New Roman" w:hAnsi="Times New Roman" w:cs="Times New Roman"/>
                <w:i/>
                <w:iCs/>
                <w:sz w:val="24"/>
                <w:szCs w:val="24"/>
                <w:lang w:eastAsia="ru-RU"/>
              </w:rPr>
              <w:t xml:space="preserve"> – </w:t>
            </w:r>
            <w:r>
              <w:rPr>
                <w:rFonts w:ascii="Times New Roman" w:eastAsia="Times New Roman" w:hAnsi="Times New Roman" w:cs="Times New Roman"/>
                <w:i/>
                <w:iCs/>
                <w:sz w:val="24"/>
                <w:szCs w:val="24"/>
                <w:lang w:eastAsia="ru-RU"/>
              </w:rPr>
              <w:t xml:space="preserve">             25</w:t>
            </w:r>
            <w:r w:rsidR="0087213E" w:rsidRPr="00865AA3">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4</w:t>
            </w:r>
            <w:r w:rsidR="0087213E" w:rsidRPr="00865AA3">
              <w:rPr>
                <w:rFonts w:ascii="Times New Roman" w:eastAsia="Times New Roman" w:hAnsi="Times New Roman" w:cs="Times New Roman"/>
                <w:i/>
                <w:iCs/>
                <w:sz w:val="24"/>
                <w:szCs w:val="24"/>
                <w:lang w:eastAsia="ru-RU"/>
              </w:rPr>
              <w:t xml:space="preserve"> %, скорее </w:t>
            </w:r>
            <w:r w:rsidRPr="00865AA3">
              <w:rPr>
                <w:rFonts w:ascii="Times New Roman" w:eastAsia="Times New Roman" w:hAnsi="Times New Roman" w:cs="Times New Roman"/>
                <w:i/>
                <w:iCs/>
                <w:sz w:val="24"/>
                <w:szCs w:val="24"/>
                <w:lang w:eastAsia="ru-RU"/>
              </w:rPr>
              <w:t>не</w:t>
            </w:r>
            <w:r w:rsidRPr="00865AA3">
              <w:rPr>
                <w:rFonts w:ascii="Times New Roman" w:eastAsia="Times New Roman" w:hAnsi="Times New Roman" w:cs="Times New Roman"/>
                <w:i/>
                <w:iCs/>
                <w:sz w:val="24"/>
                <w:szCs w:val="24"/>
                <w:lang w:eastAsia="ru-RU"/>
              </w:rPr>
              <w:t xml:space="preserve"> </w:t>
            </w:r>
            <w:r w:rsidR="0087213E" w:rsidRPr="00865AA3">
              <w:rPr>
                <w:rFonts w:ascii="Times New Roman" w:eastAsia="Times New Roman" w:hAnsi="Times New Roman" w:cs="Times New Roman"/>
                <w:i/>
                <w:iCs/>
                <w:sz w:val="24"/>
                <w:szCs w:val="24"/>
                <w:lang w:eastAsia="ru-RU"/>
              </w:rPr>
              <w:t xml:space="preserve">удовлетворён – </w:t>
            </w:r>
            <w:r>
              <w:rPr>
                <w:rFonts w:ascii="Times New Roman" w:eastAsia="Times New Roman" w:hAnsi="Times New Roman" w:cs="Times New Roman"/>
                <w:i/>
                <w:iCs/>
                <w:sz w:val="24"/>
                <w:szCs w:val="24"/>
                <w:lang w:eastAsia="ru-RU"/>
              </w:rPr>
              <w:t xml:space="preserve">19,6 </w:t>
            </w:r>
            <w:r w:rsidR="0087213E" w:rsidRPr="00865AA3">
              <w:rPr>
                <w:rFonts w:ascii="Times New Roman" w:eastAsia="Times New Roman" w:hAnsi="Times New Roman" w:cs="Times New Roman"/>
                <w:i/>
                <w:iCs/>
                <w:sz w:val="24"/>
                <w:szCs w:val="24"/>
                <w:lang w:eastAsia="ru-RU"/>
              </w:rPr>
              <w:t xml:space="preserve">%, скорее удовлетворён – </w:t>
            </w:r>
            <w:r>
              <w:rPr>
                <w:rFonts w:ascii="Times New Roman" w:eastAsia="Times New Roman" w:hAnsi="Times New Roman" w:cs="Times New Roman"/>
                <w:i/>
                <w:iCs/>
                <w:sz w:val="24"/>
                <w:szCs w:val="24"/>
                <w:lang w:eastAsia="ru-RU"/>
              </w:rPr>
              <w:t>18,3</w:t>
            </w:r>
            <w:r w:rsidR="0087213E" w:rsidRPr="00865AA3">
              <w:rPr>
                <w:rFonts w:ascii="Times New Roman" w:eastAsia="Times New Roman" w:hAnsi="Times New Roman" w:cs="Times New Roman"/>
                <w:i/>
                <w:iCs/>
                <w:sz w:val="24"/>
                <w:szCs w:val="24"/>
                <w:lang w:eastAsia="ru-RU"/>
              </w:rPr>
              <w:t xml:space="preserve"> %, полностью удовлетворён – </w:t>
            </w:r>
            <w:r>
              <w:rPr>
                <w:rFonts w:ascii="Times New Roman" w:eastAsia="Times New Roman" w:hAnsi="Times New Roman" w:cs="Times New Roman"/>
                <w:i/>
                <w:iCs/>
                <w:sz w:val="24"/>
                <w:szCs w:val="24"/>
                <w:lang w:eastAsia="ru-RU"/>
              </w:rPr>
              <w:t>7,5</w:t>
            </w:r>
            <w:r w:rsidR="0087213E" w:rsidRPr="00865AA3">
              <w:rPr>
                <w:rFonts w:ascii="Times New Roman" w:eastAsia="Times New Roman" w:hAnsi="Times New Roman" w:cs="Times New Roman"/>
                <w:i/>
                <w:iCs/>
                <w:sz w:val="24"/>
                <w:szCs w:val="24"/>
                <w:lang w:eastAsia="ru-RU"/>
              </w:rPr>
              <w:t xml:space="preserve"> %, не сталкивался – </w:t>
            </w:r>
            <w:r>
              <w:rPr>
                <w:rFonts w:ascii="Times New Roman" w:eastAsia="Times New Roman" w:hAnsi="Times New Roman" w:cs="Times New Roman"/>
                <w:i/>
                <w:iCs/>
                <w:sz w:val="24"/>
                <w:szCs w:val="24"/>
                <w:lang w:eastAsia="ru-RU"/>
              </w:rPr>
              <w:t>2</w:t>
            </w:r>
            <w:r w:rsidR="0087213E" w:rsidRPr="00865AA3">
              <w:rPr>
                <w:rFonts w:ascii="Times New Roman" w:eastAsia="Times New Roman" w:hAnsi="Times New Roman" w:cs="Times New Roman"/>
                <w:i/>
                <w:iCs/>
                <w:sz w:val="24"/>
                <w:szCs w:val="24"/>
                <w:lang w:eastAsia="ru-RU"/>
              </w:rPr>
              <w:t>6,</w:t>
            </w:r>
            <w:r>
              <w:rPr>
                <w:rFonts w:ascii="Times New Roman" w:eastAsia="Times New Roman" w:hAnsi="Times New Roman" w:cs="Times New Roman"/>
                <w:i/>
                <w:iCs/>
                <w:sz w:val="24"/>
                <w:szCs w:val="24"/>
                <w:lang w:eastAsia="ru-RU"/>
              </w:rPr>
              <w:t>1 %</w:t>
            </w:r>
          </w:p>
          <w:p w14:paraId="2A4C4456" w14:textId="3F9DB997" w:rsidR="007F1BB2" w:rsidRPr="00865AA3" w:rsidRDefault="0087213E" w:rsidP="00B21F35">
            <w:pPr>
              <w:ind w:firstLine="319"/>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 xml:space="preserve">удовлетворённость </w:t>
            </w:r>
            <w:r w:rsidR="00722509" w:rsidRPr="00722509">
              <w:rPr>
                <w:rFonts w:ascii="Times New Roman" w:eastAsia="Times New Roman" w:hAnsi="Times New Roman" w:cs="Times New Roman"/>
                <w:i/>
                <w:iCs/>
                <w:sz w:val="24"/>
                <w:szCs w:val="24"/>
                <w:lang w:eastAsia="ru-RU"/>
              </w:rPr>
              <w:t xml:space="preserve">финансовыми продуктами и услугами, в том </w:t>
            </w:r>
            <w:proofErr w:type="gramStart"/>
            <w:r w:rsidR="00722509" w:rsidRPr="00722509">
              <w:rPr>
                <w:rFonts w:ascii="Times New Roman" w:eastAsia="Times New Roman" w:hAnsi="Times New Roman" w:cs="Times New Roman"/>
                <w:i/>
                <w:iCs/>
                <w:sz w:val="24"/>
                <w:szCs w:val="24"/>
                <w:lang w:eastAsia="ru-RU"/>
              </w:rPr>
              <w:t>числе</w:t>
            </w:r>
            <w:proofErr w:type="gramEnd"/>
            <w:r w:rsidR="00722509" w:rsidRPr="00722509">
              <w:rPr>
                <w:rFonts w:ascii="Times New Roman" w:eastAsia="Times New Roman" w:hAnsi="Times New Roman" w:cs="Times New Roman"/>
                <w:i/>
                <w:iCs/>
                <w:sz w:val="24"/>
                <w:szCs w:val="24"/>
                <w:lang w:eastAsia="ru-RU"/>
              </w:rPr>
              <w:t xml:space="preserve"> их качеством, доступностью, стоимостью</w:t>
            </w:r>
            <w:r w:rsidRPr="00865AA3">
              <w:rPr>
                <w:rFonts w:ascii="Times New Roman" w:eastAsia="Times New Roman" w:hAnsi="Times New Roman" w:cs="Times New Roman"/>
                <w:i/>
                <w:iCs/>
                <w:sz w:val="24"/>
                <w:szCs w:val="24"/>
                <w:lang w:eastAsia="ru-RU"/>
              </w:rPr>
              <w:t xml:space="preserve">: полностью удовлетворён – </w:t>
            </w:r>
            <w:r w:rsidR="00B21F35">
              <w:rPr>
                <w:rFonts w:ascii="Times New Roman" w:eastAsia="Times New Roman" w:hAnsi="Times New Roman" w:cs="Times New Roman"/>
                <w:i/>
                <w:iCs/>
                <w:sz w:val="24"/>
                <w:szCs w:val="24"/>
                <w:lang w:eastAsia="ru-RU"/>
              </w:rPr>
              <w:t>7,1</w:t>
            </w:r>
            <w:r w:rsidRPr="00865AA3">
              <w:rPr>
                <w:rFonts w:ascii="Times New Roman" w:eastAsia="Times New Roman" w:hAnsi="Times New Roman" w:cs="Times New Roman"/>
                <w:i/>
                <w:iCs/>
                <w:sz w:val="24"/>
                <w:szCs w:val="24"/>
                <w:lang w:eastAsia="ru-RU"/>
              </w:rPr>
              <w:t xml:space="preserve"> %, скорее удовлетворён – </w:t>
            </w:r>
            <w:r w:rsidR="00B21F35">
              <w:rPr>
                <w:rFonts w:ascii="Times New Roman" w:eastAsia="Times New Roman" w:hAnsi="Times New Roman" w:cs="Times New Roman"/>
                <w:i/>
                <w:iCs/>
                <w:sz w:val="24"/>
                <w:szCs w:val="24"/>
                <w:lang w:eastAsia="ru-RU"/>
              </w:rPr>
              <w:t>19,3</w:t>
            </w:r>
            <w:r w:rsidRPr="00865AA3">
              <w:rPr>
                <w:rFonts w:ascii="Times New Roman" w:eastAsia="Times New Roman" w:hAnsi="Times New Roman" w:cs="Times New Roman"/>
                <w:i/>
                <w:iCs/>
                <w:sz w:val="24"/>
                <w:szCs w:val="24"/>
                <w:lang w:eastAsia="ru-RU"/>
              </w:rPr>
              <w:t xml:space="preserve"> %, скорее не удовлетворён – </w:t>
            </w:r>
            <w:r w:rsidR="00B21F35">
              <w:rPr>
                <w:rFonts w:ascii="Times New Roman" w:eastAsia="Times New Roman" w:hAnsi="Times New Roman" w:cs="Times New Roman"/>
                <w:i/>
                <w:iCs/>
                <w:sz w:val="24"/>
                <w:szCs w:val="24"/>
                <w:lang w:eastAsia="ru-RU"/>
              </w:rPr>
              <w:t>20,1</w:t>
            </w:r>
            <w:r w:rsidRPr="00865AA3">
              <w:rPr>
                <w:rFonts w:ascii="Times New Roman" w:eastAsia="Times New Roman" w:hAnsi="Times New Roman" w:cs="Times New Roman"/>
                <w:i/>
                <w:iCs/>
                <w:sz w:val="24"/>
                <w:szCs w:val="24"/>
                <w:lang w:eastAsia="ru-RU"/>
              </w:rPr>
              <w:t xml:space="preserve"> %, полностью не удовлетворён – </w:t>
            </w:r>
            <w:r w:rsidR="00B21F35">
              <w:rPr>
                <w:rFonts w:ascii="Times New Roman" w:eastAsia="Times New Roman" w:hAnsi="Times New Roman" w:cs="Times New Roman"/>
                <w:i/>
                <w:iCs/>
                <w:sz w:val="24"/>
                <w:szCs w:val="24"/>
                <w:lang w:eastAsia="ru-RU"/>
              </w:rPr>
              <w:t>25,3</w:t>
            </w:r>
            <w:r w:rsidRPr="00865AA3">
              <w:rPr>
                <w:rFonts w:ascii="Times New Roman" w:eastAsia="Times New Roman" w:hAnsi="Times New Roman" w:cs="Times New Roman"/>
                <w:i/>
                <w:iCs/>
                <w:sz w:val="24"/>
                <w:szCs w:val="24"/>
                <w:lang w:eastAsia="ru-RU"/>
              </w:rPr>
              <w:t xml:space="preserve"> %, </w:t>
            </w:r>
            <w:r w:rsidR="00865AA3">
              <w:rPr>
                <w:rFonts w:ascii="Times New Roman" w:eastAsia="Times New Roman" w:hAnsi="Times New Roman" w:cs="Times New Roman"/>
                <w:i/>
                <w:iCs/>
                <w:sz w:val="24"/>
                <w:szCs w:val="24"/>
                <w:lang w:eastAsia="ru-RU"/>
              </w:rPr>
              <w:t xml:space="preserve">не сталкивался – </w:t>
            </w:r>
            <w:r w:rsidR="00B21F35">
              <w:rPr>
                <w:rFonts w:ascii="Times New Roman" w:eastAsia="Times New Roman" w:hAnsi="Times New Roman" w:cs="Times New Roman"/>
                <w:i/>
                <w:iCs/>
                <w:sz w:val="24"/>
                <w:szCs w:val="24"/>
                <w:lang w:eastAsia="ru-RU"/>
              </w:rPr>
              <w:t xml:space="preserve">   2</w:t>
            </w:r>
            <w:r w:rsidR="00865AA3">
              <w:rPr>
                <w:rFonts w:ascii="Times New Roman" w:eastAsia="Times New Roman" w:hAnsi="Times New Roman" w:cs="Times New Roman"/>
                <w:i/>
                <w:iCs/>
                <w:sz w:val="24"/>
                <w:szCs w:val="24"/>
                <w:lang w:eastAsia="ru-RU"/>
              </w:rPr>
              <w:t>7,</w:t>
            </w:r>
            <w:r w:rsidR="00B21F35">
              <w:rPr>
                <w:rFonts w:ascii="Times New Roman" w:eastAsia="Times New Roman" w:hAnsi="Times New Roman" w:cs="Times New Roman"/>
                <w:i/>
                <w:iCs/>
                <w:sz w:val="24"/>
                <w:szCs w:val="24"/>
                <w:lang w:eastAsia="ru-RU"/>
              </w:rPr>
              <w:t>7</w:t>
            </w:r>
            <w:r w:rsidR="00865AA3">
              <w:rPr>
                <w:rFonts w:ascii="Times New Roman" w:eastAsia="Times New Roman" w:hAnsi="Times New Roman" w:cs="Times New Roman"/>
                <w:i/>
                <w:iCs/>
                <w:sz w:val="24"/>
                <w:szCs w:val="24"/>
                <w:lang w:eastAsia="ru-RU"/>
              </w:rPr>
              <w:t xml:space="preserve"> %</w:t>
            </w:r>
          </w:p>
        </w:tc>
      </w:tr>
      <w:tr w:rsidR="0031123F" w:rsidRPr="005D4019" w14:paraId="764F68D8" w14:textId="77777777" w:rsidTr="00BD3AD1">
        <w:tc>
          <w:tcPr>
            <w:tcW w:w="866" w:type="dxa"/>
          </w:tcPr>
          <w:p w14:paraId="049B8F2B"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3.6.3</w:t>
            </w:r>
          </w:p>
        </w:tc>
        <w:tc>
          <w:tcPr>
            <w:tcW w:w="4663" w:type="dxa"/>
          </w:tcPr>
          <w:p w14:paraId="5ED0188B"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Анализ данных в целом по населению и по выделенным группам населения с их основным занятием  по субъекту Российской Федерации, в том числе в сравнении с результатами общероссийского опроса, проводимого Банком России в рамках  мониторинга финансовой доступности</w:t>
            </w:r>
          </w:p>
        </w:tc>
        <w:tc>
          <w:tcPr>
            <w:tcW w:w="4962" w:type="dxa"/>
          </w:tcPr>
          <w:p w14:paraId="704A87FA" w14:textId="29A497B3" w:rsidR="007F1BB2" w:rsidRPr="00865AA3" w:rsidRDefault="0087213E" w:rsidP="00B21F35">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Доля субъектов МСП - юридических лиц, положительно оценивающих удовлетворенность количеством и удобство расположения банковских отделений в своем населенном пункте, от % ответивших: полностью </w:t>
            </w:r>
            <w:proofErr w:type="gramStart"/>
            <w:r w:rsidRPr="00865AA3">
              <w:rPr>
                <w:rFonts w:ascii="Times New Roman" w:eastAsia="Times New Roman" w:hAnsi="Times New Roman" w:cs="Times New Roman"/>
                <w:i/>
                <w:iCs/>
                <w:sz w:val="24"/>
                <w:szCs w:val="24"/>
                <w:lang w:eastAsia="ru-RU"/>
              </w:rPr>
              <w:t>удовлетворён</w:t>
            </w:r>
            <w:proofErr w:type="gramEnd"/>
            <w:r w:rsidRPr="00865AA3">
              <w:rPr>
                <w:rFonts w:ascii="Times New Roman" w:eastAsia="Times New Roman" w:hAnsi="Times New Roman" w:cs="Times New Roman"/>
                <w:i/>
                <w:iCs/>
                <w:sz w:val="24"/>
                <w:szCs w:val="24"/>
                <w:lang w:eastAsia="ru-RU"/>
              </w:rPr>
              <w:t xml:space="preserve"> – </w:t>
            </w:r>
            <w:r w:rsidR="00B21F35">
              <w:rPr>
                <w:rFonts w:ascii="Times New Roman" w:eastAsia="Times New Roman" w:hAnsi="Times New Roman" w:cs="Times New Roman"/>
                <w:i/>
                <w:iCs/>
                <w:sz w:val="24"/>
                <w:szCs w:val="24"/>
                <w:lang w:eastAsia="ru-RU"/>
              </w:rPr>
              <w:t xml:space="preserve">            6,6 </w:t>
            </w:r>
            <w:r w:rsidRPr="00865AA3">
              <w:rPr>
                <w:rFonts w:ascii="Times New Roman" w:eastAsia="Times New Roman" w:hAnsi="Times New Roman" w:cs="Times New Roman"/>
                <w:i/>
                <w:iCs/>
                <w:sz w:val="24"/>
                <w:szCs w:val="24"/>
                <w:lang w:eastAsia="ru-RU"/>
              </w:rPr>
              <w:t xml:space="preserve">%, скорее удовлетворён – </w:t>
            </w:r>
            <w:r w:rsidR="00B21F35">
              <w:rPr>
                <w:rFonts w:ascii="Times New Roman" w:eastAsia="Times New Roman" w:hAnsi="Times New Roman" w:cs="Times New Roman"/>
                <w:i/>
                <w:iCs/>
                <w:sz w:val="24"/>
                <w:szCs w:val="24"/>
                <w:lang w:eastAsia="ru-RU"/>
              </w:rPr>
              <w:t>31,8</w:t>
            </w:r>
            <w:r w:rsidRPr="00865AA3">
              <w:rPr>
                <w:rFonts w:ascii="Times New Roman" w:eastAsia="Times New Roman" w:hAnsi="Times New Roman" w:cs="Times New Roman"/>
                <w:i/>
                <w:iCs/>
                <w:sz w:val="24"/>
                <w:szCs w:val="24"/>
                <w:lang w:eastAsia="ru-RU"/>
              </w:rPr>
              <w:t xml:space="preserve"> %, скорее не удовлетворён – </w:t>
            </w:r>
            <w:r w:rsidR="00B21F35">
              <w:rPr>
                <w:rFonts w:ascii="Times New Roman" w:eastAsia="Times New Roman" w:hAnsi="Times New Roman" w:cs="Times New Roman"/>
                <w:i/>
                <w:iCs/>
                <w:sz w:val="24"/>
                <w:szCs w:val="24"/>
                <w:lang w:eastAsia="ru-RU"/>
              </w:rPr>
              <w:t xml:space="preserve">18,6 </w:t>
            </w:r>
            <w:r w:rsidRPr="00865AA3">
              <w:rPr>
                <w:rFonts w:ascii="Times New Roman" w:eastAsia="Times New Roman" w:hAnsi="Times New Roman" w:cs="Times New Roman"/>
                <w:i/>
                <w:iCs/>
                <w:sz w:val="24"/>
                <w:szCs w:val="24"/>
                <w:lang w:eastAsia="ru-RU"/>
              </w:rPr>
              <w:t xml:space="preserve"> %, полностью не удовлетворён – </w:t>
            </w:r>
            <w:r w:rsidR="00B21F35">
              <w:rPr>
                <w:rFonts w:ascii="Times New Roman" w:eastAsia="Times New Roman" w:hAnsi="Times New Roman" w:cs="Times New Roman"/>
                <w:i/>
                <w:iCs/>
                <w:sz w:val="24"/>
                <w:szCs w:val="24"/>
                <w:lang w:eastAsia="ru-RU"/>
              </w:rPr>
              <w:t xml:space="preserve">    35,5 </w:t>
            </w:r>
            <w:r w:rsidRPr="00865AA3">
              <w:rPr>
                <w:rFonts w:ascii="Times New Roman" w:eastAsia="Times New Roman" w:hAnsi="Times New Roman" w:cs="Times New Roman"/>
                <w:i/>
                <w:iCs/>
                <w:sz w:val="24"/>
                <w:szCs w:val="24"/>
                <w:lang w:eastAsia="ru-RU"/>
              </w:rPr>
              <w:t xml:space="preserve"> %, не сталкивался – </w:t>
            </w:r>
            <w:r w:rsidR="00B21F35">
              <w:rPr>
                <w:rFonts w:ascii="Times New Roman" w:eastAsia="Times New Roman" w:hAnsi="Times New Roman" w:cs="Times New Roman"/>
                <w:i/>
                <w:iCs/>
                <w:sz w:val="24"/>
                <w:szCs w:val="24"/>
                <w:lang w:eastAsia="ru-RU"/>
              </w:rPr>
              <w:t>7,4  %</w:t>
            </w:r>
          </w:p>
        </w:tc>
      </w:tr>
      <w:tr w:rsidR="007F1BB2" w:rsidRPr="005D4019" w14:paraId="50617B59" w14:textId="77777777" w:rsidTr="00BD3AD1">
        <w:tc>
          <w:tcPr>
            <w:tcW w:w="866" w:type="dxa"/>
            <w:shd w:val="clear" w:color="auto" w:fill="EAF1DD" w:themeFill="accent3" w:themeFillTint="33"/>
          </w:tcPr>
          <w:p w14:paraId="5F761D61" w14:textId="77777777" w:rsidR="007F1BB2" w:rsidRPr="00865AA3" w:rsidRDefault="008F5077" w:rsidP="007F1BB2">
            <w:pPr>
              <w:jc w:val="both"/>
              <w:rPr>
                <w:rFonts w:ascii="Times New Roman" w:hAnsi="Times New Roman" w:cs="Times New Roman"/>
                <w:b/>
                <w:sz w:val="24"/>
                <w:szCs w:val="24"/>
              </w:rPr>
            </w:pPr>
            <w:r w:rsidRPr="00865AA3">
              <w:rPr>
                <w:rFonts w:ascii="Times New Roman" w:hAnsi="Times New Roman" w:cs="Times New Roman"/>
                <w:b/>
                <w:sz w:val="24"/>
                <w:szCs w:val="24"/>
              </w:rPr>
              <w:t>3.7</w:t>
            </w:r>
          </w:p>
        </w:tc>
        <w:tc>
          <w:tcPr>
            <w:tcW w:w="9625" w:type="dxa"/>
            <w:gridSpan w:val="2"/>
            <w:shd w:val="clear" w:color="auto" w:fill="EAF1DD" w:themeFill="accent3" w:themeFillTint="33"/>
          </w:tcPr>
          <w:p w14:paraId="5151F644"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доступности для населения финансовых услуг, оказываемых на территории субъекта Российской Федерации</w:t>
            </w:r>
          </w:p>
        </w:tc>
      </w:tr>
      <w:tr w:rsidR="0031123F" w:rsidRPr="005D4019" w14:paraId="4F7DBECC" w14:textId="77777777" w:rsidTr="00BD3AD1">
        <w:tc>
          <w:tcPr>
            <w:tcW w:w="866" w:type="dxa"/>
          </w:tcPr>
          <w:p w14:paraId="46C5EDB5"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3.7.1</w:t>
            </w:r>
          </w:p>
        </w:tc>
        <w:tc>
          <w:tcPr>
            <w:tcW w:w="4663" w:type="dxa"/>
          </w:tcPr>
          <w:p w14:paraId="323D1391"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tcPr>
          <w:p w14:paraId="6C248135" w14:textId="37CA245E" w:rsidR="007F1BB2" w:rsidRPr="00865AA3" w:rsidRDefault="00B21F35" w:rsidP="007F1BB2">
            <w:pPr>
              <w:rPr>
                <w:rFonts w:ascii="Times New Roman" w:hAnsi="Times New Roman" w:cs="Times New Roman"/>
                <w:sz w:val="24"/>
                <w:szCs w:val="24"/>
              </w:rPr>
            </w:pPr>
            <w:r>
              <w:rPr>
                <w:rFonts w:ascii="Times New Roman" w:hAnsi="Times New Roman" w:cs="Times New Roman"/>
                <w:sz w:val="24"/>
                <w:szCs w:val="24"/>
              </w:rPr>
              <w:t>66-72</w:t>
            </w:r>
          </w:p>
        </w:tc>
      </w:tr>
      <w:tr w:rsidR="0031123F" w:rsidRPr="005D4019" w14:paraId="4283BB94" w14:textId="77777777" w:rsidTr="00BD3AD1">
        <w:tc>
          <w:tcPr>
            <w:tcW w:w="866" w:type="dxa"/>
          </w:tcPr>
          <w:p w14:paraId="260D6B5B"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3.7.2</w:t>
            </w:r>
          </w:p>
        </w:tc>
        <w:tc>
          <w:tcPr>
            <w:tcW w:w="4663" w:type="dxa"/>
          </w:tcPr>
          <w:p w14:paraId="6BDC5454"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Данные об использовании населением финансовых продуктов и различных финансовых организаций за последний год до опроса и на дату опроса, возможности использования различных способов доступа к финансовым услугам (в том числе дистанционным), а также существующих барьеров доступа к финансовым услугам</w:t>
            </w:r>
          </w:p>
        </w:tc>
        <w:tc>
          <w:tcPr>
            <w:tcW w:w="4962" w:type="dxa"/>
          </w:tcPr>
          <w:p w14:paraId="7E9C0549" w14:textId="12287BAE" w:rsidR="007F1BB2" w:rsidRPr="00865AA3" w:rsidRDefault="00883052" w:rsidP="00883052">
            <w:pPr>
              <w:ind w:firstLine="267"/>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t xml:space="preserve">Доля субъектов МСП - юридических лиц, положительно оценивающих удовлетворенность количеством </w:t>
            </w:r>
            <w:r>
              <w:rPr>
                <w:rFonts w:ascii="Times New Roman" w:eastAsia="Times New Roman" w:hAnsi="Times New Roman" w:cs="Times New Roman"/>
                <w:i/>
                <w:iCs/>
                <w:sz w:val="24"/>
                <w:szCs w:val="24"/>
                <w:lang w:eastAsia="ru-RU"/>
              </w:rPr>
              <w:t xml:space="preserve">дистанционного </w:t>
            </w:r>
            <w:r w:rsidRPr="00865AA3">
              <w:rPr>
                <w:rFonts w:ascii="Times New Roman" w:eastAsia="Times New Roman" w:hAnsi="Times New Roman" w:cs="Times New Roman"/>
                <w:i/>
                <w:iCs/>
                <w:sz w:val="24"/>
                <w:szCs w:val="24"/>
                <w:lang w:eastAsia="ru-RU"/>
              </w:rPr>
              <w:t>банковск</w:t>
            </w:r>
            <w:r>
              <w:rPr>
                <w:rFonts w:ascii="Times New Roman" w:eastAsia="Times New Roman" w:hAnsi="Times New Roman" w:cs="Times New Roman"/>
                <w:i/>
                <w:iCs/>
                <w:sz w:val="24"/>
                <w:szCs w:val="24"/>
                <w:lang w:eastAsia="ru-RU"/>
              </w:rPr>
              <w:t>ого</w:t>
            </w:r>
            <w:r w:rsidRPr="00865AA3">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обслуживания</w:t>
            </w:r>
            <w:r w:rsidRPr="00865AA3">
              <w:rPr>
                <w:rFonts w:ascii="Times New Roman" w:eastAsia="Times New Roman" w:hAnsi="Times New Roman" w:cs="Times New Roman"/>
                <w:i/>
                <w:iCs/>
                <w:sz w:val="24"/>
                <w:szCs w:val="24"/>
                <w:lang w:eastAsia="ru-RU"/>
              </w:rPr>
              <w:t xml:space="preserve">, от % ответивших: полностью </w:t>
            </w:r>
            <w:proofErr w:type="gramStart"/>
            <w:r w:rsidRPr="00865AA3">
              <w:rPr>
                <w:rFonts w:ascii="Times New Roman" w:eastAsia="Times New Roman" w:hAnsi="Times New Roman" w:cs="Times New Roman"/>
                <w:i/>
                <w:iCs/>
                <w:sz w:val="24"/>
                <w:szCs w:val="24"/>
                <w:lang w:eastAsia="ru-RU"/>
              </w:rPr>
              <w:t>удовлетворён</w:t>
            </w:r>
            <w:proofErr w:type="gramEnd"/>
            <w:r w:rsidRPr="00865AA3">
              <w:rPr>
                <w:rFonts w:ascii="Times New Roman" w:eastAsia="Times New Roman" w:hAnsi="Times New Roman" w:cs="Times New Roman"/>
                <w:i/>
                <w:iCs/>
                <w:sz w:val="24"/>
                <w:szCs w:val="24"/>
                <w:lang w:eastAsia="ru-RU"/>
              </w:rPr>
              <w:t xml:space="preserve"> – </w:t>
            </w:r>
            <w:r>
              <w:rPr>
                <w:rFonts w:ascii="Times New Roman" w:eastAsia="Times New Roman" w:hAnsi="Times New Roman" w:cs="Times New Roman"/>
                <w:i/>
                <w:iCs/>
                <w:sz w:val="24"/>
                <w:szCs w:val="24"/>
                <w:lang w:eastAsia="ru-RU"/>
              </w:rPr>
              <w:t xml:space="preserve"> 8,8</w:t>
            </w:r>
            <w:r>
              <w:rPr>
                <w:rFonts w:ascii="Times New Roman" w:eastAsia="Times New Roman" w:hAnsi="Times New Roman" w:cs="Times New Roman"/>
                <w:i/>
                <w:iCs/>
                <w:sz w:val="24"/>
                <w:szCs w:val="24"/>
                <w:lang w:eastAsia="ru-RU"/>
              </w:rPr>
              <w:t xml:space="preserve"> </w:t>
            </w:r>
            <w:r w:rsidRPr="00865AA3">
              <w:rPr>
                <w:rFonts w:ascii="Times New Roman" w:eastAsia="Times New Roman" w:hAnsi="Times New Roman" w:cs="Times New Roman"/>
                <w:i/>
                <w:iCs/>
                <w:sz w:val="24"/>
                <w:szCs w:val="24"/>
                <w:lang w:eastAsia="ru-RU"/>
              </w:rPr>
              <w:t xml:space="preserve">%, скорее удовлетворён – </w:t>
            </w:r>
            <w:r>
              <w:rPr>
                <w:rFonts w:ascii="Times New Roman" w:eastAsia="Times New Roman" w:hAnsi="Times New Roman" w:cs="Times New Roman"/>
                <w:i/>
                <w:iCs/>
                <w:sz w:val="24"/>
                <w:szCs w:val="24"/>
                <w:lang w:eastAsia="ru-RU"/>
              </w:rPr>
              <w:t>29,7</w:t>
            </w:r>
            <w:r w:rsidRPr="00865AA3">
              <w:rPr>
                <w:rFonts w:ascii="Times New Roman" w:eastAsia="Times New Roman" w:hAnsi="Times New Roman" w:cs="Times New Roman"/>
                <w:i/>
                <w:iCs/>
                <w:sz w:val="24"/>
                <w:szCs w:val="24"/>
                <w:lang w:eastAsia="ru-RU"/>
              </w:rPr>
              <w:t xml:space="preserve"> %, скорее не удовлетворён – </w:t>
            </w:r>
            <w:r>
              <w:rPr>
                <w:rFonts w:ascii="Times New Roman" w:eastAsia="Times New Roman" w:hAnsi="Times New Roman" w:cs="Times New Roman"/>
                <w:i/>
                <w:iCs/>
                <w:sz w:val="24"/>
                <w:szCs w:val="24"/>
                <w:lang w:eastAsia="ru-RU"/>
              </w:rPr>
              <w:t>21,7</w:t>
            </w:r>
            <w:r>
              <w:rPr>
                <w:rFonts w:ascii="Times New Roman" w:eastAsia="Times New Roman" w:hAnsi="Times New Roman" w:cs="Times New Roman"/>
                <w:i/>
                <w:iCs/>
                <w:sz w:val="24"/>
                <w:szCs w:val="24"/>
                <w:lang w:eastAsia="ru-RU"/>
              </w:rPr>
              <w:t xml:space="preserve"> </w:t>
            </w:r>
            <w:r w:rsidRPr="00865AA3">
              <w:rPr>
                <w:rFonts w:ascii="Times New Roman" w:eastAsia="Times New Roman" w:hAnsi="Times New Roman" w:cs="Times New Roman"/>
                <w:i/>
                <w:iCs/>
                <w:sz w:val="24"/>
                <w:szCs w:val="24"/>
                <w:lang w:eastAsia="ru-RU"/>
              </w:rPr>
              <w:t>%, полностью не удовлетворён –</w:t>
            </w:r>
            <w:r>
              <w:rPr>
                <w:rFonts w:ascii="Times New Roman" w:eastAsia="Times New Roman" w:hAnsi="Times New Roman" w:cs="Times New Roman"/>
                <w:i/>
                <w:iCs/>
                <w:sz w:val="24"/>
                <w:szCs w:val="24"/>
                <w:lang w:eastAsia="ru-RU"/>
              </w:rPr>
              <w:t xml:space="preserve"> 27 </w:t>
            </w:r>
            <w:r>
              <w:rPr>
                <w:rFonts w:ascii="Times New Roman" w:eastAsia="Times New Roman" w:hAnsi="Times New Roman" w:cs="Times New Roman"/>
                <w:i/>
                <w:iCs/>
                <w:sz w:val="24"/>
                <w:szCs w:val="24"/>
                <w:lang w:eastAsia="ru-RU"/>
              </w:rPr>
              <w:t xml:space="preserve"> </w:t>
            </w:r>
            <w:r w:rsidRPr="00865AA3">
              <w:rPr>
                <w:rFonts w:ascii="Times New Roman" w:eastAsia="Times New Roman" w:hAnsi="Times New Roman" w:cs="Times New Roman"/>
                <w:i/>
                <w:iCs/>
                <w:sz w:val="24"/>
                <w:szCs w:val="24"/>
                <w:lang w:eastAsia="ru-RU"/>
              </w:rPr>
              <w:t xml:space="preserve">%, не сталкивался – </w:t>
            </w:r>
            <w:r>
              <w:rPr>
                <w:rFonts w:ascii="Times New Roman" w:eastAsia="Times New Roman" w:hAnsi="Times New Roman" w:cs="Times New Roman"/>
                <w:i/>
                <w:iCs/>
                <w:sz w:val="24"/>
                <w:szCs w:val="24"/>
                <w:lang w:eastAsia="ru-RU"/>
              </w:rPr>
              <w:t xml:space="preserve">    12,9</w:t>
            </w:r>
            <w:r>
              <w:rPr>
                <w:rFonts w:ascii="Times New Roman" w:eastAsia="Times New Roman" w:hAnsi="Times New Roman" w:cs="Times New Roman"/>
                <w:i/>
                <w:iCs/>
                <w:sz w:val="24"/>
                <w:szCs w:val="24"/>
                <w:lang w:eastAsia="ru-RU"/>
              </w:rPr>
              <w:t xml:space="preserve">  %</w:t>
            </w:r>
          </w:p>
        </w:tc>
      </w:tr>
      <w:tr w:rsidR="0031123F" w:rsidRPr="005D4019" w14:paraId="403E39AE" w14:textId="77777777" w:rsidTr="00BD3AD1">
        <w:tc>
          <w:tcPr>
            <w:tcW w:w="866" w:type="dxa"/>
          </w:tcPr>
          <w:p w14:paraId="52BFF28F"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3.7.3</w:t>
            </w:r>
          </w:p>
        </w:tc>
        <w:tc>
          <w:tcPr>
            <w:tcW w:w="4663" w:type="dxa"/>
          </w:tcPr>
          <w:p w14:paraId="28C930F7"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Данные об оценке </w:t>
            </w:r>
            <w:r w:rsidRPr="00865AA3">
              <w:rPr>
                <w:rFonts w:ascii="Times New Roman" w:hAnsi="Times New Roman" w:cs="Times New Roman"/>
                <w:sz w:val="24"/>
                <w:szCs w:val="24"/>
              </w:rPr>
              <w:lastRenderedPageBreak/>
              <w:t>населением своего уровня финансовой грамотности (осведомленности, знаний, навыков, установок и поведения)</w:t>
            </w:r>
          </w:p>
        </w:tc>
        <w:tc>
          <w:tcPr>
            <w:tcW w:w="4962" w:type="dxa"/>
          </w:tcPr>
          <w:p w14:paraId="4968457A" w14:textId="60B009B6" w:rsidR="007F1BB2" w:rsidRPr="00865AA3" w:rsidRDefault="00F06C56" w:rsidP="00B26F54">
            <w:pPr>
              <w:ind w:firstLine="709"/>
              <w:jc w:val="both"/>
              <w:rPr>
                <w:rFonts w:ascii="Times New Roman" w:hAnsi="Times New Roman" w:cs="Times New Roman"/>
                <w:i/>
                <w:sz w:val="24"/>
                <w:szCs w:val="24"/>
              </w:rPr>
            </w:pPr>
            <w:r w:rsidRPr="00865AA3">
              <w:rPr>
                <w:rFonts w:ascii="Times New Roman" w:eastAsia="Times New Roman" w:hAnsi="Times New Roman" w:cs="Times New Roman"/>
                <w:i/>
                <w:iCs/>
                <w:sz w:val="24"/>
                <w:szCs w:val="24"/>
                <w:lang w:eastAsia="ru-RU"/>
              </w:rPr>
              <w:lastRenderedPageBreak/>
              <w:t xml:space="preserve">Доля населения, положительно оценивающих </w:t>
            </w:r>
            <w:r w:rsidRPr="00865AA3">
              <w:rPr>
                <w:rFonts w:ascii="Times New Roman" w:eastAsia="Times New Roman" w:hAnsi="Times New Roman" w:cs="Times New Roman"/>
                <w:i/>
                <w:iCs/>
                <w:sz w:val="24"/>
                <w:szCs w:val="24"/>
                <w:lang w:eastAsia="ru-RU"/>
              </w:rPr>
              <w:lastRenderedPageBreak/>
              <w:t xml:space="preserve">удовлетворенность количеством и удобство расположения </w:t>
            </w:r>
            <w:r w:rsidR="00B26F54">
              <w:rPr>
                <w:rFonts w:ascii="Times New Roman" w:eastAsia="Times New Roman" w:hAnsi="Times New Roman" w:cs="Times New Roman"/>
                <w:i/>
                <w:iCs/>
                <w:sz w:val="24"/>
                <w:szCs w:val="24"/>
                <w:lang w:eastAsia="ru-RU"/>
              </w:rPr>
              <w:t xml:space="preserve">субъектов </w:t>
            </w:r>
            <w:r w:rsidRPr="00865AA3">
              <w:rPr>
                <w:rFonts w:ascii="Times New Roman" w:eastAsia="Times New Roman" w:hAnsi="Times New Roman" w:cs="Times New Roman"/>
                <w:i/>
                <w:iCs/>
                <w:sz w:val="24"/>
                <w:szCs w:val="24"/>
                <w:lang w:eastAsia="ru-RU"/>
              </w:rPr>
              <w:t>страхов</w:t>
            </w:r>
            <w:r w:rsidR="00B26F54">
              <w:rPr>
                <w:rFonts w:ascii="Times New Roman" w:eastAsia="Times New Roman" w:hAnsi="Times New Roman" w:cs="Times New Roman"/>
                <w:i/>
                <w:iCs/>
                <w:sz w:val="24"/>
                <w:szCs w:val="24"/>
                <w:lang w:eastAsia="ru-RU"/>
              </w:rPr>
              <w:t>ого</w:t>
            </w:r>
            <w:r w:rsidRPr="00865AA3">
              <w:rPr>
                <w:rFonts w:ascii="Times New Roman" w:eastAsia="Times New Roman" w:hAnsi="Times New Roman" w:cs="Times New Roman"/>
                <w:i/>
                <w:iCs/>
                <w:sz w:val="24"/>
                <w:szCs w:val="24"/>
                <w:lang w:eastAsia="ru-RU"/>
              </w:rPr>
              <w:t xml:space="preserve"> </w:t>
            </w:r>
            <w:r w:rsidR="00B26F54">
              <w:rPr>
                <w:rFonts w:ascii="Times New Roman" w:eastAsia="Times New Roman" w:hAnsi="Times New Roman" w:cs="Times New Roman"/>
                <w:i/>
                <w:iCs/>
                <w:sz w:val="24"/>
                <w:szCs w:val="24"/>
                <w:lang w:eastAsia="ru-RU"/>
              </w:rPr>
              <w:t>дела</w:t>
            </w:r>
            <w:r w:rsidRPr="00865AA3">
              <w:rPr>
                <w:rFonts w:ascii="Times New Roman" w:eastAsia="Times New Roman" w:hAnsi="Times New Roman" w:cs="Times New Roman"/>
                <w:i/>
                <w:iCs/>
                <w:sz w:val="24"/>
                <w:szCs w:val="24"/>
                <w:lang w:eastAsia="ru-RU"/>
              </w:rPr>
              <w:t xml:space="preserve">, от % ответивших: полностью </w:t>
            </w:r>
            <w:proofErr w:type="gramStart"/>
            <w:r w:rsidRPr="00865AA3">
              <w:rPr>
                <w:rFonts w:ascii="Times New Roman" w:eastAsia="Times New Roman" w:hAnsi="Times New Roman" w:cs="Times New Roman"/>
                <w:i/>
                <w:iCs/>
                <w:sz w:val="24"/>
                <w:szCs w:val="24"/>
                <w:lang w:eastAsia="ru-RU"/>
              </w:rPr>
              <w:t>удовлетворён</w:t>
            </w:r>
            <w:proofErr w:type="gramEnd"/>
            <w:r w:rsidRPr="00865AA3">
              <w:rPr>
                <w:rFonts w:ascii="Times New Roman" w:eastAsia="Times New Roman" w:hAnsi="Times New Roman" w:cs="Times New Roman"/>
                <w:i/>
                <w:iCs/>
                <w:sz w:val="24"/>
                <w:szCs w:val="24"/>
                <w:lang w:eastAsia="ru-RU"/>
              </w:rPr>
              <w:t xml:space="preserve"> – </w:t>
            </w:r>
            <w:r w:rsidR="00B26F54">
              <w:rPr>
                <w:rFonts w:ascii="Times New Roman" w:eastAsia="Times New Roman" w:hAnsi="Times New Roman" w:cs="Times New Roman"/>
                <w:i/>
                <w:iCs/>
                <w:sz w:val="24"/>
                <w:szCs w:val="24"/>
                <w:lang w:eastAsia="ru-RU"/>
              </w:rPr>
              <w:t xml:space="preserve">6,1 </w:t>
            </w:r>
            <w:r w:rsidRPr="00865AA3">
              <w:rPr>
                <w:rFonts w:ascii="Times New Roman" w:eastAsia="Times New Roman" w:hAnsi="Times New Roman" w:cs="Times New Roman"/>
                <w:i/>
                <w:iCs/>
                <w:sz w:val="24"/>
                <w:szCs w:val="24"/>
                <w:lang w:eastAsia="ru-RU"/>
              </w:rPr>
              <w:t xml:space="preserve"> %, скорее удовлетворён – 1</w:t>
            </w:r>
            <w:r w:rsidR="00B26F54">
              <w:rPr>
                <w:rFonts w:ascii="Times New Roman" w:eastAsia="Times New Roman" w:hAnsi="Times New Roman" w:cs="Times New Roman"/>
                <w:i/>
                <w:iCs/>
                <w:sz w:val="24"/>
                <w:szCs w:val="24"/>
                <w:lang w:eastAsia="ru-RU"/>
              </w:rPr>
              <w:t>8</w:t>
            </w:r>
            <w:r w:rsidRPr="00865AA3">
              <w:rPr>
                <w:rFonts w:ascii="Times New Roman" w:eastAsia="Times New Roman" w:hAnsi="Times New Roman" w:cs="Times New Roman"/>
                <w:i/>
                <w:iCs/>
                <w:sz w:val="24"/>
                <w:szCs w:val="24"/>
                <w:lang w:eastAsia="ru-RU"/>
              </w:rPr>
              <w:t>,</w:t>
            </w:r>
            <w:r w:rsidR="00B26F54">
              <w:rPr>
                <w:rFonts w:ascii="Times New Roman" w:eastAsia="Times New Roman" w:hAnsi="Times New Roman" w:cs="Times New Roman"/>
                <w:i/>
                <w:iCs/>
                <w:sz w:val="24"/>
                <w:szCs w:val="24"/>
                <w:lang w:eastAsia="ru-RU"/>
              </w:rPr>
              <w:t xml:space="preserve">5 </w:t>
            </w:r>
            <w:r w:rsidRPr="00865AA3">
              <w:rPr>
                <w:rFonts w:ascii="Times New Roman" w:eastAsia="Times New Roman" w:hAnsi="Times New Roman" w:cs="Times New Roman"/>
                <w:i/>
                <w:iCs/>
                <w:sz w:val="24"/>
                <w:szCs w:val="24"/>
                <w:lang w:eastAsia="ru-RU"/>
              </w:rPr>
              <w:t xml:space="preserve"> %, скорее не удовлетворён – </w:t>
            </w:r>
            <w:r w:rsidR="00B26F54">
              <w:rPr>
                <w:rFonts w:ascii="Times New Roman" w:eastAsia="Times New Roman" w:hAnsi="Times New Roman" w:cs="Times New Roman"/>
                <w:i/>
                <w:iCs/>
                <w:sz w:val="24"/>
                <w:szCs w:val="24"/>
                <w:lang w:eastAsia="ru-RU"/>
              </w:rPr>
              <w:t>23,8</w:t>
            </w:r>
            <w:r w:rsidRPr="00865AA3">
              <w:rPr>
                <w:rFonts w:ascii="Times New Roman" w:eastAsia="Times New Roman" w:hAnsi="Times New Roman" w:cs="Times New Roman"/>
                <w:i/>
                <w:iCs/>
                <w:sz w:val="24"/>
                <w:szCs w:val="24"/>
                <w:lang w:eastAsia="ru-RU"/>
              </w:rPr>
              <w:t xml:space="preserve"> %, полностью не удовлетворён – </w:t>
            </w:r>
            <w:r w:rsidR="00B26F54">
              <w:rPr>
                <w:rFonts w:ascii="Times New Roman" w:eastAsia="Times New Roman" w:hAnsi="Times New Roman" w:cs="Times New Roman"/>
                <w:i/>
                <w:iCs/>
                <w:sz w:val="24"/>
                <w:szCs w:val="24"/>
                <w:lang w:eastAsia="ru-RU"/>
              </w:rPr>
              <w:t xml:space="preserve">27,2 </w:t>
            </w:r>
            <w:r w:rsidRPr="00865AA3">
              <w:rPr>
                <w:rFonts w:ascii="Times New Roman" w:eastAsia="Times New Roman" w:hAnsi="Times New Roman" w:cs="Times New Roman"/>
                <w:i/>
                <w:iCs/>
                <w:sz w:val="24"/>
                <w:szCs w:val="24"/>
                <w:lang w:eastAsia="ru-RU"/>
              </w:rPr>
              <w:t xml:space="preserve"> %, </w:t>
            </w:r>
            <w:r w:rsidR="00865AA3">
              <w:rPr>
                <w:rFonts w:ascii="Times New Roman" w:eastAsia="Times New Roman" w:hAnsi="Times New Roman" w:cs="Times New Roman"/>
                <w:i/>
                <w:iCs/>
                <w:sz w:val="24"/>
                <w:szCs w:val="24"/>
                <w:lang w:eastAsia="ru-RU"/>
              </w:rPr>
              <w:t xml:space="preserve">не сталкивался – </w:t>
            </w:r>
            <w:r w:rsidR="00B26F54">
              <w:rPr>
                <w:rFonts w:ascii="Times New Roman" w:eastAsia="Times New Roman" w:hAnsi="Times New Roman" w:cs="Times New Roman"/>
                <w:i/>
                <w:iCs/>
                <w:sz w:val="24"/>
                <w:szCs w:val="24"/>
                <w:lang w:eastAsia="ru-RU"/>
              </w:rPr>
              <w:t xml:space="preserve">24,3 </w:t>
            </w:r>
            <w:r w:rsidR="00865AA3">
              <w:rPr>
                <w:rFonts w:ascii="Times New Roman" w:eastAsia="Times New Roman" w:hAnsi="Times New Roman" w:cs="Times New Roman"/>
                <w:i/>
                <w:iCs/>
                <w:sz w:val="24"/>
                <w:szCs w:val="24"/>
                <w:lang w:eastAsia="ru-RU"/>
              </w:rPr>
              <w:t xml:space="preserve"> %</w:t>
            </w:r>
          </w:p>
        </w:tc>
      </w:tr>
      <w:tr w:rsidR="0031123F" w:rsidRPr="005D4019" w14:paraId="2BFAC346" w14:textId="77777777" w:rsidTr="00BD3AD1">
        <w:tc>
          <w:tcPr>
            <w:tcW w:w="866" w:type="dxa"/>
          </w:tcPr>
          <w:p w14:paraId="2E379251"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lastRenderedPageBreak/>
              <w:t>3.7.4</w:t>
            </w:r>
          </w:p>
        </w:tc>
        <w:tc>
          <w:tcPr>
            <w:tcW w:w="4663" w:type="dxa"/>
          </w:tcPr>
          <w:p w14:paraId="24F4F98E"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Анализ данных в целом по населению и по выделенным группам населения в соответствии с их основным занятием по субъекту Российской Федерации, в том числе в сравнении с результатами общероссийского опроса, проводимого Банком России в рамках  мониторинга финансовой доступности</w:t>
            </w:r>
          </w:p>
        </w:tc>
        <w:tc>
          <w:tcPr>
            <w:tcW w:w="4962" w:type="dxa"/>
          </w:tcPr>
          <w:p w14:paraId="73EEE0CD" w14:textId="75EA95E9" w:rsidR="00F06C56" w:rsidRPr="00865AA3" w:rsidRDefault="00F06C56" w:rsidP="00F06C56">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Доля населения, положительно </w:t>
            </w:r>
            <w:proofErr w:type="gramStart"/>
            <w:r w:rsidRPr="00865AA3">
              <w:rPr>
                <w:rFonts w:ascii="Times New Roman" w:eastAsia="Times New Roman" w:hAnsi="Times New Roman" w:cs="Times New Roman"/>
                <w:i/>
                <w:iCs/>
                <w:sz w:val="24"/>
                <w:szCs w:val="24"/>
                <w:lang w:eastAsia="ru-RU"/>
              </w:rPr>
              <w:t>оценивающих</w:t>
            </w:r>
            <w:proofErr w:type="gramEnd"/>
            <w:r w:rsidRPr="00865AA3">
              <w:rPr>
                <w:rFonts w:ascii="Times New Roman" w:eastAsia="Times New Roman" w:hAnsi="Times New Roman" w:cs="Times New Roman"/>
                <w:i/>
                <w:iCs/>
                <w:sz w:val="24"/>
                <w:szCs w:val="24"/>
                <w:lang w:eastAsia="ru-RU"/>
              </w:rPr>
              <w:t xml:space="preserve"> качество дистанционного обслуживания, от % ответивших: полностью удовлетворён – </w:t>
            </w:r>
            <w:r w:rsidR="00B26F54">
              <w:rPr>
                <w:rFonts w:ascii="Times New Roman" w:eastAsia="Times New Roman" w:hAnsi="Times New Roman" w:cs="Times New Roman"/>
                <w:i/>
                <w:iCs/>
                <w:sz w:val="24"/>
                <w:szCs w:val="24"/>
                <w:lang w:eastAsia="ru-RU"/>
              </w:rPr>
              <w:t>8,8</w:t>
            </w:r>
            <w:r w:rsidRPr="00865AA3">
              <w:rPr>
                <w:rFonts w:ascii="Times New Roman" w:eastAsia="Times New Roman" w:hAnsi="Times New Roman" w:cs="Times New Roman"/>
                <w:i/>
                <w:iCs/>
                <w:sz w:val="24"/>
                <w:szCs w:val="24"/>
                <w:lang w:eastAsia="ru-RU"/>
              </w:rPr>
              <w:t xml:space="preserve"> %, скорее удовлетворён – </w:t>
            </w:r>
            <w:r w:rsidR="00B26F54">
              <w:rPr>
                <w:rFonts w:ascii="Times New Roman" w:eastAsia="Times New Roman" w:hAnsi="Times New Roman" w:cs="Times New Roman"/>
                <w:i/>
                <w:iCs/>
                <w:sz w:val="24"/>
                <w:szCs w:val="24"/>
                <w:lang w:eastAsia="ru-RU"/>
              </w:rPr>
              <w:t>29,7</w:t>
            </w:r>
            <w:r w:rsidRPr="00865AA3">
              <w:rPr>
                <w:rFonts w:ascii="Times New Roman" w:eastAsia="Times New Roman" w:hAnsi="Times New Roman" w:cs="Times New Roman"/>
                <w:i/>
                <w:iCs/>
                <w:sz w:val="24"/>
                <w:szCs w:val="24"/>
                <w:lang w:eastAsia="ru-RU"/>
              </w:rPr>
              <w:t xml:space="preserve"> %, скорее не удовлетворён – </w:t>
            </w:r>
            <w:r w:rsidR="00B26F54">
              <w:rPr>
                <w:rFonts w:ascii="Times New Roman" w:eastAsia="Times New Roman" w:hAnsi="Times New Roman" w:cs="Times New Roman"/>
                <w:i/>
                <w:iCs/>
                <w:sz w:val="24"/>
                <w:szCs w:val="24"/>
                <w:lang w:eastAsia="ru-RU"/>
              </w:rPr>
              <w:t>21,7</w:t>
            </w:r>
            <w:r w:rsidRPr="00865AA3">
              <w:rPr>
                <w:rFonts w:ascii="Times New Roman" w:eastAsia="Times New Roman" w:hAnsi="Times New Roman" w:cs="Times New Roman"/>
                <w:i/>
                <w:iCs/>
                <w:sz w:val="24"/>
                <w:szCs w:val="24"/>
                <w:lang w:eastAsia="ru-RU"/>
              </w:rPr>
              <w:t xml:space="preserve"> %, полностью не удовлетворён – </w:t>
            </w:r>
            <w:r w:rsidR="00B26F54">
              <w:rPr>
                <w:rFonts w:ascii="Times New Roman" w:eastAsia="Times New Roman" w:hAnsi="Times New Roman" w:cs="Times New Roman"/>
                <w:i/>
                <w:iCs/>
                <w:sz w:val="24"/>
                <w:szCs w:val="24"/>
                <w:lang w:eastAsia="ru-RU"/>
              </w:rPr>
              <w:t>27</w:t>
            </w:r>
            <w:r w:rsidRPr="00865AA3">
              <w:rPr>
                <w:rFonts w:ascii="Times New Roman" w:eastAsia="Times New Roman" w:hAnsi="Times New Roman" w:cs="Times New Roman"/>
                <w:i/>
                <w:iCs/>
                <w:sz w:val="24"/>
                <w:szCs w:val="24"/>
                <w:lang w:eastAsia="ru-RU"/>
              </w:rPr>
              <w:t xml:space="preserve"> %, не сталкивался – </w:t>
            </w:r>
            <w:r w:rsidR="00B26F54">
              <w:rPr>
                <w:rFonts w:ascii="Times New Roman" w:eastAsia="Times New Roman" w:hAnsi="Times New Roman" w:cs="Times New Roman"/>
                <w:i/>
                <w:iCs/>
                <w:sz w:val="24"/>
                <w:szCs w:val="24"/>
                <w:lang w:eastAsia="ru-RU"/>
              </w:rPr>
              <w:t xml:space="preserve">            12,9 </w:t>
            </w:r>
            <w:r w:rsidRPr="00865AA3">
              <w:rPr>
                <w:rFonts w:ascii="Times New Roman" w:eastAsia="Times New Roman" w:hAnsi="Times New Roman" w:cs="Times New Roman"/>
                <w:i/>
                <w:iCs/>
                <w:sz w:val="24"/>
                <w:szCs w:val="24"/>
                <w:lang w:eastAsia="ru-RU"/>
              </w:rPr>
              <w:t xml:space="preserve"> %</w:t>
            </w:r>
          </w:p>
          <w:p w14:paraId="6516850A" w14:textId="0BBE3FFF" w:rsidR="007F1BB2" w:rsidRPr="00865AA3" w:rsidRDefault="007F1BB2" w:rsidP="007F1BB2">
            <w:pPr>
              <w:rPr>
                <w:rFonts w:ascii="Times New Roman" w:hAnsi="Times New Roman" w:cs="Times New Roman"/>
                <w:i/>
                <w:sz w:val="24"/>
                <w:szCs w:val="24"/>
              </w:rPr>
            </w:pPr>
          </w:p>
        </w:tc>
      </w:tr>
      <w:tr w:rsidR="007F1BB2" w:rsidRPr="005D4019" w14:paraId="78A7CB13" w14:textId="77777777" w:rsidTr="00BD3AD1">
        <w:tc>
          <w:tcPr>
            <w:tcW w:w="866" w:type="dxa"/>
            <w:shd w:val="clear" w:color="auto" w:fill="EAF1DD" w:themeFill="accent3" w:themeFillTint="33"/>
          </w:tcPr>
          <w:p w14:paraId="4E222AD2"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t>3.8</w:t>
            </w:r>
          </w:p>
        </w:tc>
        <w:tc>
          <w:tcPr>
            <w:tcW w:w="9625" w:type="dxa"/>
            <w:gridSpan w:val="2"/>
            <w:shd w:val="clear" w:color="auto" w:fill="EAF1DD" w:themeFill="accent3" w:themeFillTint="33"/>
          </w:tcPr>
          <w:p w14:paraId="0FD1A4B1"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цен (с учетом динамики) на товары, входящие в перечень отдельных видов социально значимых товаров первой необходимости, в отношении которых могут устанавливаться предельно допустимые розничные цены</w:t>
            </w:r>
          </w:p>
        </w:tc>
      </w:tr>
      <w:tr w:rsidR="0031123F" w:rsidRPr="005D4019" w14:paraId="576CE9A9" w14:textId="77777777" w:rsidTr="00BD3AD1">
        <w:tc>
          <w:tcPr>
            <w:tcW w:w="866" w:type="dxa"/>
          </w:tcPr>
          <w:p w14:paraId="5826A19F"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3.8.1</w:t>
            </w:r>
          </w:p>
        </w:tc>
        <w:tc>
          <w:tcPr>
            <w:tcW w:w="4663" w:type="dxa"/>
          </w:tcPr>
          <w:p w14:paraId="5D132534"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tcPr>
          <w:p w14:paraId="428730EE" w14:textId="1473CAD0" w:rsidR="007F1BB2" w:rsidRPr="00865AA3" w:rsidRDefault="0075375A" w:rsidP="007F1BB2">
            <w:pPr>
              <w:rPr>
                <w:rFonts w:ascii="Times New Roman" w:hAnsi="Times New Roman" w:cs="Times New Roman"/>
                <w:sz w:val="24"/>
                <w:szCs w:val="24"/>
              </w:rPr>
            </w:pPr>
            <w:r>
              <w:rPr>
                <w:rFonts w:ascii="Times New Roman" w:hAnsi="Times New Roman" w:cs="Times New Roman"/>
                <w:i/>
                <w:sz w:val="24"/>
                <w:szCs w:val="24"/>
              </w:rPr>
              <w:t>72</w:t>
            </w:r>
          </w:p>
        </w:tc>
      </w:tr>
      <w:tr w:rsidR="0031123F" w:rsidRPr="005D4019" w14:paraId="117B462B" w14:textId="77777777" w:rsidTr="00BD3AD1">
        <w:tc>
          <w:tcPr>
            <w:tcW w:w="866" w:type="dxa"/>
          </w:tcPr>
          <w:p w14:paraId="084CD203"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3.8.2</w:t>
            </w:r>
          </w:p>
        </w:tc>
        <w:tc>
          <w:tcPr>
            <w:tcW w:w="4663" w:type="dxa"/>
          </w:tcPr>
          <w:p w14:paraId="062179DC"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Оценка факторов, способных оказать влияние на цены на товары, входящие в перечень отдельных видов социально значимых товаров первой необходимости, в отношении которых могут устанавливаться предельно допустимые розничные цены</w:t>
            </w:r>
          </w:p>
        </w:tc>
        <w:tc>
          <w:tcPr>
            <w:tcW w:w="4962" w:type="dxa"/>
          </w:tcPr>
          <w:p w14:paraId="4D4CAC50" w14:textId="0C98B2FB" w:rsidR="007F1BB2" w:rsidRPr="00865AA3" w:rsidRDefault="0087213E"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Мониторинг цен на товары, входящие в перечень отдельных видов социально значимых продовольственных товаров первой необходимости, в отношении которых </w:t>
            </w:r>
            <w:proofErr w:type="gramStart"/>
            <w:r w:rsidRPr="00865AA3">
              <w:rPr>
                <w:rFonts w:ascii="Times New Roman" w:eastAsia="Times New Roman" w:hAnsi="Times New Roman" w:cs="Times New Roman"/>
                <w:i/>
                <w:iCs/>
                <w:sz w:val="24"/>
                <w:szCs w:val="24"/>
                <w:lang w:eastAsia="ru-RU"/>
              </w:rPr>
              <w:t>могут устанавливаться предельно допустимые розничные цены показывает</w:t>
            </w:r>
            <w:proofErr w:type="gramEnd"/>
            <w:r w:rsidRPr="00865AA3">
              <w:rPr>
                <w:rFonts w:ascii="Times New Roman" w:eastAsia="Times New Roman" w:hAnsi="Times New Roman" w:cs="Times New Roman"/>
                <w:i/>
                <w:iCs/>
                <w:sz w:val="24"/>
                <w:szCs w:val="24"/>
                <w:lang w:eastAsia="ru-RU"/>
              </w:rPr>
              <w:t>: что цена на говядину в 2019 году увеличилась на 28,93 рубля по сравнению с 2018 годом; цена на баранину увеличилась на 55,96 руб.; цена на рыбу мороженую неразделанную увеличилась на 39,12 руб.; цена на масло сливочное увеличилась на 44,66 руб.; цена на молоко питьевое увеличилась на 9,79 руб.; цена на хлеб ржаной, ржано-пшеничный увеличилась н</w:t>
            </w:r>
            <w:r w:rsidR="00865AA3">
              <w:rPr>
                <w:rFonts w:ascii="Times New Roman" w:eastAsia="Times New Roman" w:hAnsi="Times New Roman" w:cs="Times New Roman"/>
                <w:i/>
                <w:iCs/>
                <w:sz w:val="24"/>
                <w:szCs w:val="24"/>
                <w:lang w:eastAsia="ru-RU"/>
              </w:rPr>
              <w:t>а 0,16 руб.</w:t>
            </w:r>
          </w:p>
        </w:tc>
      </w:tr>
      <w:tr w:rsidR="007F1BB2" w:rsidRPr="005D4019" w14:paraId="7E120FA3" w14:textId="77777777" w:rsidTr="00BD3AD1">
        <w:tc>
          <w:tcPr>
            <w:tcW w:w="866" w:type="dxa"/>
            <w:shd w:val="clear" w:color="auto" w:fill="EAF1DD" w:themeFill="accent3" w:themeFillTint="33"/>
          </w:tcPr>
          <w:p w14:paraId="413F8F93"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3.9</w:t>
            </w:r>
          </w:p>
        </w:tc>
        <w:tc>
          <w:tcPr>
            <w:tcW w:w="9625" w:type="dxa"/>
            <w:gridSpan w:val="2"/>
            <w:shd w:val="clear" w:color="auto" w:fill="EAF1DD" w:themeFill="accent3" w:themeFillTint="33"/>
          </w:tcPr>
          <w:p w14:paraId="3E73DDD5"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Ежегодный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w:t>
            </w:r>
          </w:p>
        </w:tc>
      </w:tr>
      <w:tr w:rsidR="0031123F" w:rsidRPr="005D4019" w14:paraId="6000D851" w14:textId="77777777" w:rsidTr="00BD3AD1">
        <w:tc>
          <w:tcPr>
            <w:tcW w:w="866" w:type="dxa"/>
          </w:tcPr>
          <w:p w14:paraId="15EEE990"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3.9.1</w:t>
            </w:r>
          </w:p>
        </w:tc>
        <w:tc>
          <w:tcPr>
            <w:tcW w:w="4663" w:type="dxa"/>
          </w:tcPr>
          <w:p w14:paraId="0982EAD8"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Описание полученных результатов</w:t>
            </w:r>
          </w:p>
        </w:tc>
        <w:tc>
          <w:tcPr>
            <w:tcW w:w="4962" w:type="dxa"/>
          </w:tcPr>
          <w:p w14:paraId="7E78166A" w14:textId="3D7D35CE" w:rsidR="007F1BB2" w:rsidRPr="00865AA3" w:rsidRDefault="0075375A" w:rsidP="007F1BB2">
            <w:pPr>
              <w:rPr>
                <w:rFonts w:ascii="Times New Roman" w:hAnsi="Times New Roman" w:cs="Times New Roman"/>
                <w:sz w:val="24"/>
                <w:szCs w:val="24"/>
              </w:rPr>
            </w:pPr>
            <w:r>
              <w:rPr>
                <w:rFonts w:ascii="Times New Roman" w:hAnsi="Times New Roman" w:cs="Times New Roman"/>
                <w:i/>
                <w:sz w:val="24"/>
                <w:szCs w:val="24"/>
              </w:rPr>
              <w:t>72-74</w:t>
            </w:r>
          </w:p>
        </w:tc>
      </w:tr>
      <w:tr w:rsidR="0031123F" w:rsidRPr="005D4019" w14:paraId="7A231428" w14:textId="77777777" w:rsidTr="00BD3AD1">
        <w:tc>
          <w:tcPr>
            <w:tcW w:w="866" w:type="dxa"/>
          </w:tcPr>
          <w:p w14:paraId="1B77865A"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3.9.2</w:t>
            </w:r>
          </w:p>
        </w:tc>
        <w:tc>
          <w:tcPr>
            <w:tcW w:w="4663" w:type="dxa"/>
          </w:tcPr>
          <w:p w14:paraId="5369E5E3"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Данные об обеспеченности субъекта Российской Федерации транспортной инфраструктурой, времени и объеме ее пропускной способности, </w:t>
            </w:r>
            <w:proofErr w:type="gramStart"/>
            <w:r w:rsidRPr="00865AA3">
              <w:rPr>
                <w:rFonts w:ascii="Times New Roman" w:hAnsi="Times New Roman" w:cs="Times New Roman"/>
                <w:sz w:val="24"/>
                <w:szCs w:val="24"/>
              </w:rPr>
              <w:t>существующих</w:t>
            </w:r>
            <w:proofErr w:type="gramEnd"/>
            <w:r w:rsidRPr="00865AA3">
              <w:rPr>
                <w:rFonts w:ascii="Times New Roman" w:hAnsi="Times New Roman" w:cs="Times New Roman"/>
                <w:sz w:val="24"/>
                <w:szCs w:val="24"/>
              </w:rPr>
              <w:t xml:space="preserve"> транспортных </w:t>
            </w:r>
            <w:proofErr w:type="spellStart"/>
            <w:r w:rsidRPr="00865AA3">
              <w:rPr>
                <w:rFonts w:ascii="Times New Roman" w:hAnsi="Times New Roman" w:cs="Times New Roman"/>
                <w:sz w:val="24"/>
                <w:szCs w:val="24"/>
              </w:rPr>
              <w:t>хабах</w:t>
            </w:r>
            <w:proofErr w:type="spellEnd"/>
            <w:r w:rsidRPr="00865AA3">
              <w:rPr>
                <w:rFonts w:ascii="Times New Roman" w:hAnsi="Times New Roman" w:cs="Times New Roman"/>
                <w:sz w:val="24"/>
                <w:szCs w:val="24"/>
              </w:rPr>
              <w:t xml:space="preserve"> и потенциале создания новых</w:t>
            </w:r>
          </w:p>
        </w:tc>
        <w:tc>
          <w:tcPr>
            <w:tcW w:w="4962" w:type="dxa"/>
          </w:tcPr>
          <w:p w14:paraId="3A3FB3D0" w14:textId="5D61EAFB" w:rsidR="0087213E" w:rsidRPr="00865AA3" w:rsidRDefault="0087213E" w:rsidP="0030081D">
            <w:pPr>
              <w:ind w:firstLine="31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t xml:space="preserve">Республика Дагестан является одним из немногих регионов Российской Федерации, где получили развитие практически все виды транспорта: железнодорожный, автомобильный, морской, воздушный, трубопроводный. Дагестан находится на стыке многих международных путей, связывает транспортные потоки </w:t>
            </w:r>
            <w:r w:rsidR="00865AA3">
              <w:rPr>
                <w:rFonts w:ascii="Times New Roman" w:eastAsia="Times New Roman" w:hAnsi="Times New Roman" w:cs="Times New Roman"/>
                <w:i/>
                <w:iCs/>
                <w:sz w:val="24"/>
                <w:szCs w:val="24"/>
                <w:lang w:eastAsia="ru-RU"/>
              </w:rPr>
              <w:t>«Север – Юг» и «Восток – Запад»</w:t>
            </w:r>
          </w:p>
          <w:p w14:paraId="20A52256" w14:textId="5E10815D" w:rsidR="007F1BB2" w:rsidRPr="00865AA3" w:rsidRDefault="007F1BB2" w:rsidP="007F1BB2">
            <w:pPr>
              <w:rPr>
                <w:rFonts w:ascii="Times New Roman" w:hAnsi="Times New Roman" w:cs="Times New Roman"/>
                <w:i/>
                <w:sz w:val="24"/>
                <w:szCs w:val="24"/>
              </w:rPr>
            </w:pPr>
          </w:p>
        </w:tc>
      </w:tr>
      <w:tr w:rsidR="0031123F" w:rsidRPr="005D4019" w14:paraId="4629347E" w14:textId="77777777" w:rsidTr="00BD3AD1">
        <w:tc>
          <w:tcPr>
            <w:tcW w:w="866" w:type="dxa"/>
          </w:tcPr>
          <w:p w14:paraId="2EC93759"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3.9.3</w:t>
            </w:r>
          </w:p>
        </w:tc>
        <w:tc>
          <w:tcPr>
            <w:tcW w:w="4663" w:type="dxa"/>
          </w:tcPr>
          <w:p w14:paraId="785D0BB3"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Данные о сервисной и сопутствующей инфраструктуре, необходимой как для транспортных средств, так и </w:t>
            </w:r>
            <w:r w:rsidRPr="00865AA3">
              <w:rPr>
                <w:rFonts w:ascii="Times New Roman" w:hAnsi="Times New Roman" w:cs="Times New Roman"/>
                <w:sz w:val="24"/>
                <w:szCs w:val="24"/>
              </w:rPr>
              <w:lastRenderedPageBreak/>
              <w:t>для работников, задействованных в этом сегменте, включая наличие стабильной подвижной радиотелефонной связи на удаленных дорогах</w:t>
            </w:r>
          </w:p>
        </w:tc>
        <w:tc>
          <w:tcPr>
            <w:tcW w:w="4962" w:type="dxa"/>
          </w:tcPr>
          <w:p w14:paraId="2FB4B6AA" w14:textId="0BD2B460" w:rsidR="0087213E" w:rsidRPr="00865AA3" w:rsidRDefault="0087213E" w:rsidP="0087213E">
            <w:pPr>
              <w:ind w:firstLine="709"/>
              <w:jc w:val="both"/>
              <w:rPr>
                <w:rFonts w:ascii="Times New Roman" w:eastAsia="Times New Roman" w:hAnsi="Times New Roman" w:cs="Times New Roman"/>
                <w:i/>
                <w:iCs/>
                <w:sz w:val="24"/>
                <w:szCs w:val="24"/>
                <w:lang w:eastAsia="ru-RU"/>
              </w:rPr>
            </w:pPr>
            <w:r w:rsidRPr="00865AA3">
              <w:rPr>
                <w:rFonts w:ascii="Times New Roman" w:eastAsia="Times New Roman" w:hAnsi="Times New Roman" w:cs="Times New Roman"/>
                <w:i/>
                <w:iCs/>
                <w:sz w:val="24"/>
                <w:szCs w:val="24"/>
                <w:lang w:eastAsia="ru-RU"/>
              </w:rPr>
              <w:lastRenderedPageBreak/>
              <w:t xml:space="preserve">Протяженность автомобильных дорог общего пользования в Республике Дагестан составляет 8178,8 км, из которых 644,1 км федерального значения, 2843,5 км республиканского значения и 4691,2 км местного значения. В республике насчитывается более 20079,6 км </w:t>
            </w:r>
            <w:r w:rsidRPr="00865AA3">
              <w:rPr>
                <w:rFonts w:ascii="Times New Roman" w:eastAsia="Times New Roman" w:hAnsi="Times New Roman" w:cs="Times New Roman"/>
                <w:i/>
                <w:iCs/>
                <w:sz w:val="24"/>
                <w:szCs w:val="24"/>
                <w:lang w:eastAsia="ru-RU"/>
              </w:rPr>
              <w:lastRenderedPageBreak/>
              <w:t>внутрихозяйственных дорог, состоящих на балансе предприятий и местных администраций. Плотность дорог общего пользования на 1000 кв. км</w:t>
            </w:r>
            <w:proofErr w:type="gramStart"/>
            <w:r w:rsidRPr="00865AA3">
              <w:rPr>
                <w:rFonts w:ascii="Times New Roman" w:eastAsia="Times New Roman" w:hAnsi="Times New Roman" w:cs="Times New Roman"/>
                <w:i/>
                <w:iCs/>
                <w:sz w:val="24"/>
                <w:szCs w:val="24"/>
                <w:lang w:eastAsia="ru-RU"/>
              </w:rPr>
              <w:t>.</w:t>
            </w:r>
            <w:proofErr w:type="gramEnd"/>
            <w:r w:rsidRPr="00865AA3">
              <w:rPr>
                <w:rFonts w:ascii="Times New Roman" w:eastAsia="Times New Roman" w:hAnsi="Times New Roman" w:cs="Times New Roman"/>
                <w:i/>
                <w:iCs/>
                <w:sz w:val="24"/>
                <w:szCs w:val="24"/>
                <w:lang w:eastAsia="ru-RU"/>
              </w:rPr>
              <w:t xml:space="preserve"> </w:t>
            </w:r>
            <w:proofErr w:type="gramStart"/>
            <w:r w:rsidRPr="00865AA3">
              <w:rPr>
                <w:rFonts w:ascii="Times New Roman" w:eastAsia="Times New Roman" w:hAnsi="Times New Roman" w:cs="Times New Roman"/>
                <w:i/>
                <w:iCs/>
                <w:sz w:val="24"/>
                <w:szCs w:val="24"/>
                <w:lang w:eastAsia="ru-RU"/>
              </w:rPr>
              <w:t>т</w:t>
            </w:r>
            <w:proofErr w:type="gramEnd"/>
            <w:r w:rsidRPr="00865AA3">
              <w:rPr>
                <w:rFonts w:ascii="Times New Roman" w:eastAsia="Times New Roman" w:hAnsi="Times New Roman" w:cs="Times New Roman"/>
                <w:i/>
                <w:iCs/>
                <w:sz w:val="24"/>
                <w:szCs w:val="24"/>
                <w:lang w:eastAsia="ru-RU"/>
              </w:rPr>
              <w:t xml:space="preserve">ерритории составляет 561,8 км. На дорогах общего пользования расположено 1237 мостов общей длиной 32132,7 погонных метров </w:t>
            </w:r>
          </w:p>
          <w:p w14:paraId="2496BEFA" w14:textId="4DEFA069" w:rsidR="007F1BB2" w:rsidRPr="00865AA3" w:rsidRDefault="007F1BB2" w:rsidP="007F1BB2">
            <w:pPr>
              <w:rPr>
                <w:rFonts w:ascii="Times New Roman" w:hAnsi="Times New Roman" w:cs="Times New Roman"/>
                <w:i/>
                <w:sz w:val="24"/>
                <w:szCs w:val="24"/>
              </w:rPr>
            </w:pPr>
          </w:p>
        </w:tc>
      </w:tr>
      <w:tr w:rsidR="007F1BB2" w:rsidRPr="005D4019" w14:paraId="7A0C1870" w14:textId="77777777" w:rsidTr="00BD3AD1">
        <w:tc>
          <w:tcPr>
            <w:tcW w:w="866" w:type="dxa"/>
            <w:shd w:val="clear" w:color="auto" w:fill="EAF1DD" w:themeFill="accent3" w:themeFillTint="33"/>
          </w:tcPr>
          <w:p w14:paraId="35CF9E0A" w14:textId="77777777" w:rsidR="007F1BB2" w:rsidRPr="00865AA3" w:rsidRDefault="007F1BB2" w:rsidP="007F1BB2">
            <w:pPr>
              <w:rPr>
                <w:rFonts w:ascii="Times New Roman" w:hAnsi="Times New Roman" w:cs="Times New Roman"/>
                <w:b/>
                <w:sz w:val="24"/>
                <w:szCs w:val="24"/>
              </w:rPr>
            </w:pPr>
            <w:r w:rsidRPr="00865AA3">
              <w:rPr>
                <w:rFonts w:ascii="Times New Roman" w:hAnsi="Times New Roman" w:cs="Times New Roman"/>
                <w:b/>
                <w:sz w:val="24"/>
                <w:szCs w:val="24"/>
              </w:rPr>
              <w:lastRenderedPageBreak/>
              <w:t>3.10</w:t>
            </w:r>
          </w:p>
        </w:tc>
        <w:tc>
          <w:tcPr>
            <w:tcW w:w="9625" w:type="dxa"/>
            <w:gridSpan w:val="2"/>
            <w:shd w:val="clear" w:color="auto" w:fill="EAF1DD" w:themeFill="accent3" w:themeFillTint="33"/>
          </w:tcPr>
          <w:p w14:paraId="78EEBE6B" w14:textId="77777777" w:rsidR="007F1BB2" w:rsidRPr="00865AA3" w:rsidRDefault="007F1BB2" w:rsidP="00F61589">
            <w:pPr>
              <w:rPr>
                <w:rFonts w:ascii="Times New Roman" w:hAnsi="Times New Roman" w:cs="Times New Roman"/>
                <w:b/>
                <w:sz w:val="24"/>
                <w:szCs w:val="24"/>
              </w:rPr>
            </w:pPr>
            <w:r w:rsidRPr="00865AA3">
              <w:rPr>
                <w:rFonts w:ascii="Times New Roman" w:hAnsi="Times New Roman" w:cs="Times New Roman"/>
                <w:b/>
                <w:sz w:val="24"/>
                <w:szCs w:val="24"/>
              </w:rPr>
              <w:t xml:space="preserve">Ежегодный мониторинг развития передовых производственных технологий и их внедрения, а также процесса </w:t>
            </w:r>
            <w:proofErr w:type="spellStart"/>
            <w:r w:rsidRPr="00865AA3">
              <w:rPr>
                <w:rFonts w:ascii="Times New Roman" w:hAnsi="Times New Roman" w:cs="Times New Roman"/>
                <w:b/>
                <w:sz w:val="24"/>
                <w:szCs w:val="24"/>
              </w:rPr>
              <w:t>цифровизации</w:t>
            </w:r>
            <w:proofErr w:type="spellEnd"/>
            <w:r w:rsidRPr="00865AA3">
              <w:rPr>
                <w:rFonts w:ascii="Times New Roman" w:hAnsi="Times New Roman" w:cs="Times New Roman"/>
                <w:b/>
                <w:sz w:val="24"/>
                <w:szCs w:val="24"/>
              </w:rPr>
              <w:t xml:space="preserve"> экономики и формирования новых рынков и секторов</w:t>
            </w:r>
          </w:p>
        </w:tc>
      </w:tr>
      <w:tr w:rsidR="0031123F" w:rsidRPr="005D4019" w14:paraId="7CECD539" w14:textId="77777777" w:rsidTr="00BD3AD1">
        <w:tc>
          <w:tcPr>
            <w:tcW w:w="866" w:type="dxa"/>
          </w:tcPr>
          <w:p w14:paraId="3D126D69"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3.10.1</w:t>
            </w:r>
          </w:p>
        </w:tc>
        <w:tc>
          <w:tcPr>
            <w:tcW w:w="4663" w:type="dxa"/>
          </w:tcPr>
          <w:p w14:paraId="06FC1E34" w14:textId="77777777" w:rsidR="007F1BB2" w:rsidRPr="00865AA3" w:rsidRDefault="007F1BB2" w:rsidP="007F1BB2">
            <w:pPr>
              <w:jc w:val="both"/>
              <w:rPr>
                <w:rFonts w:ascii="Times New Roman" w:hAnsi="Times New Roman" w:cs="Times New Roman"/>
                <w:sz w:val="24"/>
                <w:szCs w:val="24"/>
                <w:highlight w:val="green"/>
              </w:rPr>
            </w:pPr>
            <w:r w:rsidRPr="00865AA3">
              <w:rPr>
                <w:rFonts w:ascii="Times New Roman" w:hAnsi="Times New Roman" w:cs="Times New Roman"/>
                <w:sz w:val="24"/>
                <w:szCs w:val="24"/>
              </w:rPr>
              <w:t>Описание полученных результатов</w:t>
            </w:r>
          </w:p>
        </w:tc>
        <w:tc>
          <w:tcPr>
            <w:tcW w:w="4962" w:type="dxa"/>
          </w:tcPr>
          <w:p w14:paraId="111F6831" w14:textId="3B0A2509" w:rsidR="007F1BB2" w:rsidRPr="00865AA3" w:rsidRDefault="0075375A" w:rsidP="007F1BB2">
            <w:pPr>
              <w:rPr>
                <w:rFonts w:ascii="Times New Roman" w:hAnsi="Times New Roman" w:cs="Times New Roman"/>
                <w:sz w:val="24"/>
                <w:szCs w:val="24"/>
              </w:rPr>
            </w:pPr>
            <w:r>
              <w:rPr>
                <w:rFonts w:ascii="Times New Roman" w:hAnsi="Times New Roman" w:cs="Times New Roman"/>
                <w:i/>
                <w:sz w:val="24"/>
                <w:szCs w:val="24"/>
              </w:rPr>
              <w:t>74-75</w:t>
            </w:r>
          </w:p>
        </w:tc>
      </w:tr>
      <w:tr w:rsidR="007F1BB2" w:rsidRPr="005D4019" w14:paraId="1921F943" w14:textId="77777777" w:rsidTr="00BD3AD1">
        <w:tc>
          <w:tcPr>
            <w:tcW w:w="866" w:type="dxa"/>
            <w:shd w:val="clear" w:color="auto" w:fill="EAF1DD" w:themeFill="accent3" w:themeFillTint="33"/>
          </w:tcPr>
          <w:p w14:paraId="24BCD91B"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4.</w:t>
            </w:r>
          </w:p>
        </w:tc>
        <w:tc>
          <w:tcPr>
            <w:tcW w:w="9625" w:type="dxa"/>
            <w:gridSpan w:val="2"/>
            <w:shd w:val="clear" w:color="auto" w:fill="EAF1DD" w:themeFill="accent3" w:themeFillTint="33"/>
          </w:tcPr>
          <w:p w14:paraId="7BE19BC6"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Утверждение перечня товарных рынков для содействия развитию конкуренции в субъекте Российской Федерации (далее – Перечень)</w:t>
            </w:r>
          </w:p>
        </w:tc>
      </w:tr>
      <w:tr w:rsidR="0031123F" w:rsidRPr="005D4019" w14:paraId="56121269" w14:textId="77777777" w:rsidTr="00BD3AD1">
        <w:tc>
          <w:tcPr>
            <w:tcW w:w="866" w:type="dxa"/>
          </w:tcPr>
          <w:p w14:paraId="47643C68"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4.1.</w:t>
            </w:r>
          </w:p>
        </w:tc>
        <w:tc>
          <w:tcPr>
            <w:tcW w:w="4663" w:type="dxa"/>
          </w:tcPr>
          <w:p w14:paraId="6B6E3D0B"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Реквизиты документа, в соответствии с которым в субъекте Российской Федерации утвержден Перечень</w:t>
            </w:r>
          </w:p>
        </w:tc>
        <w:tc>
          <w:tcPr>
            <w:tcW w:w="4962" w:type="dxa"/>
          </w:tcPr>
          <w:p w14:paraId="7F28B1F9" w14:textId="77777777" w:rsidR="00C217F9" w:rsidRPr="00865AA3" w:rsidRDefault="00C217F9" w:rsidP="00C217F9">
            <w:pPr>
              <w:rPr>
                <w:rFonts w:ascii="Times New Roman" w:hAnsi="Times New Roman" w:cs="Times New Roman"/>
                <w:i/>
                <w:sz w:val="24"/>
                <w:szCs w:val="24"/>
              </w:rPr>
            </w:pPr>
            <w:r w:rsidRPr="00865AA3">
              <w:rPr>
                <w:rFonts w:ascii="Times New Roman" w:hAnsi="Times New Roman" w:cs="Times New Roman"/>
                <w:i/>
                <w:sz w:val="24"/>
                <w:szCs w:val="24"/>
              </w:rPr>
              <w:t xml:space="preserve">Распоряжение Главы РД от 30 ноября 2018 г. № 103-рг,  </w:t>
            </w:r>
          </w:p>
          <w:p w14:paraId="57409BB6" w14:textId="77777777" w:rsidR="00C217F9" w:rsidRPr="00865AA3" w:rsidRDefault="00C217F9" w:rsidP="00C217F9">
            <w:pPr>
              <w:rPr>
                <w:rFonts w:ascii="Times New Roman" w:hAnsi="Times New Roman" w:cs="Times New Roman"/>
                <w:i/>
                <w:sz w:val="24"/>
                <w:szCs w:val="24"/>
              </w:rPr>
            </w:pPr>
            <w:r w:rsidRPr="00865AA3">
              <w:rPr>
                <w:rFonts w:ascii="Times New Roman" w:hAnsi="Times New Roman" w:cs="Times New Roman"/>
                <w:i/>
                <w:sz w:val="24"/>
                <w:szCs w:val="24"/>
              </w:rPr>
              <w:t xml:space="preserve">Распоряжение Главы РД от 10 апреля 2019 г. № 30-рг (в ред. распоряжения Главы РД от 23 сентября 2018 г. № 76-рг),  </w:t>
            </w:r>
          </w:p>
          <w:p w14:paraId="46E93A47" w14:textId="77777777" w:rsidR="00C217F9" w:rsidRPr="00865AA3" w:rsidRDefault="00C66BFA" w:rsidP="00C217F9">
            <w:pPr>
              <w:rPr>
                <w:rStyle w:val="ac"/>
                <w:rFonts w:ascii="Times New Roman" w:hAnsi="Times New Roman" w:cs="Times New Roman"/>
                <w:i/>
                <w:sz w:val="24"/>
                <w:szCs w:val="24"/>
              </w:rPr>
            </w:pPr>
            <w:hyperlink r:id="rId21" w:history="1">
              <w:r w:rsidR="00C217F9" w:rsidRPr="00865AA3">
                <w:rPr>
                  <w:rStyle w:val="ac"/>
                  <w:rFonts w:ascii="Times New Roman" w:hAnsi="Times New Roman" w:cs="Times New Roman"/>
                  <w:i/>
                  <w:sz w:val="24"/>
                  <w:szCs w:val="24"/>
                </w:rPr>
                <w:t>http://minec-rd.ru/ukaz-618</w:t>
              </w:r>
            </w:hyperlink>
          </w:p>
          <w:p w14:paraId="7C6D9C84" w14:textId="77777777" w:rsidR="00C217F9" w:rsidRPr="00865AA3" w:rsidRDefault="00C217F9" w:rsidP="00C217F9">
            <w:pPr>
              <w:rPr>
                <w:rStyle w:val="ac"/>
                <w:rFonts w:ascii="Times New Roman" w:hAnsi="Times New Roman" w:cs="Times New Roman"/>
                <w:i/>
                <w:sz w:val="24"/>
                <w:szCs w:val="24"/>
              </w:rPr>
            </w:pPr>
          </w:p>
          <w:p w14:paraId="141A7548" w14:textId="77777777" w:rsidR="007F1BB2" w:rsidRPr="00865AA3" w:rsidRDefault="007F1BB2" w:rsidP="00671F26">
            <w:pPr>
              <w:rPr>
                <w:rFonts w:ascii="Times New Roman" w:hAnsi="Times New Roman" w:cs="Times New Roman"/>
                <w:sz w:val="24"/>
                <w:szCs w:val="24"/>
              </w:rPr>
            </w:pPr>
            <w:r w:rsidRPr="00865AA3">
              <w:rPr>
                <w:rFonts w:ascii="Times New Roman" w:hAnsi="Times New Roman" w:cs="Times New Roman"/>
                <w:i/>
                <w:sz w:val="24"/>
                <w:szCs w:val="24"/>
                <w:u w:val="single"/>
              </w:rPr>
              <w:t xml:space="preserve">Приложение </w:t>
            </w:r>
            <w:r w:rsidR="00671F26" w:rsidRPr="00865AA3">
              <w:rPr>
                <w:rFonts w:ascii="Times New Roman" w:hAnsi="Times New Roman" w:cs="Times New Roman"/>
                <w:i/>
                <w:sz w:val="24"/>
                <w:szCs w:val="24"/>
                <w:u w:val="single"/>
              </w:rPr>
              <w:t>9</w:t>
            </w:r>
            <w:r w:rsidRPr="00865AA3">
              <w:rPr>
                <w:rFonts w:ascii="Times New Roman" w:hAnsi="Times New Roman" w:cs="Times New Roman"/>
                <w:i/>
                <w:sz w:val="24"/>
                <w:szCs w:val="24"/>
                <w:u w:val="single"/>
              </w:rPr>
              <w:t xml:space="preserve"> </w:t>
            </w:r>
          </w:p>
        </w:tc>
      </w:tr>
      <w:tr w:rsidR="0031123F" w:rsidRPr="005D4019" w14:paraId="2094A85C" w14:textId="77777777" w:rsidTr="00BD3AD1">
        <w:tc>
          <w:tcPr>
            <w:tcW w:w="866" w:type="dxa"/>
          </w:tcPr>
          <w:p w14:paraId="0E593C62"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4.2</w:t>
            </w:r>
          </w:p>
        </w:tc>
        <w:tc>
          <w:tcPr>
            <w:tcW w:w="4663" w:type="dxa"/>
          </w:tcPr>
          <w:p w14:paraId="106E4735"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Обоснование включения каждого товарного рынка в Перечень</w:t>
            </w:r>
          </w:p>
        </w:tc>
        <w:tc>
          <w:tcPr>
            <w:tcW w:w="4962" w:type="dxa"/>
          </w:tcPr>
          <w:p w14:paraId="71AE7A4B" w14:textId="77777777" w:rsidR="00ED22FD" w:rsidRPr="00865AA3" w:rsidRDefault="00ED22FD" w:rsidP="007F1BB2">
            <w:pPr>
              <w:rPr>
                <w:rFonts w:ascii="Times New Roman" w:hAnsi="Times New Roman" w:cs="Times New Roman"/>
                <w:i/>
                <w:sz w:val="24"/>
                <w:szCs w:val="24"/>
                <w:u w:val="single"/>
                <w:shd w:val="clear" w:color="auto" w:fill="FFFFFF" w:themeFill="background1"/>
              </w:rPr>
            </w:pPr>
          </w:p>
          <w:p w14:paraId="4D96785F" w14:textId="77777777" w:rsidR="007F1BB2" w:rsidRPr="00865AA3" w:rsidRDefault="007F1BB2" w:rsidP="00671F26">
            <w:pPr>
              <w:rPr>
                <w:rFonts w:ascii="Times New Roman" w:hAnsi="Times New Roman" w:cs="Times New Roman"/>
                <w:i/>
                <w:sz w:val="24"/>
                <w:szCs w:val="24"/>
              </w:rPr>
            </w:pPr>
            <w:r w:rsidRPr="00865AA3">
              <w:rPr>
                <w:rFonts w:ascii="Times New Roman" w:hAnsi="Times New Roman" w:cs="Times New Roman"/>
                <w:i/>
                <w:sz w:val="24"/>
                <w:szCs w:val="24"/>
                <w:u w:val="single"/>
                <w:shd w:val="clear" w:color="auto" w:fill="FFFFFF" w:themeFill="background1"/>
              </w:rPr>
              <w:t xml:space="preserve">Приложение </w:t>
            </w:r>
            <w:r w:rsidR="00671F26" w:rsidRPr="00865AA3">
              <w:rPr>
                <w:rFonts w:ascii="Times New Roman" w:hAnsi="Times New Roman" w:cs="Times New Roman"/>
                <w:i/>
                <w:sz w:val="24"/>
                <w:szCs w:val="24"/>
                <w:u w:val="single"/>
                <w:shd w:val="clear" w:color="auto" w:fill="FFFFFF" w:themeFill="background1"/>
              </w:rPr>
              <w:t>10</w:t>
            </w:r>
            <w:r w:rsidRPr="00865AA3">
              <w:rPr>
                <w:rFonts w:ascii="Times New Roman" w:hAnsi="Times New Roman" w:cs="Times New Roman"/>
                <w:i/>
                <w:sz w:val="24"/>
                <w:szCs w:val="24"/>
              </w:rPr>
              <w:t xml:space="preserve"> </w:t>
            </w:r>
          </w:p>
        </w:tc>
      </w:tr>
      <w:tr w:rsidR="007F1BB2" w:rsidRPr="005D4019" w14:paraId="059FE325" w14:textId="77777777" w:rsidTr="00BD3AD1">
        <w:trPr>
          <w:trHeight w:val="24"/>
        </w:trPr>
        <w:tc>
          <w:tcPr>
            <w:tcW w:w="866" w:type="dxa"/>
            <w:shd w:val="clear" w:color="auto" w:fill="EAF1DD" w:themeFill="accent3" w:themeFillTint="33"/>
          </w:tcPr>
          <w:p w14:paraId="020B8EB8"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5</w:t>
            </w:r>
          </w:p>
        </w:tc>
        <w:tc>
          <w:tcPr>
            <w:tcW w:w="9625" w:type="dxa"/>
            <w:gridSpan w:val="2"/>
            <w:shd w:val="clear" w:color="auto" w:fill="EAF1DD" w:themeFill="accent3" w:themeFillTint="33"/>
          </w:tcPr>
          <w:p w14:paraId="106ECC4A"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Разработка плана мероприятий («дорожной карты») по содействию развитию конкуренции</w:t>
            </w:r>
          </w:p>
        </w:tc>
      </w:tr>
      <w:tr w:rsidR="0031123F" w:rsidRPr="005D4019" w14:paraId="64B2DE26" w14:textId="77777777" w:rsidTr="00BD3AD1">
        <w:trPr>
          <w:trHeight w:val="20"/>
        </w:trPr>
        <w:tc>
          <w:tcPr>
            <w:tcW w:w="866" w:type="dxa"/>
          </w:tcPr>
          <w:p w14:paraId="61D9A5A8"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5.1</w:t>
            </w:r>
          </w:p>
        </w:tc>
        <w:tc>
          <w:tcPr>
            <w:tcW w:w="4663" w:type="dxa"/>
            <w:shd w:val="clear" w:color="auto" w:fill="FFFFFF" w:themeFill="background1"/>
          </w:tcPr>
          <w:p w14:paraId="75B5061B"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Реквизиты «дорожной карты»</w:t>
            </w:r>
          </w:p>
        </w:tc>
        <w:tc>
          <w:tcPr>
            <w:tcW w:w="4962" w:type="dxa"/>
            <w:shd w:val="clear" w:color="auto" w:fill="FFFFFF" w:themeFill="background1"/>
          </w:tcPr>
          <w:p w14:paraId="3CB81F1D" w14:textId="77777777" w:rsidR="00ED22FD" w:rsidRPr="00865AA3" w:rsidRDefault="00ED22FD" w:rsidP="00ED22FD">
            <w:pPr>
              <w:rPr>
                <w:rFonts w:ascii="Times New Roman" w:hAnsi="Times New Roman" w:cs="Times New Roman"/>
                <w:i/>
                <w:sz w:val="24"/>
                <w:szCs w:val="24"/>
              </w:rPr>
            </w:pPr>
            <w:r w:rsidRPr="00865AA3">
              <w:rPr>
                <w:rFonts w:ascii="Times New Roman" w:hAnsi="Times New Roman" w:cs="Times New Roman"/>
                <w:i/>
                <w:sz w:val="24"/>
                <w:szCs w:val="24"/>
              </w:rPr>
              <w:t xml:space="preserve">Распоряжение Главы РД от 10 апреля 2019 г. № 30-рг (в ред. распоряжения Главы РД от 23 сентября 2018 г. № 76-рг),  </w:t>
            </w:r>
          </w:p>
          <w:p w14:paraId="37CCD17B" w14:textId="77777777" w:rsidR="00ED22FD" w:rsidRPr="00865AA3" w:rsidRDefault="00C66BFA" w:rsidP="00ED22FD">
            <w:pPr>
              <w:rPr>
                <w:rStyle w:val="ac"/>
                <w:rFonts w:ascii="Times New Roman" w:hAnsi="Times New Roman" w:cs="Times New Roman"/>
                <w:i/>
                <w:sz w:val="24"/>
                <w:szCs w:val="24"/>
              </w:rPr>
            </w:pPr>
            <w:hyperlink r:id="rId22" w:history="1">
              <w:r w:rsidR="00ED22FD" w:rsidRPr="00865AA3">
                <w:rPr>
                  <w:rStyle w:val="ac"/>
                  <w:rFonts w:ascii="Times New Roman" w:hAnsi="Times New Roman" w:cs="Times New Roman"/>
                  <w:i/>
                  <w:sz w:val="24"/>
                  <w:szCs w:val="24"/>
                </w:rPr>
                <w:t>http://minec-rd.ru/ukaz-618</w:t>
              </w:r>
            </w:hyperlink>
          </w:p>
          <w:p w14:paraId="478D3D04" w14:textId="77777777" w:rsidR="00ED22FD" w:rsidRPr="00865AA3" w:rsidRDefault="00ED22FD" w:rsidP="007F1BB2">
            <w:pPr>
              <w:rPr>
                <w:rFonts w:ascii="Times New Roman" w:hAnsi="Times New Roman" w:cs="Times New Roman"/>
                <w:i/>
                <w:sz w:val="24"/>
                <w:szCs w:val="24"/>
                <w:u w:val="single"/>
                <w:shd w:val="clear" w:color="auto" w:fill="FFFFFF" w:themeFill="background1"/>
              </w:rPr>
            </w:pPr>
          </w:p>
          <w:p w14:paraId="106A9A6C" w14:textId="77777777" w:rsidR="007F1BB2" w:rsidRPr="00865AA3" w:rsidRDefault="007F1BB2" w:rsidP="00ED22FD">
            <w:pPr>
              <w:rPr>
                <w:rFonts w:ascii="Times New Roman" w:hAnsi="Times New Roman" w:cs="Times New Roman"/>
                <w:sz w:val="24"/>
                <w:szCs w:val="24"/>
              </w:rPr>
            </w:pPr>
            <w:r w:rsidRPr="00865AA3">
              <w:rPr>
                <w:rFonts w:ascii="Times New Roman" w:hAnsi="Times New Roman" w:cs="Times New Roman"/>
                <w:i/>
                <w:sz w:val="24"/>
                <w:szCs w:val="24"/>
                <w:u w:val="single"/>
                <w:shd w:val="clear" w:color="auto" w:fill="FFFFFF" w:themeFill="background1"/>
              </w:rPr>
              <w:t>Приложение 11</w:t>
            </w:r>
            <w:r w:rsidRPr="00865AA3">
              <w:rPr>
                <w:rFonts w:ascii="Times New Roman" w:hAnsi="Times New Roman" w:cs="Times New Roman"/>
                <w:i/>
                <w:sz w:val="24"/>
                <w:szCs w:val="24"/>
              </w:rPr>
              <w:t xml:space="preserve"> </w:t>
            </w:r>
          </w:p>
        </w:tc>
      </w:tr>
      <w:tr w:rsidR="0031123F" w:rsidRPr="005D4019" w14:paraId="0ED331EE" w14:textId="77777777" w:rsidTr="00190496">
        <w:trPr>
          <w:trHeight w:val="20"/>
        </w:trPr>
        <w:tc>
          <w:tcPr>
            <w:tcW w:w="866" w:type="dxa"/>
          </w:tcPr>
          <w:p w14:paraId="3D014B7F"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5.2</w:t>
            </w:r>
          </w:p>
        </w:tc>
        <w:tc>
          <w:tcPr>
            <w:tcW w:w="4663" w:type="dxa"/>
          </w:tcPr>
          <w:p w14:paraId="75BA0BFE"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 xml:space="preserve">Информация о наличии в «дорожной карте» </w:t>
            </w:r>
            <w:r w:rsidRPr="00865AA3">
              <w:rPr>
                <w:rFonts w:ascii="Times New Roman" w:hAnsi="Times New Roman" w:cs="Times New Roman"/>
                <w:sz w:val="24"/>
                <w:szCs w:val="24"/>
                <w:u w:val="single"/>
              </w:rPr>
              <w:t>системных</w:t>
            </w:r>
            <w:r w:rsidRPr="00865AA3">
              <w:rPr>
                <w:rFonts w:ascii="Times New Roman" w:hAnsi="Times New Roman" w:cs="Times New Roman"/>
                <w:sz w:val="24"/>
                <w:szCs w:val="24"/>
              </w:rPr>
              <w:t xml:space="preserve"> мероприятий (в соответствии с пунктом 30 Стандарта), обеспечивающих достижение установленных результатов (целей), направленных на развитие конкурентной среды в Российской Федерации</w:t>
            </w:r>
          </w:p>
        </w:tc>
        <w:tc>
          <w:tcPr>
            <w:tcW w:w="4962" w:type="dxa"/>
            <w:shd w:val="clear" w:color="auto" w:fill="auto"/>
          </w:tcPr>
          <w:p w14:paraId="7D6B0CB3" w14:textId="598806CC" w:rsidR="00635733" w:rsidRPr="00865AA3" w:rsidRDefault="00AE541A" w:rsidP="00065773">
            <w:pPr>
              <w:rPr>
                <w:rFonts w:ascii="Times New Roman" w:hAnsi="Times New Roman" w:cs="Times New Roman"/>
                <w:i/>
                <w:sz w:val="24"/>
                <w:szCs w:val="24"/>
              </w:rPr>
            </w:pPr>
            <w:r w:rsidRPr="00865AA3">
              <w:rPr>
                <w:rFonts w:ascii="Times New Roman" w:hAnsi="Times New Roman" w:cs="Times New Roman"/>
                <w:i/>
                <w:sz w:val="24"/>
                <w:szCs w:val="24"/>
              </w:rPr>
              <w:t xml:space="preserve"> </w:t>
            </w:r>
            <w:r w:rsidR="00635733" w:rsidRPr="00865AA3">
              <w:rPr>
                <w:rFonts w:ascii="Times New Roman" w:hAnsi="Times New Roman" w:cs="Times New Roman"/>
                <w:i/>
                <w:sz w:val="24"/>
                <w:szCs w:val="24"/>
              </w:rPr>
              <w:t xml:space="preserve">«а» - </w:t>
            </w:r>
            <w:r w:rsidRPr="00865AA3">
              <w:rPr>
                <w:rFonts w:ascii="Times New Roman" w:hAnsi="Times New Roman" w:cs="Times New Roman"/>
                <w:i/>
                <w:sz w:val="24"/>
                <w:szCs w:val="24"/>
              </w:rPr>
              <w:t>«э»  - 10</w:t>
            </w:r>
            <w:r w:rsidR="00065773">
              <w:rPr>
                <w:rFonts w:ascii="Times New Roman" w:hAnsi="Times New Roman" w:cs="Times New Roman"/>
                <w:i/>
                <w:sz w:val="24"/>
                <w:szCs w:val="24"/>
              </w:rPr>
              <w:t>9</w:t>
            </w:r>
            <w:r w:rsidRPr="00865AA3">
              <w:rPr>
                <w:rFonts w:ascii="Times New Roman" w:hAnsi="Times New Roman" w:cs="Times New Roman"/>
                <w:i/>
                <w:sz w:val="24"/>
                <w:szCs w:val="24"/>
              </w:rPr>
              <w:t>-11</w:t>
            </w:r>
            <w:r w:rsidR="00065773">
              <w:rPr>
                <w:rFonts w:ascii="Times New Roman" w:hAnsi="Times New Roman" w:cs="Times New Roman"/>
                <w:i/>
                <w:sz w:val="24"/>
                <w:szCs w:val="24"/>
              </w:rPr>
              <w:t>8</w:t>
            </w:r>
          </w:p>
        </w:tc>
      </w:tr>
      <w:tr w:rsidR="0031123F" w:rsidRPr="005D4019" w14:paraId="3189345B" w14:textId="77777777" w:rsidTr="00190496">
        <w:trPr>
          <w:trHeight w:val="20"/>
        </w:trPr>
        <w:tc>
          <w:tcPr>
            <w:tcW w:w="866" w:type="dxa"/>
          </w:tcPr>
          <w:p w14:paraId="572F3786"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5.3</w:t>
            </w:r>
          </w:p>
        </w:tc>
        <w:tc>
          <w:tcPr>
            <w:tcW w:w="4663" w:type="dxa"/>
          </w:tcPr>
          <w:p w14:paraId="4971F522" w14:textId="77777777" w:rsidR="007F1BB2" w:rsidRPr="00865AA3" w:rsidRDefault="007F1BB2" w:rsidP="007F1BB2">
            <w:pPr>
              <w:jc w:val="both"/>
              <w:rPr>
                <w:rFonts w:ascii="Times New Roman" w:hAnsi="Times New Roman" w:cs="Times New Roman"/>
                <w:sz w:val="24"/>
                <w:szCs w:val="24"/>
                <w:highlight w:val="green"/>
              </w:rPr>
            </w:pPr>
            <w:r w:rsidRPr="00865AA3">
              <w:rPr>
                <w:rFonts w:ascii="Times New Roman" w:hAnsi="Times New Roman" w:cs="Times New Roman"/>
                <w:sz w:val="24"/>
                <w:szCs w:val="24"/>
              </w:rPr>
              <w:t xml:space="preserve">Информация о наличии в «дорожной карте» </w:t>
            </w:r>
            <w:r w:rsidRPr="00865AA3">
              <w:rPr>
                <w:rFonts w:ascii="Times New Roman" w:hAnsi="Times New Roman" w:cs="Times New Roman"/>
                <w:sz w:val="24"/>
                <w:szCs w:val="24"/>
                <w:u w:val="single"/>
              </w:rPr>
              <w:t>дополнительных системных</w:t>
            </w:r>
            <w:r w:rsidRPr="00865AA3">
              <w:rPr>
                <w:rFonts w:ascii="Times New Roman" w:hAnsi="Times New Roman" w:cs="Times New Roman"/>
                <w:sz w:val="24"/>
                <w:szCs w:val="24"/>
              </w:rPr>
              <w:t xml:space="preserve"> мероприятий, обеспечивающих достижение установленных результатов (целей),  направленных на развитие конкурентной среды в </w:t>
            </w:r>
            <w:r w:rsidRPr="00865AA3">
              <w:rPr>
                <w:rFonts w:ascii="Times New Roman" w:hAnsi="Times New Roman" w:cs="Times New Roman"/>
                <w:sz w:val="24"/>
                <w:szCs w:val="24"/>
              </w:rPr>
              <w:lastRenderedPageBreak/>
              <w:t>Российской Федерации</w:t>
            </w:r>
          </w:p>
        </w:tc>
        <w:tc>
          <w:tcPr>
            <w:tcW w:w="4962" w:type="dxa"/>
            <w:shd w:val="clear" w:color="auto" w:fill="auto"/>
          </w:tcPr>
          <w:p w14:paraId="33D5F0F2" w14:textId="768A360C" w:rsidR="007F1BB2" w:rsidRPr="00865AA3" w:rsidRDefault="00F06C56" w:rsidP="00F06C56">
            <w:pPr>
              <w:rPr>
                <w:rFonts w:ascii="Times New Roman" w:hAnsi="Times New Roman" w:cs="Times New Roman"/>
                <w:i/>
                <w:sz w:val="24"/>
                <w:szCs w:val="24"/>
              </w:rPr>
            </w:pPr>
            <w:r w:rsidRPr="00865AA3">
              <w:rPr>
                <w:rFonts w:ascii="Times New Roman" w:hAnsi="Times New Roman" w:cs="Times New Roman"/>
                <w:i/>
                <w:sz w:val="24"/>
                <w:szCs w:val="24"/>
              </w:rPr>
              <w:lastRenderedPageBreak/>
              <w:t>108-114</w:t>
            </w:r>
          </w:p>
        </w:tc>
      </w:tr>
      <w:tr w:rsidR="0031123F" w:rsidRPr="005D4019" w14:paraId="395DFDEB" w14:textId="77777777" w:rsidTr="00190496">
        <w:trPr>
          <w:trHeight w:val="20"/>
        </w:trPr>
        <w:tc>
          <w:tcPr>
            <w:tcW w:w="866" w:type="dxa"/>
          </w:tcPr>
          <w:p w14:paraId="77AA42A0" w14:textId="77777777" w:rsidR="00A84F8A" w:rsidRPr="00865AA3" w:rsidRDefault="00A84F8A" w:rsidP="007F1BB2">
            <w:pPr>
              <w:rPr>
                <w:rFonts w:ascii="Times New Roman" w:hAnsi="Times New Roman" w:cs="Times New Roman"/>
                <w:sz w:val="24"/>
                <w:szCs w:val="24"/>
              </w:rPr>
            </w:pPr>
            <w:r w:rsidRPr="00865AA3">
              <w:rPr>
                <w:rFonts w:ascii="Times New Roman" w:hAnsi="Times New Roman" w:cs="Times New Roman"/>
                <w:sz w:val="24"/>
                <w:szCs w:val="24"/>
              </w:rPr>
              <w:lastRenderedPageBreak/>
              <w:t>5.4</w:t>
            </w:r>
          </w:p>
        </w:tc>
        <w:tc>
          <w:tcPr>
            <w:tcW w:w="4663" w:type="dxa"/>
          </w:tcPr>
          <w:p w14:paraId="59CADD79" w14:textId="77777777" w:rsidR="00A84F8A" w:rsidRPr="00865AA3" w:rsidRDefault="00A84F8A" w:rsidP="00A84F8A">
            <w:pPr>
              <w:jc w:val="both"/>
              <w:rPr>
                <w:rFonts w:ascii="Times New Roman" w:hAnsi="Times New Roman" w:cs="Times New Roman"/>
                <w:sz w:val="24"/>
                <w:szCs w:val="24"/>
              </w:rPr>
            </w:pPr>
            <w:r w:rsidRPr="00865AA3">
              <w:rPr>
                <w:rFonts w:ascii="Times New Roman" w:hAnsi="Times New Roman" w:cs="Times New Roman"/>
                <w:sz w:val="24"/>
                <w:szCs w:val="24"/>
              </w:rPr>
              <w:t>Информация о наличии в «дорожной карте» мероприятий на товарных рынках из Перечня</w:t>
            </w:r>
          </w:p>
        </w:tc>
        <w:tc>
          <w:tcPr>
            <w:tcW w:w="4962" w:type="dxa"/>
            <w:shd w:val="clear" w:color="auto" w:fill="auto"/>
          </w:tcPr>
          <w:p w14:paraId="58230A4B"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 Рынок услуг розничной торговли лекарственными препаратами, медицинскими изделиями и сопутствующими товарами</w:t>
            </w:r>
          </w:p>
          <w:p w14:paraId="534EC8D2"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 Рынок медицинских услуг</w:t>
            </w:r>
          </w:p>
          <w:p w14:paraId="107AF782"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 Рынок социальных услуг</w:t>
            </w:r>
          </w:p>
          <w:p w14:paraId="5875FA2F"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4. Рынок психолого-педагогического сопровождения детей с ограниченными возможностями здоровья</w:t>
            </w:r>
          </w:p>
          <w:p w14:paraId="410BD39C"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5. Рынок услуг дошкольного образования</w:t>
            </w:r>
          </w:p>
          <w:p w14:paraId="7DC1EF25"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6. Рынок услуг общего образования</w:t>
            </w:r>
          </w:p>
          <w:p w14:paraId="140058BA"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7. Рынок услуг среднего профессионального образования</w:t>
            </w:r>
          </w:p>
          <w:p w14:paraId="6C589BD4"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8. Рынок услуг дополнительного образования детей</w:t>
            </w:r>
          </w:p>
          <w:p w14:paraId="1E5F0011"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9. Рынок услуг детского отдыха и оздоровления</w:t>
            </w:r>
          </w:p>
          <w:p w14:paraId="3D923CF4"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10. Рынок ритуальных услуг</w:t>
            </w:r>
          </w:p>
          <w:p w14:paraId="2E393FFF"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11. Рынок реализации сельскохозяйственной продукции</w:t>
            </w:r>
          </w:p>
          <w:p w14:paraId="6558EDEE"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12. Рынок племенного животноводства</w:t>
            </w:r>
          </w:p>
          <w:p w14:paraId="1FACAA91"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13. Рынок семеноводства</w:t>
            </w:r>
          </w:p>
          <w:p w14:paraId="3E182DC1"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14. Рынок вылова водных биоресурсов</w:t>
            </w:r>
          </w:p>
          <w:p w14:paraId="40A01DFB"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15. Рынок переработки водных биоресурсов</w:t>
            </w:r>
          </w:p>
          <w:p w14:paraId="59AAE9FE"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 xml:space="preserve">16. Рынок </w:t>
            </w:r>
            <w:proofErr w:type="gramStart"/>
            <w:r w:rsidRPr="00865AA3">
              <w:rPr>
                <w:rFonts w:ascii="Times New Roman" w:hAnsi="Times New Roman" w:cs="Times New Roman"/>
                <w:i/>
                <w:iCs/>
                <w:sz w:val="24"/>
                <w:szCs w:val="24"/>
              </w:rPr>
              <w:t>товарной</w:t>
            </w:r>
            <w:proofErr w:type="gramEnd"/>
            <w:r w:rsidRPr="00865AA3">
              <w:rPr>
                <w:rFonts w:ascii="Times New Roman" w:hAnsi="Times New Roman" w:cs="Times New Roman"/>
                <w:i/>
                <w:iCs/>
                <w:sz w:val="24"/>
                <w:szCs w:val="24"/>
              </w:rPr>
              <w:t xml:space="preserve"> </w:t>
            </w:r>
            <w:proofErr w:type="spellStart"/>
            <w:r w:rsidRPr="00865AA3">
              <w:rPr>
                <w:rFonts w:ascii="Times New Roman" w:hAnsi="Times New Roman" w:cs="Times New Roman"/>
                <w:i/>
                <w:iCs/>
                <w:sz w:val="24"/>
                <w:szCs w:val="24"/>
              </w:rPr>
              <w:t>аквакультуры</w:t>
            </w:r>
            <w:proofErr w:type="spellEnd"/>
          </w:p>
          <w:p w14:paraId="0CDF9DE0"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17. Рынок жилищного строительства (за исключением Московского фонда реновации жилой застройки и индивидуального жилищного строительства)</w:t>
            </w:r>
          </w:p>
          <w:p w14:paraId="79B863BA"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18. Рынок строительства объектов капитального строительства, за исключением жилищного и дорожного строительства</w:t>
            </w:r>
          </w:p>
          <w:p w14:paraId="31D6D01B"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19. Рынок архитектурно-строительного проектирования</w:t>
            </w:r>
          </w:p>
          <w:p w14:paraId="18FA6744"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20. Рынок теплоснабжения (производство тепловой энергии)</w:t>
            </w:r>
          </w:p>
          <w:p w14:paraId="59584BCE"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21. Рынок выполнения работ по благоустройству городской среды</w:t>
            </w:r>
          </w:p>
          <w:p w14:paraId="2B610F34"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22. Рынок выполнения работ по содержанию и текущему ремонту общего имущества собственников помещений в многоквартирном доме</w:t>
            </w:r>
          </w:p>
          <w:p w14:paraId="459110E9"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23. Рынок кадастровых и землеустроительных работ</w:t>
            </w:r>
          </w:p>
          <w:p w14:paraId="69429E5F"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24. Рынок добычи общераспространенных полезных ископаемых на участках недр местного значения</w:t>
            </w:r>
          </w:p>
          <w:p w14:paraId="3BC299A6"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25. Рынок дорожной деятельности (за исключением проектирования)</w:t>
            </w:r>
          </w:p>
          <w:p w14:paraId="338D47CD"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26. Рынок поставки сжиженного газа в баллонах</w:t>
            </w:r>
          </w:p>
          <w:p w14:paraId="4E085CC9"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27. Рынок нефтепродуктов</w:t>
            </w:r>
          </w:p>
          <w:p w14:paraId="31DC78A4"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28. Рынок оказания услуг по перевозке пассажиров автомобильным транспортом по муниципальным маршрутам регулярных перевозок</w:t>
            </w:r>
          </w:p>
          <w:p w14:paraId="720CFB73"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29. Рынок оказания услуг по перевозке пассажиров автомобильным транспортом по межмуниципальным маршрутам регулярных перевозок</w:t>
            </w:r>
          </w:p>
          <w:p w14:paraId="77175CBE"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30. Рынок оказания услуг по перевозке пассажиров и багажа легковым такси на территории субъекта Российской Федерации</w:t>
            </w:r>
          </w:p>
          <w:p w14:paraId="564DC980"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31. Рынок оказания услуг по ремонту автотранспортных средств</w:t>
            </w:r>
          </w:p>
          <w:p w14:paraId="013823AC"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lastRenderedPageBreak/>
              <w:t>32. Рынок легкой промышленности</w:t>
            </w:r>
          </w:p>
          <w:p w14:paraId="61BD2DBD"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33. Рынок обработки древесины и производства изделий из дерева</w:t>
            </w:r>
          </w:p>
          <w:p w14:paraId="3190849A"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34. Рынок производства кирпича</w:t>
            </w:r>
          </w:p>
          <w:p w14:paraId="103BDE31"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35. Рынок производства бетона</w:t>
            </w:r>
          </w:p>
          <w:p w14:paraId="63C7B3E6"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36. Рынок услуг связи, в том числе услуг по предоставлению широкополосного доступа к информационно-телекоммуникационной сети "Интернет"</w:t>
            </w:r>
          </w:p>
          <w:p w14:paraId="7F4D5DEF" w14:textId="77777777" w:rsidR="00AE541A" w:rsidRPr="00865AA3" w:rsidRDefault="00AE541A" w:rsidP="00AE541A">
            <w:pPr>
              <w:rPr>
                <w:rFonts w:ascii="Times New Roman" w:hAnsi="Times New Roman" w:cs="Times New Roman"/>
                <w:i/>
                <w:iCs/>
                <w:sz w:val="24"/>
                <w:szCs w:val="24"/>
              </w:rPr>
            </w:pPr>
            <w:r w:rsidRPr="00865AA3">
              <w:rPr>
                <w:rFonts w:ascii="Times New Roman" w:hAnsi="Times New Roman" w:cs="Times New Roman"/>
                <w:i/>
                <w:iCs/>
                <w:sz w:val="24"/>
                <w:szCs w:val="24"/>
              </w:rPr>
              <w:t>37. Сфера наружной рекламы</w:t>
            </w:r>
          </w:p>
          <w:p w14:paraId="569F53C8" w14:textId="7A4332DB" w:rsidR="00AE541A" w:rsidRPr="00865AA3" w:rsidRDefault="001719C4" w:rsidP="00B25C2E">
            <w:pPr>
              <w:rPr>
                <w:rFonts w:ascii="Times New Roman" w:hAnsi="Times New Roman" w:cs="Times New Roman"/>
                <w:i/>
                <w:sz w:val="24"/>
                <w:szCs w:val="24"/>
              </w:rPr>
            </w:pPr>
            <w:r w:rsidRPr="00865AA3">
              <w:rPr>
                <w:rFonts w:ascii="Times New Roman" w:hAnsi="Times New Roman" w:cs="Times New Roman"/>
                <w:i/>
                <w:sz w:val="24"/>
                <w:szCs w:val="24"/>
              </w:rPr>
              <w:t xml:space="preserve">Стр. </w:t>
            </w:r>
            <w:r w:rsidR="00B25C2E">
              <w:rPr>
                <w:rFonts w:ascii="Times New Roman" w:hAnsi="Times New Roman" w:cs="Times New Roman"/>
                <w:i/>
                <w:sz w:val="24"/>
                <w:szCs w:val="24"/>
              </w:rPr>
              <w:t>76-105</w:t>
            </w:r>
          </w:p>
        </w:tc>
      </w:tr>
      <w:tr w:rsidR="0031123F" w:rsidRPr="005D4019" w14:paraId="7F789F0E" w14:textId="77777777" w:rsidTr="00190496">
        <w:trPr>
          <w:trHeight w:val="20"/>
        </w:trPr>
        <w:tc>
          <w:tcPr>
            <w:tcW w:w="866" w:type="dxa"/>
          </w:tcPr>
          <w:p w14:paraId="65E2E72D" w14:textId="77777777" w:rsidR="007F1BB2" w:rsidRPr="00865AA3" w:rsidRDefault="007F1BB2" w:rsidP="00192F26">
            <w:pPr>
              <w:rPr>
                <w:rFonts w:ascii="Times New Roman" w:hAnsi="Times New Roman" w:cs="Times New Roman"/>
                <w:sz w:val="24"/>
                <w:szCs w:val="24"/>
              </w:rPr>
            </w:pPr>
            <w:r w:rsidRPr="00865AA3">
              <w:rPr>
                <w:rFonts w:ascii="Times New Roman" w:hAnsi="Times New Roman" w:cs="Times New Roman"/>
                <w:sz w:val="24"/>
                <w:szCs w:val="24"/>
              </w:rPr>
              <w:lastRenderedPageBreak/>
              <w:t>5.</w:t>
            </w:r>
            <w:r w:rsidR="00192F26" w:rsidRPr="00865AA3">
              <w:rPr>
                <w:rFonts w:ascii="Times New Roman" w:hAnsi="Times New Roman" w:cs="Times New Roman"/>
                <w:sz w:val="24"/>
                <w:szCs w:val="24"/>
              </w:rPr>
              <w:t>5</w:t>
            </w:r>
          </w:p>
        </w:tc>
        <w:tc>
          <w:tcPr>
            <w:tcW w:w="4663" w:type="dxa"/>
          </w:tcPr>
          <w:p w14:paraId="4CCB9C23"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Информация о наличии отдельного приложения к «дорожной карте», содержащего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и являющиеся неотъемлемым дополнениям к мероприятиям, предусмотренным «дорожной картой»</w:t>
            </w:r>
          </w:p>
        </w:tc>
        <w:tc>
          <w:tcPr>
            <w:tcW w:w="4962" w:type="dxa"/>
            <w:shd w:val="clear" w:color="auto" w:fill="auto"/>
          </w:tcPr>
          <w:p w14:paraId="23E0BB27" w14:textId="77777777" w:rsidR="007F1BB2" w:rsidRPr="00865AA3" w:rsidRDefault="007F1BB2" w:rsidP="00AE541A">
            <w:pPr>
              <w:rPr>
                <w:rFonts w:ascii="Times New Roman" w:hAnsi="Times New Roman" w:cs="Times New Roman"/>
                <w:sz w:val="24"/>
                <w:szCs w:val="24"/>
              </w:rPr>
            </w:pPr>
          </w:p>
        </w:tc>
      </w:tr>
      <w:tr w:rsidR="007F1BB2" w:rsidRPr="005D4019" w14:paraId="0837CB5F" w14:textId="77777777" w:rsidTr="00BD3AD1">
        <w:trPr>
          <w:trHeight w:val="20"/>
        </w:trPr>
        <w:tc>
          <w:tcPr>
            <w:tcW w:w="866" w:type="dxa"/>
            <w:shd w:val="clear" w:color="auto" w:fill="EAF1DD" w:themeFill="accent3" w:themeFillTint="33"/>
          </w:tcPr>
          <w:p w14:paraId="517ADEC3"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6</w:t>
            </w:r>
          </w:p>
        </w:tc>
        <w:tc>
          <w:tcPr>
            <w:tcW w:w="9625" w:type="dxa"/>
            <w:gridSpan w:val="2"/>
            <w:shd w:val="clear" w:color="auto" w:fill="EAF1DD" w:themeFill="accent3" w:themeFillTint="33"/>
          </w:tcPr>
          <w:p w14:paraId="71C0B049" w14:textId="77777777" w:rsidR="007F1BB2" w:rsidRPr="00865AA3" w:rsidRDefault="007F1BB2" w:rsidP="007F1BB2">
            <w:pPr>
              <w:jc w:val="both"/>
              <w:rPr>
                <w:rFonts w:ascii="Times New Roman" w:hAnsi="Times New Roman" w:cs="Times New Roman"/>
                <w:b/>
                <w:sz w:val="24"/>
                <w:szCs w:val="24"/>
              </w:rPr>
            </w:pPr>
            <w:r w:rsidRPr="00865AA3">
              <w:rPr>
                <w:rFonts w:ascii="Times New Roman" w:hAnsi="Times New Roman" w:cs="Times New Roman"/>
                <w:b/>
                <w:sz w:val="24"/>
                <w:szCs w:val="24"/>
              </w:rPr>
              <w:t>Подготовка ежегодного доклада о состоянии и развитии конкурентной среды на рынках товаров, работ и услуг субъекта Российской Федерации (далее – Доклад)</w:t>
            </w:r>
          </w:p>
        </w:tc>
      </w:tr>
      <w:tr w:rsidR="0031123F" w:rsidRPr="005D4019" w14:paraId="078F0F1E" w14:textId="77777777" w:rsidTr="00214738">
        <w:trPr>
          <w:trHeight w:val="20"/>
        </w:trPr>
        <w:tc>
          <w:tcPr>
            <w:tcW w:w="866" w:type="dxa"/>
          </w:tcPr>
          <w:p w14:paraId="5F81AFE3" w14:textId="77777777" w:rsidR="007F1BB2" w:rsidRPr="00865AA3" w:rsidRDefault="007F1BB2" w:rsidP="007F1BB2">
            <w:pPr>
              <w:rPr>
                <w:rFonts w:ascii="Times New Roman" w:hAnsi="Times New Roman" w:cs="Times New Roman"/>
                <w:sz w:val="24"/>
                <w:szCs w:val="24"/>
              </w:rPr>
            </w:pPr>
            <w:r w:rsidRPr="00865AA3">
              <w:rPr>
                <w:rFonts w:ascii="Times New Roman" w:hAnsi="Times New Roman" w:cs="Times New Roman"/>
                <w:sz w:val="24"/>
                <w:szCs w:val="24"/>
              </w:rPr>
              <w:t>6.1</w:t>
            </w:r>
          </w:p>
        </w:tc>
        <w:tc>
          <w:tcPr>
            <w:tcW w:w="4663" w:type="dxa"/>
          </w:tcPr>
          <w:p w14:paraId="0D457009" w14:textId="77777777" w:rsidR="007F1BB2" w:rsidRPr="00865AA3" w:rsidRDefault="007F1BB2" w:rsidP="007F1BB2">
            <w:pPr>
              <w:jc w:val="both"/>
              <w:rPr>
                <w:rFonts w:ascii="Times New Roman" w:hAnsi="Times New Roman" w:cs="Times New Roman"/>
                <w:sz w:val="24"/>
                <w:szCs w:val="24"/>
              </w:rPr>
            </w:pPr>
            <w:r w:rsidRPr="00865AA3">
              <w:rPr>
                <w:rFonts w:ascii="Times New Roman" w:hAnsi="Times New Roman" w:cs="Times New Roman"/>
                <w:sz w:val="24"/>
                <w:szCs w:val="24"/>
              </w:rPr>
              <w:t>Утверждение Доклада Коллегиальным органом</w:t>
            </w:r>
          </w:p>
        </w:tc>
        <w:tc>
          <w:tcPr>
            <w:tcW w:w="4962" w:type="dxa"/>
            <w:shd w:val="clear" w:color="auto" w:fill="FFFFFF" w:themeFill="background1"/>
          </w:tcPr>
          <w:p w14:paraId="3BE7B135" w14:textId="77777777" w:rsidR="00E61F0A" w:rsidRPr="00865AA3" w:rsidRDefault="00E61F0A" w:rsidP="00214738">
            <w:pPr>
              <w:rPr>
                <w:rFonts w:ascii="Times New Roman" w:hAnsi="Times New Roman" w:cs="Times New Roman"/>
                <w:i/>
                <w:sz w:val="24"/>
                <w:szCs w:val="24"/>
              </w:rPr>
            </w:pPr>
            <w:r w:rsidRPr="00865AA3">
              <w:rPr>
                <w:rFonts w:ascii="Times New Roman" w:hAnsi="Times New Roman" w:cs="Times New Roman"/>
                <w:i/>
                <w:sz w:val="24"/>
                <w:szCs w:val="24"/>
              </w:rPr>
              <w:t>Протокол заседания Республиканской комиссии по содействию развитию  конкуренции в Республике Дагестан от 6 марта 2020 г. № 1</w:t>
            </w:r>
          </w:p>
          <w:p w14:paraId="2C460EAE" w14:textId="2D5E7D80" w:rsidR="00E61F0A" w:rsidRPr="00865AA3" w:rsidRDefault="00541198" w:rsidP="00214738">
            <w:pPr>
              <w:rPr>
                <w:rStyle w:val="ac"/>
                <w:rFonts w:ascii="Times New Roman" w:hAnsi="Times New Roman" w:cs="Times New Roman"/>
                <w:i/>
                <w:sz w:val="24"/>
                <w:szCs w:val="24"/>
              </w:rPr>
            </w:pPr>
            <w:r w:rsidRPr="00865AA3">
              <w:rPr>
                <w:rFonts w:ascii="Times New Roman" w:hAnsi="Times New Roman" w:cs="Times New Roman"/>
                <w:sz w:val="24"/>
                <w:szCs w:val="24"/>
              </w:rPr>
              <w:t xml:space="preserve"> </w:t>
            </w:r>
            <w:hyperlink r:id="rId23" w:history="1">
              <w:r w:rsidR="00E61F0A" w:rsidRPr="00865AA3">
                <w:rPr>
                  <w:rStyle w:val="ac"/>
                  <w:rFonts w:ascii="Times New Roman" w:hAnsi="Times New Roman" w:cs="Times New Roman"/>
                  <w:i/>
                  <w:sz w:val="24"/>
                  <w:szCs w:val="24"/>
                </w:rPr>
                <w:t>http://minec-rd.ru/protokoly_</w:t>
              </w:r>
            </w:hyperlink>
          </w:p>
          <w:p w14:paraId="16ADE41C" w14:textId="77777777" w:rsidR="00E61F0A" w:rsidRPr="00865AA3" w:rsidRDefault="00E61F0A" w:rsidP="00214738">
            <w:pPr>
              <w:rPr>
                <w:rFonts w:ascii="Times New Roman" w:hAnsi="Times New Roman" w:cs="Times New Roman"/>
                <w:i/>
                <w:sz w:val="24"/>
                <w:szCs w:val="24"/>
                <w:u w:val="single"/>
              </w:rPr>
            </w:pPr>
          </w:p>
          <w:p w14:paraId="2814B0CF" w14:textId="77777777" w:rsidR="00E61F0A" w:rsidRPr="00865AA3" w:rsidRDefault="007F1BB2" w:rsidP="00214738">
            <w:pPr>
              <w:rPr>
                <w:rFonts w:ascii="Times New Roman" w:hAnsi="Times New Roman" w:cs="Times New Roman"/>
                <w:i/>
                <w:sz w:val="24"/>
                <w:szCs w:val="24"/>
                <w:u w:val="single"/>
              </w:rPr>
            </w:pPr>
            <w:r w:rsidRPr="00865AA3">
              <w:rPr>
                <w:rFonts w:ascii="Times New Roman" w:hAnsi="Times New Roman" w:cs="Times New Roman"/>
                <w:i/>
                <w:sz w:val="24"/>
                <w:szCs w:val="24"/>
                <w:u w:val="single"/>
              </w:rPr>
              <w:t xml:space="preserve">Приложение 12 </w:t>
            </w:r>
          </w:p>
          <w:p w14:paraId="3CCFB63D" w14:textId="77777777" w:rsidR="007F1BB2" w:rsidRPr="00865AA3" w:rsidRDefault="007F1BB2" w:rsidP="00214738">
            <w:pPr>
              <w:rPr>
                <w:rFonts w:ascii="Times New Roman" w:hAnsi="Times New Roman" w:cs="Times New Roman"/>
                <w:sz w:val="24"/>
                <w:szCs w:val="24"/>
              </w:rPr>
            </w:pPr>
          </w:p>
        </w:tc>
      </w:tr>
      <w:tr w:rsidR="0031123F" w:rsidRPr="005D4019" w14:paraId="58B3ED18" w14:textId="77777777" w:rsidTr="00BD3AD1">
        <w:trPr>
          <w:trHeight w:val="20"/>
        </w:trPr>
        <w:tc>
          <w:tcPr>
            <w:tcW w:w="866" w:type="dxa"/>
          </w:tcPr>
          <w:p w14:paraId="164393EB"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6.2</w:t>
            </w:r>
          </w:p>
        </w:tc>
        <w:tc>
          <w:tcPr>
            <w:tcW w:w="4663" w:type="dxa"/>
          </w:tcPr>
          <w:p w14:paraId="398E63AE"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Размещение Доклада на официальном сайте Уполномоченного органа в сети «Интернет»</w:t>
            </w:r>
          </w:p>
        </w:tc>
        <w:tc>
          <w:tcPr>
            <w:tcW w:w="4962" w:type="dxa"/>
          </w:tcPr>
          <w:p w14:paraId="2692E4BA" w14:textId="77777777" w:rsidR="009C5146" w:rsidRPr="00865AA3" w:rsidRDefault="00C66BFA" w:rsidP="009C5146">
            <w:pPr>
              <w:rPr>
                <w:rFonts w:ascii="Times New Roman" w:hAnsi="Times New Roman" w:cs="Times New Roman"/>
                <w:i/>
                <w:sz w:val="24"/>
                <w:szCs w:val="24"/>
              </w:rPr>
            </w:pPr>
            <w:hyperlink r:id="rId24" w:history="1">
              <w:r w:rsidR="009C5146" w:rsidRPr="00865AA3">
                <w:rPr>
                  <w:rStyle w:val="ac"/>
                  <w:rFonts w:ascii="Times New Roman" w:hAnsi="Times New Roman" w:cs="Times New Roman"/>
                  <w:i/>
                  <w:sz w:val="24"/>
                  <w:szCs w:val="24"/>
                </w:rPr>
                <w:t>http://minec-rd.ru/trebovanie-7-informirovannost</w:t>
              </w:r>
            </w:hyperlink>
          </w:p>
          <w:p w14:paraId="6C5D773A" w14:textId="77777777" w:rsidR="009C5146" w:rsidRPr="00865AA3" w:rsidRDefault="009C5146" w:rsidP="009C5146">
            <w:pPr>
              <w:rPr>
                <w:rFonts w:ascii="Times New Roman" w:hAnsi="Times New Roman" w:cs="Times New Roman"/>
                <w:i/>
                <w:sz w:val="24"/>
                <w:szCs w:val="24"/>
              </w:rPr>
            </w:pPr>
          </w:p>
        </w:tc>
      </w:tr>
      <w:tr w:rsidR="0031123F" w:rsidRPr="005D4019" w14:paraId="24ABA885" w14:textId="77777777" w:rsidTr="00BD3AD1">
        <w:trPr>
          <w:trHeight w:val="20"/>
        </w:trPr>
        <w:tc>
          <w:tcPr>
            <w:tcW w:w="866" w:type="dxa"/>
          </w:tcPr>
          <w:p w14:paraId="099BA9D5"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6.3</w:t>
            </w:r>
          </w:p>
        </w:tc>
        <w:tc>
          <w:tcPr>
            <w:tcW w:w="4663" w:type="dxa"/>
          </w:tcPr>
          <w:p w14:paraId="33CF0A60"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Размещение Доклада на </w:t>
            </w:r>
            <w:proofErr w:type="gramStart"/>
            <w:r w:rsidRPr="00865AA3">
              <w:rPr>
                <w:rFonts w:ascii="Times New Roman" w:hAnsi="Times New Roman" w:cs="Times New Roman"/>
                <w:sz w:val="24"/>
                <w:szCs w:val="24"/>
              </w:rPr>
              <w:t>интернет-портале</w:t>
            </w:r>
            <w:proofErr w:type="gramEnd"/>
            <w:r w:rsidRPr="00865AA3">
              <w:rPr>
                <w:rFonts w:ascii="Times New Roman" w:hAnsi="Times New Roman" w:cs="Times New Roman"/>
                <w:sz w:val="24"/>
                <w:szCs w:val="24"/>
              </w:rPr>
              <w:t xml:space="preserve"> об инвестиционной  деятельности в субъекте Российской Федерации</w:t>
            </w:r>
          </w:p>
        </w:tc>
        <w:tc>
          <w:tcPr>
            <w:tcW w:w="4962" w:type="dxa"/>
          </w:tcPr>
          <w:p w14:paraId="28CDCEFB" w14:textId="77777777" w:rsidR="000B65D8" w:rsidRPr="00865AA3" w:rsidRDefault="00C66BFA" w:rsidP="000B65D8">
            <w:pPr>
              <w:rPr>
                <w:rFonts w:ascii="Times New Roman" w:hAnsi="Times New Roman" w:cs="Times New Roman"/>
                <w:i/>
                <w:sz w:val="24"/>
                <w:szCs w:val="24"/>
              </w:rPr>
            </w:pPr>
            <w:hyperlink r:id="rId25" w:history="1">
              <w:r w:rsidR="000B65D8" w:rsidRPr="00865AA3">
                <w:rPr>
                  <w:rStyle w:val="ac"/>
                  <w:rFonts w:ascii="Times New Roman" w:hAnsi="Times New Roman" w:cs="Times New Roman"/>
                  <w:i/>
                  <w:sz w:val="24"/>
                  <w:szCs w:val="24"/>
                </w:rPr>
                <w:t>http://investdag.ru/ru/razvitie-konkurentsii/</w:t>
              </w:r>
            </w:hyperlink>
          </w:p>
          <w:p w14:paraId="7A8A3F4F" w14:textId="77777777" w:rsidR="009C5146" w:rsidRPr="00865AA3" w:rsidRDefault="009C5146" w:rsidP="009C5146">
            <w:pPr>
              <w:rPr>
                <w:rFonts w:ascii="Times New Roman" w:hAnsi="Times New Roman" w:cs="Times New Roman"/>
                <w:i/>
                <w:sz w:val="24"/>
                <w:szCs w:val="24"/>
              </w:rPr>
            </w:pPr>
          </w:p>
        </w:tc>
      </w:tr>
      <w:tr w:rsidR="009C5146" w:rsidRPr="005D4019" w14:paraId="35470FF6" w14:textId="77777777" w:rsidTr="00BD3AD1">
        <w:tc>
          <w:tcPr>
            <w:tcW w:w="866" w:type="dxa"/>
            <w:shd w:val="clear" w:color="auto" w:fill="EAF1DD" w:themeFill="accent3" w:themeFillTint="33"/>
          </w:tcPr>
          <w:p w14:paraId="686CC2AB" w14:textId="77777777" w:rsidR="009C5146" w:rsidRPr="00865AA3" w:rsidRDefault="009C5146" w:rsidP="009C5146">
            <w:pPr>
              <w:rPr>
                <w:rFonts w:ascii="Times New Roman" w:hAnsi="Times New Roman" w:cs="Times New Roman"/>
                <w:b/>
                <w:sz w:val="24"/>
                <w:szCs w:val="24"/>
              </w:rPr>
            </w:pPr>
            <w:r w:rsidRPr="00865AA3">
              <w:rPr>
                <w:rFonts w:ascii="Times New Roman" w:hAnsi="Times New Roman" w:cs="Times New Roman"/>
                <w:b/>
                <w:sz w:val="24"/>
                <w:szCs w:val="24"/>
              </w:rPr>
              <w:t>7</w:t>
            </w:r>
          </w:p>
        </w:tc>
        <w:tc>
          <w:tcPr>
            <w:tcW w:w="9625" w:type="dxa"/>
            <w:gridSpan w:val="2"/>
            <w:shd w:val="clear" w:color="auto" w:fill="EAF1DD" w:themeFill="accent3" w:themeFillTint="33"/>
          </w:tcPr>
          <w:p w14:paraId="2F74F77C" w14:textId="77777777" w:rsidR="009C5146" w:rsidRPr="00865AA3" w:rsidRDefault="009C5146" w:rsidP="009C5146">
            <w:pPr>
              <w:jc w:val="both"/>
              <w:rPr>
                <w:rFonts w:ascii="Times New Roman" w:hAnsi="Times New Roman" w:cs="Times New Roman"/>
                <w:b/>
                <w:sz w:val="24"/>
                <w:szCs w:val="24"/>
              </w:rPr>
            </w:pPr>
            <w:r w:rsidRPr="00865AA3">
              <w:rPr>
                <w:rFonts w:ascii="Times New Roman" w:hAnsi="Times New Roman" w:cs="Times New Roman"/>
                <w:b/>
                <w:sz w:val="24"/>
                <w:szCs w:val="24"/>
              </w:rPr>
              <w:t xml:space="preserve">Создание и реализация механизмов общественного </w:t>
            </w:r>
            <w:proofErr w:type="gramStart"/>
            <w:r w:rsidRPr="00865AA3">
              <w:rPr>
                <w:rFonts w:ascii="Times New Roman" w:hAnsi="Times New Roman" w:cs="Times New Roman"/>
                <w:b/>
                <w:sz w:val="24"/>
                <w:szCs w:val="24"/>
              </w:rPr>
              <w:t>контроля за</w:t>
            </w:r>
            <w:proofErr w:type="gramEnd"/>
            <w:r w:rsidRPr="00865AA3">
              <w:rPr>
                <w:rFonts w:ascii="Times New Roman" w:hAnsi="Times New Roman" w:cs="Times New Roman"/>
                <w:b/>
                <w:sz w:val="24"/>
                <w:szCs w:val="24"/>
              </w:rPr>
              <w:t xml:space="preserve"> деятельностью субъектов естественных монополий</w:t>
            </w:r>
          </w:p>
        </w:tc>
      </w:tr>
      <w:tr w:rsidR="0031123F" w:rsidRPr="005D4019" w14:paraId="7C8820E1" w14:textId="77777777" w:rsidTr="00BD3AD1">
        <w:tc>
          <w:tcPr>
            <w:tcW w:w="866" w:type="dxa"/>
          </w:tcPr>
          <w:p w14:paraId="023C27E3"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7.1.1</w:t>
            </w:r>
          </w:p>
        </w:tc>
        <w:tc>
          <w:tcPr>
            <w:tcW w:w="4663" w:type="dxa"/>
          </w:tcPr>
          <w:p w14:paraId="58D2E8EF"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Документ, в соответствии с которым в субъекте </w:t>
            </w:r>
            <w:r w:rsidRPr="00865AA3">
              <w:rPr>
                <w:rFonts w:ascii="Times New Roman" w:hAnsi="Times New Roman" w:cs="Times New Roman"/>
                <w:sz w:val="24"/>
                <w:szCs w:val="24"/>
              </w:rPr>
              <w:lastRenderedPageBreak/>
              <w:t>Российской Федерации утверждено положение о деятельности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w:t>
            </w:r>
          </w:p>
        </w:tc>
        <w:tc>
          <w:tcPr>
            <w:tcW w:w="4962" w:type="dxa"/>
          </w:tcPr>
          <w:p w14:paraId="2E3EFEE1" w14:textId="77777777" w:rsidR="0010064C" w:rsidRPr="00865AA3" w:rsidRDefault="0010064C" w:rsidP="0010064C">
            <w:pPr>
              <w:rPr>
                <w:rFonts w:ascii="Times New Roman" w:hAnsi="Times New Roman" w:cs="Times New Roman"/>
                <w:i/>
                <w:sz w:val="24"/>
                <w:szCs w:val="24"/>
              </w:rPr>
            </w:pPr>
            <w:r w:rsidRPr="00865AA3">
              <w:rPr>
                <w:rFonts w:ascii="Times New Roman" w:hAnsi="Times New Roman" w:cs="Times New Roman"/>
                <w:i/>
                <w:sz w:val="24"/>
                <w:szCs w:val="24"/>
              </w:rPr>
              <w:lastRenderedPageBreak/>
              <w:t>Указ Главы Республики Дагестан от 14 мая_2015 года № 103,</w:t>
            </w:r>
          </w:p>
          <w:p w14:paraId="41C4D75A" w14:textId="77777777" w:rsidR="0010064C" w:rsidRPr="00865AA3" w:rsidRDefault="00C66BFA" w:rsidP="0010064C">
            <w:pPr>
              <w:rPr>
                <w:rStyle w:val="ac"/>
                <w:rFonts w:ascii="Times New Roman" w:hAnsi="Times New Roman" w:cs="Times New Roman"/>
                <w:i/>
                <w:sz w:val="24"/>
                <w:szCs w:val="24"/>
              </w:rPr>
            </w:pPr>
            <w:hyperlink r:id="rId26" w:history="1">
              <w:r w:rsidR="0010064C" w:rsidRPr="00865AA3">
                <w:rPr>
                  <w:rStyle w:val="ac"/>
                  <w:rFonts w:ascii="Times New Roman" w:hAnsi="Times New Roman" w:cs="Times New Roman"/>
                  <w:i/>
                  <w:sz w:val="24"/>
                  <w:szCs w:val="24"/>
                </w:rPr>
                <w:t>http://minec-rd.ru/deyatelnost/razvitie-konkurentsii/normativno-pravovye-akty/regionalnye-normativno-pravovye-akty</w:t>
              </w:r>
            </w:hyperlink>
          </w:p>
          <w:p w14:paraId="37867AD4" w14:textId="77777777" w:rsidR="0010064C" w:rsidRPr="00865AA3" w:rsidRDefault="0010064C" w:rsidP="0010064C">
            <w:pPr>
              <w:rPr>
                <w:rStyle w:val="ac"/>
                <w:rFonts w:ascii="Times New Roman" w:hAnsi="Times New Roman" w:cs="Times New Roman"/>
                <w:i/>
                <w:sz w:val="24"/>
                <w:szCs w:val="24"/>
              </w:rPr>
            </w:pPr>
          </w:p>
          <w:p w14:paraId="3D22D668" w14:textId="77777777" w:rsidR="009C5146" w:rsidRPr="00865AA3" w:rsidRDefault="009C5146" w:rsidP="0010064C">
            <w:pPr>
              <w:rPr>
                <w:rFonts w:ascii="Times New Roman" w:hAnsi="Times New Roman" w:cs="Times New Roman"/>
                <w:i/>
                <w:sz w:val="24"/>
                <w:szCs w:val="24"/>
              </w:rPr>
            </w:pPr>
            <w:r w:rsidRPr="00865AA3">
              <w:rPr>
                <w:rFonts w:ascii="Times New Roman" w:hAnsi="Times New Roman" w:cs="Times New Roman"/>
                <w:i/>
                <w:sz w:val="24"/>
                <w:szCs w:val="24"/>
                <w:u w:val="single"/>
              </w:rPr>
              <w:t>Приложение 13</w:t>
            </w:r>
            <w:r w:rsidRPr="00865AA3">
              <w:rPr>
                <w:rFonts w:ascii="Times New Roman" w:hAnsi="Times New Roman" w:cs="Times New Roman"/>
                <w:i/>
                <w:sz w:val="24"/>
                <w:szCs w:val="24"/>
              </w:rPr>
              <w:t xml:space="preserve"> </w:t>
            </w:r>
            <w:r w:rsidR="0010064C" w:rsidRPr="00865AA3">
              <w:rPr>
                <w:rFonts w:ascii="Times New Roman" w:hAnsi="Times New Roman" w:cs="Times New Roman"/>
                <w:i/>
                <w:sz w:val="24"/>
                <w:szCs w:val="24"/>
              </w:rPr>
              <w:t xml:space="preserve"> </w:t>
            </w:r>
            <w:r w:rsidRPr="00865AA3">
              <w:rPr>
                <w:rFonts w:ascii="Times New Roman" w:hAnsi="Times New Roman" w:cs="Times New Roman"/>
                <w:i/>
                <w:sz w:val="24"/>
                <w:szCs w:val="24"/>
              </w:rPr>
              <w:t xml:space="preserve"> </w:t>
            </w:r>
          </w:p>
        </w:tc>
      </w:tr>
      <w:tr w:rsidR="0031123F" w:rsidRPr="005D4019" w14:paraId="0547279A" w14:textId="77777777" w:rsidTr="00BD3AD1">
        <w:tc>
          <w:tcPr>
            <w:tcW w:w="866" w:type="dxa"/>
          </w:tcPr>
          <w:p w14:paraId="0D62546C"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lastRenderedPageBreak/>
              <w:t>7.1.2</w:t>
            </w:r>
          </w:p>
        </w:tc>
        <w:tc>
          <w:tcPr>
            <w:tcW w:w="4663" w:type="dxa"/>
          </w:tcPr>
          <w:p w14:paraId="104D704E"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Документ, в соответствии с которым в субъекте Российской Федерации утвержден (сформирован) состав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 </w:t>
            </w:r>
          </w:p>
        </w:tc>
        <w:tc>
          <w:tcPr>
            <w:tcW w:w="4962" w:type="dxa"/>
          </w:tcPr>
          <w:p w14:paraId="05DA153D" w14:textId="77777777" w:rsidR="0010064C" w:rsidRPr="00865AA3" w:rsidRDefault="0010064C" w:rsidP="009C5146">
            <w:pPr>
              <w:rPr>
                <w:rFonts w:ascii="Times New Roman" w:hAnsi="Times New Roman" w:cs="Times New Roman"/>
                <w:i/>
                <w:sz w:val="24"/>
                <w:szCs w:val="24"/>
              </w:rPr>
            </w:pPr>
            <w:r w:rsidRPr="00865AA3">
              <w:rPr>
                <w:rFonts w:ascii="Times New Roman" w:hAnsi="Times New Roman" w:cs="Times New Roman"/>
                <w:i/>
                <w:sz w:val="24"/>
                <w:szCs w:val="24"/>
              </w:rPr>
              <w:t>Указ Главы Республики Дагестан от 22 января 2016 года  № 15,</w:t>
            </w:r>
          </w:p>
          <w:p w14:paraId="1A6D81C8" w14:textId="77777777" w:rsidR="0010064C" w:rsidRPr="00865AA3" w:rsidRDefault="00C66BFA" w:rsidP="0010064C">
            <w:pPr>
              <w:rPr>
                <w:rStyle w:val="ac"/>
                <w:rFonts w:ascii="Times New Roman" w:hAnsi="Times New Roman" w:cs="Times New Roman"/>
                <w:i/>
                <w:sz w:val="24"/>
                <w:szCs w:val="24"/>
              </w:rPr>
            </w:pPr>
            <w:hyperlink r:id="rId27" w:history="1">
              <w:r w:rsidR="0010064C" w:rsidRPr="00865AA3">
                <w:rPr>
                  <w:rStyle w:val="ac"/>
                  <w:rFonts w:ascii="Times New Roman" w:hAnsi="Times New Roman" w:cs="Times New Roman"/>
                  <w:i/>
                  <w:sz w:val="24"/>
                  <w:szCs w:val="24"/>
                </w:rPr>
                <w:t>http://minec-rd.ru/deyatelnost/razvitie-konkurentsii/normativno-pravovye-akty/regionalnye-normativno-pravovye-akty</w:t>
              </w:r>
            </w:hyperlink>
          </w:p>
          <w:p w14:paraId="7618871B" w14:textId="77777777" w:rsidR="009C5146" w:rsidRPr="00865AA3" w:rsidRDefault="0010064C" w:rsidP="009C5146">
            <w:pPr>
              <w:rPr>
                <w:rFonts w:ascii="Times New Roman" w:hAnsi="Times New Roman" w:cs="Times New Roman"/>
                <w:i/>
                <w:sz w:val="24"/>
                <w:szCs w:val="24"/>
              </w:rPr>
            </w:pPr>
            <w:r w:rsidRPr="00865AA3">
              <w:rPr>
                <w:rFonts w:ascii="Times New Roman" w:hAnsi="Times New Roman" w:cs="Times New Roman"/>
                <w:i/>
                <w:sz w:val="24"/>
                <w:szCs w:val="24"/>
              </w:rPr>
              <w:t xml:space="preserve">  </w:t>
            </w:r>
          </w:p>
          <w:p w14:paraId="26041284" w14:textId="77777777" w:rsidR="009C5146" w:rsidRPr="00865AA3" w:rsidRDefault="009C5146" w:rsidP="0010064C">
            <w:pPr>
              <w:rPr>
                <w:rFonts w:ascii="Times New Roman" w:hAnsi="Times New Roman" w:cs="Times New Roman"/>
                <w:i/>
                <w:sz w:val="24"/>
                <w:szCs w:val="24"/>
              </w:rPr>
            </w:pPr>
            <w:r w:rsidRPr="00865AA3">
              <w:rPr>
                <w:rFonts w:ascii="Times New Roman" w:hAnsi="Times New Roman" w:cs="Times New Roman"/>
                <w:i/>
                <w:sz w:val="24"/>
                <w:szCs w:val="24"/>
                <w:u w:val="single"/>
              </w:rPr>
              <w:t>Приложение 14</w:t>
            </w:r>
            <w:r w:rsidRPr="00865AA3">
              <w:rPr>
                <w:rFonts w:ascii="Times New Roman" w:hAnsi="Times New Roman" w:cs="Times New Roman"/>
                <w:i/>
                <w:sz w:val="24"/>
                <w:szCs w:val="24"/>
              </w:rPr>
              <w:t xml:space="preserve"> </w:t>
            </w:r>
            <w:r w:rsidR="0010064C" w:rsidRPr="00865AA3">
              <w:rPr>
                <w:rFonts w:ascii="Times New Roman" w:hAnsi="Times New Roman" w:cs="Times New Roman"/>
                <w:i/>
                <w:sz w:val="24"/>
                <w:szCs w:val="24"/>
              </w:rPr>
              <w:t xml:space="preserve"> </w:t>
            </w:r>
            <w:r w:rsidRPr="00865AA3">
              <w:rPr>
                <w:rFonts w:ascii="Times New Roman" w:hAnsi="Times New Roman" w:cs="Times New Roman"/>
                <w:i/>
                <w:sz w:val="24"/>
                <w:szCs w:val="24"/>
              </w:rPr>
              <w:t xml:space="preserve"> </w:t>
            </w:r>
          </w:p>
        </w:tc>
      </w:tr>
      <w:tr w:rsidR="0031123F" w:rsidRPr="005D4019" w14:paraId="7D03F140" w14:textId="77777777" w:rsidTr="00BD3AD1">
        <w:tc>
          <w:tcPr>
            <w:tcW w:w="866" w:type="dxa"/>
            <w:tcBorders>
              <w:bottom w:val="single" w:sz="4" w:space="0" w:color="auto"/>
            </w:tcBorders>
          </w:tcPr>
          <w:p w14:paraId="15C6E3AA"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7.1.3</w:t>
            </w:r>
          </w:p>
        </w:tc>
        <w:tc>
          <w:tcPr>
            <w:tcW w:w="4663" w:type="dxa"/>
            <w:tcBorders>
              <w:bottom w:val="single" w:sz="4" w:space="0" w:color="auto"/>
            </w:tcBorders>
          </w:tcPr>
          <w:p w14:paraId="0A18A463"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Соответствие состава сформированного в субъекте Российской Федерации межотраслевого совета потребителей по вопросам деятельности субъектов естественных монополий требованиям Концепции создания и развития механизмов общественного </w:t>
            </w:r>
            <w:proofErr w:type="gramStart"/>
            <w:r w:rsidRPr="00865AA3">
              <w:rPr>
                <w:rFonts w:ascii="Times New Roman" w:hAnsi="Times New Roman" w:cs="Times New Roman"/>
                <w:sz w:val="24"/>
                <w:szCs w:val="24"/>
              </w:rPr>
              <w:t>контроля за</w:t>
            </w:r>
            <w:proofErr w:type="gramEnd"/>
            <w:r w:rsidRPr="00865AA3">
              <w:rPr>
                <w:rFonts w:ascii="Times New Roman" w:hAnsi="Times New Roman" w:cs="Times New Roman"/>
                <w:sz w:val="24"/>
                <w:szCs w:val="24"/>
              </w:rPr>
              <w:t xml:space="preserve"> деятельностью субъектов естественных монополий с участием потребителей, утвержденной распоряжением Правительства Российской Федерации </w:t>
            </w:r>
            <w:r w:rsidRPr="00865AA3">
              <w:rPr>
                <w:rFonts w:ascii="Times New Roman" w:hAnsi="Times New Roman" w:cs="Times New Roman"/>
                <w:sz w:val="24"/>
                <w:szCs w:val="24"/>
              </w:rPr>
              <w:br/>
              <w:t>от 19 сентября 2013 г. № 1689-р:</w:t>
            </w:r>
          </w:p>
        </w:tc>
        <w:tc>
          <w:tcPr>
            <w:tcW w:w="4962" w:type="dxa"/>
            <w:tcBorders>
              <w:bottom w:val="single" w:sz="4" w:space="0" w:color="auto"/>
            </w:tcBorders>
          </w:tcPr>
          <w:p w14:paraId="6E672335" w14:textId="77777777" w:rsidR="009C5146" w:rsidRPr="00865AA3" w:rsidRDefault="009C5146" w:rsidP="009C5146">
            <w:pPr>
              <w:rPr>
                <w:rFonts w:ascii="Times New Roman" w:hAnsi="Times New Roman" w:cs="Times New Roman"/>
                <w:i/>
                <w:sz w:val="24"/>
                <w:szCs w:val="24"/>
              </w:rPr>
            </w:pPr>
            <w:r w:rsidRPr="00865AA3">
              <w:rPr>
                <w:rFonts w:ascii="Times New Roman" w:hAnsi="Times New Roman" w:cs="Times New Roman"/>
                <w:i/>
                <w:sz w:val="24"/>
                <w:szCs w:val="24"/>
              </w:rPr>
              <w:t>«Да»</w:t>
            </w:r>
          </w:p>
          <w:p w14:paraId="05BE9FC5" w14:textId="77777777" w:rsidR="009C5146" w:rsidRPr="00865AA3" w:rsidRDefault="009C5146" w:rsidP="009C5146">
            <w:pPr>
              <w:rPr>
                <w:rFonts w:ascii="Times New Roman" w:hAnsi="Times New Roman" w:cs="Times New Roman"/>
                <w:i/>
                <w:sz w:val="24"/>
                <w:szCs w:val="24"/>
              </w:rPr>
            </w:pPr>
          </w:p>
        </w:tc>
      </w:tr>
      <w:tr w:rsidR="0031123F" w:rsidRPr="005D4019" w14:paraId="7BF12F52" w14:textId="77777777" w:rsidTr="00BD3AD1">
        <w:tc>
          <w:tcPr>
            <w:tcW w:w="866" w:type="dxa"/>
            <w:tcBorders>
              <w:bottom w:val="single" w:sz="4" w:space="0" w:color="auto"/>
            </w:tcBorders>
          </w:tcPr>
          <w:p w14:paraId="1B4B164B" w14:textId="77777777" w:rsidR="009C5146" w:rsidRPr="00865AA3" w:rsidRDefault="009C5146" w:rsidP="009C5146">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bottom w:val="single" w:sz="4" w:space="0" w:color="auto"/>
            </w:tcBorders>
          </w:tcPr>
          <w:p w14:paraId="2AA30068"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Представители 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(Общероссийской общественной организации "Российский союз </w:t>
            </w:r>
            <w:r w:rsidRPr="00865AA3">
              <w:rPr>
                <w:rFonts w:ascii="Times New Roman" w:hAnsi="Times New Roman" w:cs="Times New Roman"/>
                <w:sz w:val="24"/>
                <w:szCs w:val="24"/>
              </w:rPr>
              <w:lastRenderedPageBreak/>
              <w:t xml:space="preserve">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палаты Российской Федерации), региональных </w:t>
            </w:r>
            <w:proofErr w:type="gramStart"/>
            <w:r w:rsidRPr="00865AA3">
              <w:rPr>
                <w:rFonts w:ascii="Times New Roman" w:hAnsi="Times New Roman" w:cs="Times New Roman"/>
                <w:sz w:val="24"/>
                <w:szCs w:val="24"/>
              </w:rPr>
              <w:t>бизнес-ассоциаций</w:t>
            </w:r>
            <w:proofErr w:type="gramEnd"/>
          </w:p>
        </w:tc>
        <w:tc>
          <w:tcPr>
            <w:tcW w:w="4962" w:type="dxa"/>
            <w:tcBorders>
              <w:bottom w:val="single" w:sz="4" w:space="0" w:color="auto"/>
            </w:tcBorders>
          </w:tcPr>
          <w:p w14:paraId="32497480" w14:textId="77777777" w:rsidR="0032251B" w:rsidRPr="00865AA3" w:rsidRDefault="0032251B" w:rsidP="0032251B">
            <w:pPr>
              <w:rPr>
                <w:rFonts w:ascii="Times New Roman" w:hAnsi="Times New Roman" w:cs="Times New Roman"/>
                <w:i/>
                <w:sz w:val="24"/>
                <w:szCs w:val="24"/>
              </w:rPr>
            </w:pPr>
            <w:proofErr w:type="spellStart"/>
            <w:r w:rsidRPr="00865AA3">
              <w:rPr>
                <w:rFonts w:ascii="Times New Roman" w:hAnsi="Times New Roman" w:cs="Times New Roman"/>
                <w:i/>
                <w:sz w:val="24"/>
                <w:szCs w:val="24"/>
              </w:rPr>
              <w:lastRenderedPageBreak/>
              <w:t>Маммадаев</w:t>
            </w:r>
            <w:proofErr w:type="spellEnd"/>
            <w:r w:rsidRPr="00865AA3">
              <w:rPr>
                <w:rFonts w:ascii="Times New Roman" w:hAnsi="Times New Roman" w:cs="Times New Roman"/>
                <w:i/>
                <w:sz w:val="24"/>
                <w:szCs w:val="24"/>
              </w:rPr>
              <w:t xml:space="preserve"> З.К.</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председатель Совета Дагестанского регионального отделения Общероссийской общественной организации малого и среднего предпринимательства "Опора России"</w:t>
            </w:r>
          </w:p>
          <w:p w14:paraId="18127992" w14:textId="77777777" w:rsidR="00681647" w:rsidRPr="00865AA3" w:rsidRDefault="00681647" w:rsidP="00681647">
            <w:pPr>
              <w:rPr>
                <w:rFonts w:ascii="Times New Roman" w:hAnsi="Times New Roman" w:cs="Times New Roman"/>
                <w:i/>
                <w:sz w:val="24"/>
                <w:szCs w:val="24"/>
              </w:rPr>
            </w:pPr>
            <w:r w:rsidRPr="00865AA3">
              <w:rPr>
                <w:rFonts w:ascii="Times New Roman" w:hAnsi="Times New Roman" w:cs="Times New Roman"/>
                <w:i/>
                <w:sz w:val="24"/>
                <w:szCs w:val="24"/>
              </w:rPr>
              <w:t>Абдурахманов М.А.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президент Ассоциации фермерских хозяйств и сельскохозяйственных кооперативов Дагестана </w:t>
            </w:r>
          </w:p>
          <w:p w14:paraId="6C8F1B51" w14:textId="41AB9B23" w:rsidR="00681647" w:rsidRPr="00865AA3" w:rsidRDefault="00681647" w:rsidP="00681647">
            <w:pPr>
              <w:rPr>
                <w:rFonts w:ascii="Times New Roman" w:hAnsi="Times New Roman" w:cs="Times New Roman"/>
                <w:i/>
                <w:sz w:val="24"/>
                <w:szCs w:val="24"/>
              </w:rPr>
            </w:pPr>
            <w:proofErr w:type="spellStart"/>
            <w:r w:rsidRPr="00865AA3">
              <w:rPr>
                <w:rFonts w:ascii="Times New Roman" w:hAnsi="Times New Roman" w:cs="Times New Roman"/>
                <w:i/>
                <w:sz w:val="24"/>
                <w:szCs w:val="24"/>
              </w:rPr>
              <w:t>Гаджикурбанов</w:t>
            </w:r>
            <w:proofErr w:type="spellEnd"/>
            <w:r w:rsidRPr="00865AA3">
              <w:rPr>
                <w:rFonts w:ascii="Times New Roman" w:hAnsi="Times New Roman" w:cs="Times New Roman"/>
                <w:i/>
                <w:sz w:val="24"/>
                <w:szCs w:val="24"/>
              </w:rPr>
              <w:t xml:space="preserve"> А.А.- председатель Дагестанского регионального отделения Межрегиональной общественной организации "Ассоциация молодых предпринимателей России" </w:t>
            </w:r>
          </w:p>
          <w:p w14:paraId="0D521AF2" w14:textId="77777777" w:rsidR="00681647" w:rsidRPr="00865AA3" w:rsidRDefault="00681647" w:rsidP="00681647">
            <w:pPr>
              <w:rPr>
                <w:rFonts w:ascii="Times New Roman" w:hAnsi="Times New Roman" w:cs="Times New Roman"/>
                <w:i/>
                <w:sz w:val="24"/>
                <w:szCs w:val="24"/>
              </w:rPr>
            </w:pPr>
            <w:r w:rsidRPr="00865AA3">
              <w:rPr>
                <w:rFonts w:ascii="Times New Roman" w:hAnsi="Times New Roman" w:cs="Times New Roman"/>
                <w:i/>
                <w:sz w:val="24"/>
                <w:szCs w:val="24"/>
              </w:rPr>
              <w:lastRenderedPageBreak/>
              <w:t>Иванченко А.А.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генеральный директор открытого акционерного общества "Корпорация развития Дагестана" </w:t>
            </w:r>
          </w:p>
          <w:p w14:paraId="094A47FC" w14:textId="77777777" w:rsidR="00681647" w:rsidRPr="00865AA3" w:rsidRDefault="00681647" w:rsidP="00681647">
            <w:pPr>
              <w:rPr>
                <w:rFonts w:ascii="Times New Roman" w:hAnsi="Times New Roman" w:cs="Times New Roman"/>
                <w:i/>
                <w:sz w:val="24"/>
                <w:szCs w:val="24"/>
              </w:rPr>
            </w:pPr>
            <w:r w:rsidRPr="00865AA3">
              <w:rPr>
                <w:rFonts w:ascii="Times New Roman" w:hAnsi="Times New Roman" w:cs="Times New Roman"/>
                <w:i/>
                <w:sz w:val="24"/>
                <w:szCs w:val="24"/>
              </w:rPr>
              <w:t>Кадиев А.М.</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руководитель Дагестанского регионального отделения Российского союза промышленников и предпринимателей - Объединения работодателей "Дагестанский союз промышленников и предпринимателей" </w:t>
            </w:r>
          </w:p>
          <w:p w14:paraId="01B83510" w14:textId="77777777" w:rsidR="00681647" w:rsidRPr="00865AA3" w:rsidRDefault="00681647" w:rsidP="00681647">
            <w:pPr>
              <w:rPr>
                <w:rFonts w:ascii="Times New Roman" w:hAnsi="Times New Roman" w:cs="Times New Roman"/>
                <w:i/>
                <w:sz w:val="24"/>
                <w:szCs w:val="24"/>
              </w:rPr>
            </w:pPr>
            <w:r w:rsidRPr="00865AA3">
              <w:rPr>
                <w:rFonts w:ascii="Times New Roman" w:hAnsi="Times New Roman" w:cs="Times New Roman"/>
                <w:i/>
                <w:sz w:val="24"/>
                <w:szCs w:val="24"/>
              </w:rPr>
              <w:t>Магомедов Б.И.</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Уполномоченный по защите прав предпринимателей в Республике Дагестан</w:t>
            </w:r>
          </w:p>
          <w:p w14:paraId="12D8683A" w14:textId="77777777" w:rsidR="00681647" w:rsidRPr="00865AA3" w:rsidRDefault="00681647" w:rsidP="00681647">
            <w:pPr>
              <w:rPr>
                <w:rFonts w:ascii="Times New Roman" w:hAnsi="Times New Roman" w:cs="Times New Roman"/>
                <w:i/>
                <w:sz w:val="24"/>
                <w:szCs w:val="24"/>
              </w:rPr>
            </w:pPr>
            <w:r w:rsidRPr="00865AA3">
              <w:rPr>
                <w:rFonts w:ascii="Times New Roman" w:hAnsi="Times New Roman" w:cs="Times New Roman"/>
                <w:i/>
                <w:sz w:val="24"/>
                <w:szCs w:val="24"/>
              </w:rPr>
              <w:t>Магомедов Б.З.</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президент Торгово-промышленной палаты Республики Дагестан </w:t>
            </w:r>
          </w:p>
          <w:p w14:paraId="4A53625C" w14:textId="1D015AF0" w:rsidR="009C5146" w:rsidRPr="00865AA3" w:rsidRDefault="00681647" w:rsidP="00865AA3">
            <w:pPr>
              <w:rPr>
                <w:rFonts w:ascii="Times New Roman" w:hAnsi="Times New Roman" w:cs="Times New Roman"/>
                <w:i/>
                <w:sz w:val="24"/>
                <w:szCs w:val="24"/>
              </w:rPr>
            </w:pPr>
            <w:proofErr w:type="spellStart"/>
            <w:r w:rsidRPr="00865AA3">
              <w:rPr>
                <w:rFonts w:ascii="Times New Roman" w:hAnsi="Times New Roman" w:cs="Times New Roman"/>
                <w:i/>
                <w:sz w:val="24"/>
                <w:szCs w:val="24"/>
              </w:rPr>
              <w:t>Хавчаев</w:t>
            </w:r>
            <w:proofErr w:type="spellEnd"/>
            <w:r w:rsidRPr="00865AA3">
              <w:rPr>
                <w:rFonts w:ascii="Times New Roman" w:hAnsi="Times New Roman" w:cs="Times New Roman"/>
                <w:i/>
                <w:sz w:val="24"/>
                <w:szCs w:val="24"/>
              </w:rPr>
              <w:t xml:space="preserve"> Н.А.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руководитель мобильного консультационного центра некоммерческого партнерства "Дагестанский республиканский центр развития предпринимательства" </w:t>
            </w:r>
          </w:p>
        </w:tc>
      </w:tr>
      <w:tr w:rsidR="0031123F" w:rsidRPr="005D4019" w14:paraId="20F3ACA3" w14:textId="77777777" w:rsidTr="00BD3AD1">
        <w:tc>
          <w:tcPr>
            <w:tcW w:w="866" w:type="dxa"/>
            <w:tcBorders>
              <w:bottom w:val="single" w:sz="4" w:space="0" w:color="auto"/>
            </w:tcBorders>
          </w:tcPr>
          <w:p w14:paraId="6EB15D10" w14:textId="77777777" w:rsidR="009C5146" w:rsidRPr="00865AA3" w:rsidRDefault="009C5146" w:rsidP="009C5146">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б)</w:t>
            </w:r>
          </w:p>
        </w:tc>
        <w:tc>
          <w:tcPr>
            <w:tcW w:w="4663" w:type="dxa"/>
            <w:tcBorders>
              <w:bottom w:val="single" w:sz="4" w:space="0" w:color="auto"/>
            </w:tcBorders>
          </w:tcPr>
          <w:p w14:paraId="254C2DD1"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общественных организаций и (или) организаций по защите прав потребителей</w:t>
            </w:r>
          </w:p>
        </w:tc>
        <w:tc>
          <w:tcPr>
            <w:tcW w:w="4962" w:type="dxa"/>
            <w:tcBorders>
              <w:bottom w:val="single" w:sz="4" w:space="0" w:color="auto"/>
            </w:tcBorders>
          </w:tcPr>
          <w:p w14:paraId="47BF4F11"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Абдуллаев С.А.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заместитель председателя Общественной палаты Республики Дагестан</w:t>
            </w:r>
          </w:p>
          <w:p w14:paraId="114919B1"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Магомедов Н.М.</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заместитель руководителя Центрального округа Дагестанской региональной общественной организации "Поддержка курса Главы Республики Дагестан" </w:t>
            </w:r>
          </w:p>
          <w:p w14:paraId="4F12C50A"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Османов О.М.</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исполнительный директор Ассоциации "Совет муниципальных образований Республики Дагестан"</w:t>
            </w:r>
          </w:p>
          <w:p w14:paraId="0B3528FA" w14:textId="2D37C1CE"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Ильясов Р.З.</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генеральный директор открытого акционерного общества "Завод "</w:t>
            </w:r>
            <w:proofErr w:type="spellStart"/>
            <w:r w:rsidRPr="00865AA3">
              <w:rPr>
                <w:rFonts w:ascii="Times New Roman" w:hAnsi="Times New Roman" w:cs="Times New Roman"/>
                <w:i/>
                <w:sz w:val="24"/>
                <w:szCs w:val="24"/>
              </w:rPr>
              <w:t>Дагдизель</w:t>
            </w:r>
            <w:proofErr w:type="spellEnd"/>
            <w:r w:rsidRPr="00865AA3">
              <w:rPr>
                <w:rFonts w:ascii="Times New Roman" w:hAnsi="Times New Roman" w:cs="Times New Roman"/>
                <w:i/>
                <w:sz w:val="24"/>
                <w:szCs w:val="24"/>
              </w:rPr>
              <w:t xml:space="preserve">" </w:t>
            </w:r>
          </w:p>
          <w:p w14:paraId="1171B30C" w14:textId="77777777" w:rsidR="0032251B" w:rsidRPr="00865AA3" w:rsidRDefault="0032251B" w:rsidP="0032251B">
            <w:pPr>
              <w:rPr>
                <w:rFonts w:ascii="Times New Roman" w:hAnsi="Times New Roman" w:cs="Times New Roman"/>
                <w:i/>
                <w:sz w:val="24"/>
                <w:szCs w:val="24"/>
              </w:rPr>
            </w:pPr>
            <w:proofErr w:type="spellStart"/>
            <w:r w:rsidRPr="00865AA3">
              <w:rPr>
                <w:rFonts w:ascii="Times New Roman" w:hAnsi="Times New Roman" w:cs="Times New Roman"/>
                <w:i/>
                <w:sz w:val="24"/>
                <w:szCs w:val="24"/>
              </w:rPr>
              <w:t>Мудунов</w:t>
            </w:r>
            <w:proofErr w:type="spellEnd"/>
            <w:r w:rsidRPr="00865AA3">
              <w:rPr>
                <w:rFonts w:ascii="Times New Roman" w:hAnsi="Times New Roman" w:cs="Times New Roman"/>
                <w:i/>
                <w:sz w:val="24"/>
                <w:szCs w:val="24"/>
              </w:rPr>
              <w:t xml:space="preserve"> А.С.</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исполнительный директор открытого акционерного общества "Каспийский завод листового стекла" </w:t>
            </w:r>
          </w:p>
          <w:p w14:paraId="51EE9DFD"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Мусаев У.А.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председатель сельскохозяйственного потребительского кооператива "НИВА" </w:t>
            </w:r>
          </w:p>
          <w:p w14:paraId="4A2FC974"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Рамазанов А.Р.</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директор общества с ограниченной ответственностью "Выбор" </w:t>
            </w:r>
          </w:p>
          <w:p w14:paraId="2650391D" w14:textId="77777777" w:rsidR="0032251B" w:rsidRPr="00865AA3" w:rsidRDefault="0032251B" w:rsidP="0032251B">
            <w:pPr>
              <w:rPr>
                <w:rFonts w:ascii="Times New Roman" w:hAnsi="Times New Roman" w:cs="Times New Roman"/>
                <w:i/>
                <w:sz w:val="24"/>
                <w:szCs w:val="24"/>
              </w:rPr>
            </w:pPr>
            <w:proofErr w:type="spellStart"/>
            <w:r w:rsidRPr="00865AA3">
              <w:rPr>
                <w:rFonts w:ascii="Times New Roman" w:hAnsi="Times New Roman" w:cs="Times New Roman"/>
                <w:i/>
                <w:sz w:val="24"/>
                <w:szCs w:val="24"/>
              </w:rPr>
              <w:t>Сагидов</w:t>
            </w:r>
            <w:proofErr w:type="spellEnd"/>
            <w:r w:rsidRPr="00865AA3">
              <w:rPr>
                <w:rFonts w:ascii="Times New Roman" w:hAnsi="Times New Roman" w:cs="Times New Roman"/>
                <w:i/>
                <w:sz w:val="24"/>
                <w:szCs w:val="24"/>
              </w:rPr>
              <w:t xml:space="preserve"> М.А.</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директор общества с ограниченной ответственностью "Махачкалинский пивоваренный завод "Порт-Петровск" </w:t>
            </w:r>
          </w:p>
          <w:p w14:paraId="6EABDC6F" w14:textId="77777777" w:rsidR="0032251B" w:rsidRPr="00865AA3" w:rsidRDefault="0032251B" w:rsidP="0032251B">
            <w:pPr>
              <w:rPr>
                <w:rFonts w:ascii="Times New Roman" w:hAnsi="Times New Roman" w:cs="Times New Roman"/>
                <w:i/>
                <w:sz w:val="24"/>
                <w:szCs w:val="24"/>
              </w:rPr>
            </w:pPr>
            <w:proofErr w:type="spellStart"/>
            <w:r w:rsidRPr="00865AA3">
              <w:rPr>
                <w:rFonts w:ascii="Times New Roman" w:hAnsi="Times New Roman" w:cs="Times New Roman"/>
                <w:i/>
                <w:sz w:val="24"/>
                <w:szCs w:val="24"/>
              </w:rPr>
              <w:t>Фатулаев</w:t>
            </w:r>
            <w:proofErr w:type="spellEnd"/>
            <w:r w:rsidRPr="00865AA3">
              <w:rPr>
                <w:rFonts w:ascii="Times New Roman" w:hAnsi="Times New Roman" w:cs="Times New Roman"/>
                <w:i/>
                <w:sz w:val="24"/>
                <w:szCs w:val="24"/>
              </w:rPr>
              <w:t xml:space="preserve"> И.Б.</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 xml:space="preserve">генеральный директор открытого акционерного общества "Каспийский завод точной механики" </w:t>
            </w:r>
          </w:p>
          <w:p w14:paraId="4C1C0F2A" w14:textId="77777777" w:rsidR="0032251B" w:rsidRPr="00865AA3" w:rsidRDefault="0032251B" w:rsidP="0032251B">
            <w:pPr>
              <w:rPr>
                <w:rFonts w:ascii="Times New Roman" w:hAnsi="Times New Roman" w:cs="Times New Roman"/>
                <w:i/>
                <w:sz w:val="24"/>
                <w:szCs w:val="24"/>
              </w:rPr>
            </w:pPr>
            <w:r w:rsidRPr="00865AA3">
              <w:rPr>
                <w:rFonts w:ascii="Times New Roman" w:hAnsi="Times New Roman" w:cs="Times New Roman"/>
                <w:i/>
                <w:sz w:val="24"/>
                <w:szCs w:val="24"/>
              </w:rPr>
              <w:t>Шейхов М.О.</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директор общества с ограниченной ответственностью "</w:t>
            </w:r>
            <w:proofErr w:type="spellStart"/>
            <w:r w:rsidRPr="00865AA3">
              <w:rPr>
                <w:rFonts w:ascii="Times New Roman" w:hAnsi="Times New Roman" w:cs="Times New Roman"/>
                <w:i/>
                <w:sz w:val="24"/>
                <w:szCs w:val="24"/>
              </w:rPr>
              <w:t>Кикунинский</w:t>
            </w:r>
            <w:proofErr w:type="spellEnd"/>
            <w:r w:rsidRPr="00865AA3">
              <w:rPr>
                <w:rFonts w:ascii="Times New Roman" w:hAnsi="Times New Roman" w:cs="Times New Roman"/>
                <w:i/>
                <w:sz w:val="24"/>
                <w:szCs w:val="24"/>
              </w:rPr>
              <w:t xml:space="preserve"> консервный завод" </w:t>
            </w:r>
          </w:p>
          <w:p w14:paraId="76868044" w14:textId="580A6EF2" w:rsidR="00681647" w:rsidRPr="00865AA3" w:rsidRDefault="0032251B" w:rsidP="00865AA3">
            <w:pPr>
              <w:rPr>
                <w:rFonts w:ascii="Times New Roman" w:hAnsi="Times New Roman" w:cs="Times New Roman"/>
                <w:i/>
                <w:sz w:val="24"/>
                <w:szCs w:val="24"/>
              </w:rPr>
            </w:pPr>
            <w:r w:rsidRPr="00865AA3">
              <w:rPr>
                <w:rFonts w:ascii="Times New Roman" w:hAnsi="Times New Roman" w:cs="Times New Roman"/>
                <w:i/>
                <w:sz w:val="24"/>
                <w:szCs w:val="24"/>
              </w:rPr>
              <w:t>Шихсаидов М.Ш.</w:t>
            </w:r>
            <w:r w:rsidRPr="00865AA3">
              <w:rPr>
                <w:rFonts w:ascii="Times New Roman" w:hAnsi="Times New Roman" w:cs="Times New Roman"/>
                <w:i/>
                <w:sz w:val="24"/>
                <w:szCs w:val="24"/>
              </w:rPr>
              <w:tab/>
              <w:t>-</w:t>
            </w:r>
            <w:r w:rsidRPr="00865AA3">
              <w:rPr>
                <w:rFonts w:ascii="Times New Roman" w:hAnsi="Times New Roman" w:cs="Times New Roman"/>
                <w:i/>
                <w:sz w:val="24"/>
                <w:szCs w:val="24"/>
              </w:rPr>
              <w:tab/>
              <w:t>директор общества с ограниченной ответственностью "</w:t>
            </w:r>
            <w:proofErr w:type="spellStart"/>
            <w:r w:rsidRPr="00865AA3">
              <w:rPr>
                <w:rFonts w:ascii="Times New Roman" w:hAnsi="Times New Roman" w:cs="Times New Roman"/>
                <w:i/>
                <w:sz w:val="24"/>
                <w:szCs w:val="24"/>
              </w:rPr>
              <w:t>Глобал</w:t>
            </w:r>
            <w:proofErr w:type="spellEnd"/>
            <w:r w:rsidRPr="00865AA3">
              <w:rPr>
                <w:rFonts w:ascii="Times New Roman" w:hAnsi="Times New Roman" w:cs="Times New Roman"/>
                <w:i/>
                <w:sz w:val="24"/>
                <w:szCs w:val="24"/>
              </w:rPr>
              <w:t>-М"</w:t>
            </w:r>
          </w:p>
        </w:tc>
      </w:tr>
      <w:tr w:rsidR="0031123F" w:rsidRPr="005D4019" w14:paraId="713DC079" w14:textId="77777777" w:rsidTr="00BD3AD1">
        <w:tc>
          <w:tcPr>
            <w:tcW w:w="866" w:type="dxa"/>
            <w:tcBorders>
              <w:bottom w:val="single" w:sz="4" w:space="0" w:color="auto"/>
            </w:tcBorders>
          </w:tcPr>
          <w:p w14:paraId="3F32AD7A" w14:textId="77777777" w:rsidR="009C5146" w:rsidRPr="00865AA3" w:rsidRDefault="009C5146" w:rsidP="009C5146">
            <w:pPr>
              <w:jc w:val="right"/>
              <w:rPr>
                <w:rFonts w:ascii="Times New Roman" w:hAnsi="Times New Roman" w:cs="Times New Roman"/>
                <w:sz w:val="24"/>
                <w:szCs w:val="24"/>
              </w:rPr>
            </w:pPr>
            <w:r w:rsidRPr="00865AA3">
              <w:rPr>
                <w:rFonts w:ascii="Times New Roman" w:hAnsi="Times New Roman" w:cs="Times New Roman"/>
                <w:sz w:val="24"/>
                <w:szCs w:val="24"/>
              </w:rPr>
              <w:t>в)</w:t>
            </w:r>
          </w:p>
        </w:tc>
        <w:tc>
          <w:tcPr>
            <w:tcW w:w="4663" w:type="dxa"/>
            <w:tcBorders>
              <w:bottom w:val="single" w:sz="4" w:space="0" w:color="auto"/>
            </w:tcBorders>
          </w:tcPr>
          <w:p w14:paraId="1635E702"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Представители федеральных парламентских политических партий</w:t>
            </w:r>
          </w:p>
        </w:tc>
        <w:tc>
          <w:tcPr>
            <w:tcW w:w="4962" w:type="dxa"/>
            <w:tcBorders>
              <w:bottom w:val="single" w:sz="4" w:space="0" w:color="auto"/>
            </w:tcBorders>
          </w:tcPr>
          <w:p w14:paraId="72DDC084" w14:textId="34BBF59B" w:rsidR="00681647" w:rsidRPr="00865AA3" w:rsidRDefault="00681647" w:rsidP="00681647">
            <w:pPr>
              <w:rPr>
                <w:rFonts w:ascii="Times New Roman" w:hAnsi="Times New Roman" w:cs="Times New Roman"/>
                <w:i/>
                <w:iCs/>
                <w:sz w:val="24"/>
                <w:szCs w:val="24"/>
              </w:rPr>
            </w:pPr>
            <w:r w:rsidRPr="00865AA3">
              <w:rPr>
                <w:rFonts w:ascii="Times New Roman" w:hAnsi="Times New Roman" w:cs="Times New Roman"/>
                <w:i/>
                <w:iCs/>
                <w:sz w:val="24"/>
                <w:szCs w:val="24"/>
              </w:rPr>
              <w:t>Ахмедов Э.И. - член Регионального политического совета политической партии "ЕДИНАЯ РОССИЯ" (по согласованию)</w:t>
            </w:r>
          </w:p>
          <w:p w14:paraId="0F9345AA" w14:textId="6616493E" w:rsidR="00681647" w:rsidRPr="00865AA3" w:rsidRDefault="00681647" w:rsidP="00681647">
            <w:pPr>
              <w:rPr>
                <w:rFonts w:ascii="Times New Roman" w:hAnsi="Times New Roman" w:cs="Times New Roman"/>
                <w:i/>
                <w:iCs/>
                <w:sz w:val="24"/>
                <w:szCs w:val="24"/>
              </w:rPr>
            </w:pPr>
            <w:r w:rsidRPr="00865AA3">
              <w:rPr>
                <w:rFonts w:ascii="Times New Roman" w:hAnsi="Times New Roman" w:cs="Times New Roman"/>
                <w:i/>
                <w:iCs/>
                <w:sz w:val="24"/>
                <w:szCs w:val="24"/>
              </w:rPr>
              <w:t>Гаджиев А.Т. - член Совета Регионального отделения политической партии "СПРАВЕДЛИВАЯ РОССИЯ" (по согласованию)</w:t>
            </w:r>
          </w:p>
          <w:p w14:paraId="167233AC" w14:textId="6246E2FB" w:rsidR="00681647" w:rsidRPr="00865AA3" w:rsidRDefault="00681647" w:rsidP="00681647">
            <w:pPr>
              <w:rPr>
                <w:rFonts w:ascii="Times New Roman" w:hAnsi="Times New Roman" w:cs="Times New Roman"/>
                <w:i/>
                <w:iCs/>
                <w:sz w:val="24"/>
                <w:szCs w:val="24"/>
              </w:rPr>
            </w:pPr>
            <w:proofErr w:type="spellStart"/>
            <w:r w:rsidRPr="00865AA3">
              <w:rPr>
                <w:rFonts w:ascii="Times New Roman" w:hAnsi="Times New Roman" w:cs="Times New Roman"/>
                <w:i/>
                <w:iCs/>
                <w:sz w:val="24"/>
                <w:szCs w:val="24"/>
              </w:rPr>
              <w:t>Давдиев</w:t>
            </w:r>
            <w:proofErr w:type="spellEnd"/>
            <w:r w:rsidRPr="00865AA3">
              <w:rPr>
                <w:rFonts w:ascii="Times New Roman" w:hAnsi="Times New Roman" w:cs="Times New Roman"/>
                <w:i/>
                <w:iCs/>
                <w:sz w:val="24"/>
                <w:szCs w:val="24"/>
              </w:rPr>
              <w:t xml:space="preserve"> К.М. - председатель Совета Регионального отделения политической партии "СПРАВЕДЛИВАЯ </w:t>
            </w:r>
            <w:r w:rsidRPr="00865AA3">
              <w:rPr>
                <w:rFonts w:ascii="Times New Roman" w:hAnsi="Times New Roman" w:cs="Times New Roman"/>
                <w:i/>
                <w:iCs/>
                <w:sz w:val="24"/>
                <w:szCs w:val="24"/>
              </w:rPr>
              <w:lastRenderedPageBreak/>
              <w:t>РОССИЯ" (по согласованию)</w:t>
            </w:r>
          </w:p>
          <w:p w14:paraId="55600B6A" w14:textId="146BD887" w:rsidR="00681647" w:rsidRPr="00865AA3" w:rsidRDefault="00681647" w:rsidP="00681647">
            <w:pPr>
              <w:rPr>
                <w:rFonts w:ascii="Times New Roman" w:hAnsi="Times New Roman" w:cs="Times New Roman"/>
                <w:i/>
                <w:iCs/>
                <w:sz w:val="24"/>
                <w:szCs w:val="24"/>
              </w:rPr>
            </w:pPr>
            <w:proofErr w:type="spellStart"/>
            <w:r w:rsidRPr="00865AA3">
              <w:rPr>
                <w:rFonts w:ascii="Times New Roman" w:hAnsi="Times New Roman" w:cs="Times New Roman"/>
                <w:i/>
                <w:iCs/>
                <w:sz w:val="24"/>
                <w:szCs w:val="24"/>
              </w:rPr>
              <w:t>Изилов</w:t>
            </w:r>
            <w:proofErr w:type="spellEnd"/>
            <w:r w:rsidRPr="00865AA3">
              <w:rPr>
                <w:rFonts w:ascii="Times New Roman" w:hAnsi="Times New Roman" w:cs="Times New Roman"/>
                <w:i/>
                <w:iCs/>
                <w:sz w:val="24"/>
                <w:szCs w:val="24"/>
              </w:rPr>
              <w:t xml:space="preserve"> А.Р. - член Регионального политического совета политической партии "ЕДИНАЯ РОССИЯ" (по согласованию)</w:t>
            </w:r>
          </w:p>
          <w:p w14:paraId="2CEBE85B" w14:textId="234F17E0" w:rsidR="009C5146" w:rsidRPr="00865AA3" w:rsidRDefault="00681647" w:rsidP="00865AA3">
            <w:pPr>
              <w:rPr>
                <w:rFonts w:ascii="Times New Roman" w:hAnsi="Times New Roman" w:cs="Times New Roman"/>
                <w:sz w:val="24"/>
                <w:szCs w:val="24"/>
              </w:rPr>
            </w:pPr>
            <w:r w:rsidRPr="00865AA3">
              <w:rPr>
                <w:rFonts w:ascii="Times New Roman" w:hAnsi="Times New Roman" w:cs="Times New Roman"/>
                <w:i/>
                <w:iCs/>
                <w:sz w:val="24"/>
                <w:szCs w:val="24"/>
              </w:rPr>
              <w:t>Рашидов М.К.</w:t>
            </w:r>
            <w:r w:rsidRPr="00865AA3">
              <w:rPr>
                <w:rFonts w:ascii="Times New Roman" w:hAnsi="Times New Roman" w:cs="Times New Roman"/>
                <w:i/>
                <w:iCs/>
                <w:sz w:val="24"/>
                <w:szCs w:val="24"/>
              </w:rPr>
              <w:tab/>
              <w:t>-</w:t>
            </w:r>
            <w:r w:rsidRPr="00865AA3">
              <w:rPr>
                <w:rFonts w:ascii="Times New Roman" w:hAnsi="Times New Roman" w:cs="Times New Roman"/>
                <w:i/>
                <w:iCs/>
                <w:sz w:val="24"/>
                <w:szCs w:val="24"/>
              </w:rPr>
              <w:tab/>
              <w:t>председатель Регионального отделения Всероссийской политической партии "Партия Возрождения Села"</w:t>
            </w:r>
          </w:p>
        </w:tc>
      </w:tr>
      <w:tr w:rsidR="0031123F" w:rsidRPr="005D4019" w14:paraId="1E330AA9" w14:textId="77777777" w:rsidTr="00190496">
        <w:tc>
          <w:tcPr>
            <w:tcW w:w="866" w:type="dxa"/>
            <w:tcBorders>
              <w:bottom w:val="single" w:sz="4" w:space="0" w:color="auto"/>
            </w:tcBorders>
          </w:tcPr>
          <w:p w14:paraId="690DE4DB"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lastRenderedPageBreak/>
              <w:t>7.2.1</w:t>
            </w:r>
          </w:p>
        </w:tc>
        <w:tc>
          <w:tcPr>
            <w:tcW w:w="4663" w:type="dxa"/>
            <w:tcBorders>
              <w:bottom w:val="single" w:sz="4" w:space="0" w:color="auto"/>
            </w:tcBorders>
          </w:tcPr>
          <w:p w14:paraId="55118BFC"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Документы, в соответствии с которыми в субъекте Российской Федерации осуществляется внедрение и применение механизма технологического и ценового аудита инвестиционных проектов субъектов естественных монополий </w:t>
            </w:r>
          </w:p>
        </w:tc>
        <w:tc>
          <w:tcPr>
            <w:tcW w:w="4962" w:type="dxa"/>
            <w:tcBorders>
              <w:bottom w:val="single" w:sz="4" w:space="0" w:color="auto"/>
            </w:tcBorders>
            <w:shd w:val="clear" w:color="auto" w:fill="auto"/>
          </w:tcPr>
          <w:p w14:paraId="74EF5F97" w14:textId="3F4C4F81" w:rsidR="009C5146" w:rsidRPr="00865AA3" w:rsidRDefault="003E4B43" w:rsidP="009C5146">
            <w:pPr>
              <w:rPr>
                <w:rFonts w:ascii="Times New Roman" w:hAnsi="Times New Roman" w:cs="Times New Roman"/>
                <w:i/>
                <w:sz w:val="24"/>
                <w:szCs w:val="24"/>
              </w:rPr>
            </w:pPr>
            <w:r w:rsidRPr="00865AA3">
              <w:rPr>
                <w:rFonts w:ascii="Times New Roman" w:hAnsi="Times New Roman" w:cs="Times New Roman"/>
                <w:i/>
                <w:sz w:val="24"/>
                <w:szCs w:val="24"/>
              </w:rPr>
              <w:t>Механизм технологического и ценового аудита инвестиционных проектов субъектов естественных монополий не применялся в связи с отсутствием крупных инвестиционных программ</w:t>
            </w:r>
          </w:p>
        </w:tc>
      </w:tr>
      <w:tr w:rsidR="0031123F" w:rsidRPr="005D4019" w14:paraId="52F9A18D" w14:textId="77777777" w:rsidTr="00190496">
        <w:tc>
          <w:tcPr>
            <w:tcW w:w="866" w:type="dxa"/>
            <w:tcBorders>
              <w:top w:val="single" w:sz="4" w:space="0" w:color="auto"/>
              <w:left w:val="single" w:sz="4" w:space="0" w:color="auto"/>
              <w:bottom w:val="single" w:sz="4" w:space="0" w:color="auto"/>
              <w:right w:val="single" w:sz="4" w:space="0" w:color="auto"/>
            </w:tcBorders>
          </w:tcPr>
          <w:p w14:paraId="272CB0F7"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7.2.2</w:t>
            </w:r>
          </w:p>
        </w:tc>
        <w:tc>
          <w:tcPr>
            <w:tcW w:w="4663" w:type="dxa"/>
            <w:tcBorders>
              <w:top w:val="single" w:sz="4" w:space="0" w:color="auto"/>
              <w:left w:val="single" w:sz="4" w:space="0" w:color="auto"/>
              <w:bottom w:val="single" w:sz="4" w:space="0" w:color="auto"/>
              <w:right w:val="single" w:sz="4" w:space="0" w:color="auto"/>
            </w:tcBorders>
          </w:tcPr>
          <w:p w14:paraId="788DB6B7"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Информация о результатах применения механизма технологического и ценового аудита инвестиционных проектов субъектов естественных монополий в субъекте Российской Федерации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5F995EF" w14:textId="4917860F" w:rsidR="009C5146" w:rsidRPr="00865AA3" w:rsidRDefault="00A72F7F" w:rsidP="009C5146">
            <w:pPr>
              <w:rPr>
                <w:rFonts w:ascii="Times New Roman" w:hAnsi="Times New Roman" w:cs="Times New Roman"/>
                <w:sz w:val="24"/>
                <w:szCs w:val="24"/>
              </w:rPr>
            </w:pPr>
            <w:r w:rsidRPr="00865AA3">
              <w:rPr>
                <w:rFonts w:ascii="Times New Roman" w:hAnsi="Times New Roman" w:cs="Times New Roman"/>
                <w:i/>
                <w:sz w:val="24"/>
                <w:szCs w:val="24"/>
              </w:rPr>
              <w:t>Механизм технологического и ценового аудита инвестиционных проектов субъектов естественных монополий не применялся в связи с отсутствием крупных инвестиционных программ</w:t>
            </w:r>
          </w:p>
        </w:tc>
      </w:tr>
      <w:tr w:rsidR="0031123F" w:rsidRPr="005D4019" w14:paraId="04DDB992" w14:textId="77777777" w:rsidTr="00190496">
        <w:tc>
          <w:tcPr>
            <w:tcW w:w="866" w:type="dxa"/>
            <w:tcBorders>
              <w:top w:val="single" w:sz="4" w:space="0" w:color="auto"/>
              <w:left w:val="single" w:sz="4" w:space="0" w:color="auto"/>
              <w:bottom w:val="single" w:sz="4" w:space="0" w:color="auto"/>
              <w:right w:val="single" w:sz="4" w:space="0" w:color="auto"/>
            </w:tcBorders>
          </w:tcPr>
          <w:p w14:paraId="4DB7931C"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7.3.</w:t>
            </w:r>
          </w:p>
        </w:tc>
        <w:tc>
          <w:tcPr>
            <w:tcW w:w="4663" w:type="dxa"/>
            <w:tcBorders>
              <w:top w:val="single" w:sz="4" w:space="0" w:color="auto"/>
              <w:left w:val="single" w:sz="4" w:space="0" w:color="auto"/>
              <w:bottom w:val="single" w:sz="4" w:space="0" w:color="auto"/>
              <w:right w:val="single" w:sz="4" w:space="0" w:color="auto"/>
            </w:tcBorders>
          </w:tcPr>
          <w:p w14:paraId="169380CD"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 xml:space="preserve">Мероприятия «дорожной карты», направленные на развитие механизмов общественного контроля за деятельностью субъектов естественных монополий за счет вовлечения потребителей товаров, работ, услуг в данные механизмы и учета их мнения (с целью </w:t>
            </w:r>
            <w:proofErr w:type="gramStart"/>
            <w:r w:rsidRPr="00865AA3">
              <w:rPr>
                <w:rFonts w:ascii="Times New Roman" w:hAnsi="Times New Roman" w:cs="Times New Roman"/>
                <w:sz w:val="24"/>
                <w:szCs w:val="24"/>
              </w:rPr>
              <w:t>повышения прозрачности деятельности субъектов естественных монополий</w:t>
            </w:r>
            <w:proofErr w:type="gramEnd"/>
            <w:r w:rsidRPr="00865AA3">
              <w:rPr>
                <w:rFonts w:ascii="Times New Roman" w:hAnsi="Times New Roman" w:cs="Times New Roman"/>
                <w:sz w:val="24"/>
                <w:szCs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3C0F3F7" w14:textId="2F67474A" w:rsidR="0010064C" w:rsidRPr="00865AA3" w:rsidRDefault="0010064C" w:rsidP="0010064C">
            <w:pPr>
              <w:rPr>
                <w:rFonts w:ascii="Times New Roman" w:hAnsi="Times New Roman" w:cs="Times New Roman"/>
                <w:i/>
                <w:sz w:val="24"/>
                <w:szCs w:val="24"/>
              </w:rPr>
            </w:pPr>
            <w:r w:rsidRPr="00865AA3">
              <w:rPr>
                <w:rFonts w:ascii="Times New Roman" w:hAnsi="Times New Roman" w:cs="Times New Roman"/>
                <w:i/>
                <w:sz w:val="24"/>
                <w:szCs w:val="24"/>
              </w:rPr>
              <w:t>Стр.</w:t>
            </w:r>
            <w:r w:rsidR="00A72F7F" w:rsidRPr="00865AA3">
              <w:rPr>
                <w:rFonts w:ascii="Times New Roman" w:hAnsi="Times New Roman" w:cs="Times New Roman"/>
                <w:i/>
                <w:sz w:val="24"/>
                <w:szCs w:val="24"/>
              </w:rPr>
              <w:t xml:space="preserve"> 82, 83-87,94-98</w:t>
            </w:r>
            <w:r w:rsidRPr="00865AA3">
              <w:rPr>
                <w:rFonts w:ascii="Times New Roman" w:hAnsi="Times New Roman" w:cs="Times New Roman"/>
                <w:i/>
                <w:sz w:val="24"/>
                <w:szCs w:val="24"/>
              </w:rPr>
              <w:t xml:space="preserve">    </w:t>
            </w:r>
          </w:p>
          <w:p w14:paraId="4F76350B" w14:textId="22A0AF8D" w:rsidR="009C5146" w:rsidRPr="00865AA3" w:rsidRDefault="0010064C" w:rsidP="00A72F7F">
            <w:pPr>
              <w:rPr>
                <w:rFonts w:ascii="Times New Roman" w:hAnsi="Times New Roman" w:cs="Times New Roman"/>
                <w:sz w:val="24"/>
                <w:szCs w:val="24"/>
              </w:rPr>
            </w:pPr>
            <w:r w:rsidRPr="00865AA3">
              <w:rPr>
                <w:rFonts w:ascii="Times New Roman" w:hAnsi="Times New Roman" w:cs="Times New Roman"/>
                <w:i/>
                <w:sz w:val="24"/>
                <w:szCs w:val="24"/>
              </w:rPr>
              <w:t xml:space="preserve">пункты </w:t>
            </w:r>
            <w:r w:rsidR="00A72F7F" w:rsidRPr="00865AA3">
              <w:rPr>
                <w:rFonts w:ascii="Times New Roman" w:hAnsi="Times New Roman" w:cs="Times New Roman"/>
                <w:i/>
                <w:sz w:val="24"/>
                <w:szCs w:val="24"/>
              </w:rPr>
              <w:t>– 26.1, 27.1-27.3, 36.1-36.9</w:t>
            </w:r>
          </w:p>
        </w:tc>
      </w:tr>
      <w:tr w:rsidR="009C5146" w:rsidRPr="005D4019" w14:paraId="65A0CC1C" w14:textId="77777777" w:rsidTr="00190496">
        <w:tc>
          <w:tcPr>
            <w:tcW w:w="866" w:type="dxa"/>
            <w:tcBorders>
              <w:top w:val="single" w:sz="4" w:space="0" w:color="auto"/>
              <w:left w:val="single" w:sz="4" w:space="0" w:color="auto"/>
              <w:bottom w:val="single" w:sz="4" w:space="0" w:color="auto"/>
              <w:right w:val="single" w:sz="4" w:space="0" w:color="auto"/>
            </w:tcBorders>
          </w:tcPr>
          <w:p w14:paraId="4924CFF5" w14:textId="77777777" w:rsidR="009C5146" w:rsidRPr="00865AA3" w:rsidRDefault="009C5146" w:rsidP="009C5146">
            <w:pPr>
              <w:rPr>
                <w:rFonts w:ascii="Times New Roman" w:hAnsi="Times New Roman" w:cs="Times New Roman"/>
                <w:sz w:val="24"/>
                <w:szCs w:val="24"/>
              </w:rPr>
            </w:pPr>
            <w:r w:rsidRPr="00865AA3">
              <w:rPr>
                <w:rFonts w:ascii="Times New Roman" w:hAnsi="Times New Roman" w:cs="Times New Roman"/>
                <w:sz w:val="24"/>
                <w:szCs w:val="24"/>
              </w:rPr>
              <w:t>7.3.1</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244AD381" w14:textId="77777777" w:rsidR="009C5146" w:rsidRPr="00865AA3" w:rsidRDefault="009C5146" w:rsidP="009C5146">
            <w:pPr>
              <w:jc w:val="both"/>
              <w:rPr>
                <w:rFonts w:ascii="Times New Roman" w:hAnsi="Times New Roman" w:cs="Times New Roman"/>
                <w:sz w:val="24"/>
                <w:szCs w:val="24"/>
              </w:rPr>
            </w:pPr>
            <w:r w:rsidRPr="00865AA3">
              <w:rPr>
                <w:rFonts w:ascii="Times New Roman" w:hAnsi="Times New Roman" w:cs="Times New Roman"/>
                <w:sz w:val="24"/>
                <w:szCs w:val="24"/>
              </w:rPr>
              <w:t>Указать ссылки на страницы сети «Интернет», где содержится информация:</w:t>
            </w:r>
          </w:p>
        </w:tc>
      </w:tr>
      <w:tr w:rsidR="0031123F" w:rsidRPr="002E5031" w14:paraId="6EB2836B" w14:textId="77777777" w:rsidTr="00190496">
        <w:tc>
          <w:tcPr>
            <w:tcW w:w="866" w:type="dxa"/>
            <w:tcBorders>
              <w:top w:val="single" w:sz="4" w:space="0" w:color="auto"/>
              <w:left w:val="single" w:sz="4" w:space="0" w:color="auto"/>
              <w:bottom w:val="single" w:sz="4" w:space="0" w:color="auto"/>
              <w:right w:val="single" w:sz="4" w:space="0" w:color="auto"/>
            </w:tcBorders>
          </w:tcPr>
          <w:p w14:paraId="64C33C9D"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top w:val="single" w:sz="4" w:space="0" w:color="auto"/>
              <w:left w:val="single" w:sz="4" w:space="0" w:color="auto"/>
              <w:bottom w:val="single" w:sz="4" w:space="0" w:color="auto"/>
              <w:right w:val="single" w:sz="4" w:space="0" w:color="auto"/>
            </w:tcBorders>
          </w:tcPr>
          <w:p w14:paraId="30F94933"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свободных резервах трансформаторной мощности;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AE97A02"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28" w:history="1">
              <w:r w:rsidR="002E5031" w:rsidRPr="00865AA3">
                <w:rPr>
                  <w:rStyle w:val="ac"/>
                  <w:rFonts w:cs="Times New Roman"/>
                  <w:sz w:val="24"/>
                  <w:szCs w:val="24"/>
                </w:rPr>
                <w:t>http://dagenergo.ru/index.php/potrebitelyam/tekhnologicheskoe-prisoedinenie</w:t>
              </w:r>
            </w:hyperlink>
          </w:p>
          <w:p w14:paraId="6679EE29" w14:textId="018809B8" w:rsidR="0010064C" w:rsidRPr="00865AA3" w:rsidRDefault="0010064C" w:rsidP="0010064C">
            <w:pPr>
              <w:rPr>
                <w:rFonts w:ascii="Times New Roman" w:hAnsi="Times New Roman" w:cs="Times New Roman"/>
                <w:i/>
                <w:sz w:val="24"/>
                <w:szCs w:val="24"/>
              </w:rPr>
            </w:pPr>
          </w:p>
        </w:tc>
      </w:tr>
      <w:tr w:rsidR="0031123F" w:rsidRPr="002E5031" w14:paraId="522EF849" w14:textId="77777777" w:rsidTr="00190496">
        <w:tc>
          <w:tcPr>
            <w:tcW w:w="866" w:type="dxa"/>
            <w:tcBorders>
              <w:top w:val="single" w:sz="4" w:space="0" w:color="auto"/>
              <w:left w:val="single" w:sz="4" w:space="0" w:color="auto"/>
              <w:bottom w:val="single" w:sz="4" w:space="0" w:color="auto"/>
              <w:right w:val="single" w:sz="4" w:space="0" w:color="auto"/>
            </w:tcBorders>
          </w:tcPr>
          <w:p w14:paraId="5168889F"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Borders>
              <w:top w:val="single" w:sz="4" w:space="0" w:color="auto"/>
              <w:left w:val="single" w:sz="4" w:space="0" w:color="auto"/>
              <w:bottom w:val="single" w:sz="4" w:space="0" w:color="auto"/>
              <w:right w:val="single" w:sz="4" w:space="0" w:color="auto"/>
            </w:tcBorders>
          </w:tcPr>
          <w:p w14:paraId="324E1334"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 xml:space="preserve">отображение на географической карте субъекта Российской Федерации ориентировочных мест подключения (технологического присоединения) к сетям </w:t>
            </w:r>
            <w:r w:rsidRPr="00865AA3">
              <w:rPr>
                <w:rFonts w:ascii="Times New Roman" w:hAnsi="Times New Roman" w:cs="Times New Roman"/>
                <w:sz w:val="24"/>
                <w:szCs w:val="24"/>
              </w:rPr>
              <w:lastRenderedPageBreak/>
              <w:t>территориальных сетевых организаций 110-35 кВт;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E780296"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29" w:history="1">
              <w:r w:rsidR="002E5031" w:rsidRPr="00865AA3">
                <w:rPr>
                  <w:rStyle w:val="ac"/>
                  <w:rFonts w:cs="Times New Roman"/>
                  <w:sz w:val="24"/>
                  <w:szCs w:val="24"/>
                </w:rPr>
                <w:t>http://dagenergo.ru/index.php/potrebitelyam/tekhnologicheskoe-prisoedinenie</w:t>
              </w:r>
            </w:hyperlink>
          </w:p>
          <w:p w14:paraId="78438AC1" w14:textId="12BC7B41" w:rsidR="0010064C" w:rsidRPr="00865AA3" w:rsidRDefault="0010064C" w:rsidP="0010064C">
            <w:pPr>
              <w:rPr>
                <w:rFonts w:ascii="Times New Roman" w:hAnsi="Times New Roman" w:cs="Times New Roman"/>
                <w:i/>
                <w:sz w:val="24"/>
                <w:szCs w:val="24"/>
              </w:rPr>
            </w:pPr>
          </w:p>
        </w:tc>
      </w:tr>
      <w:tr w:rsidR="0031123F" w:rsidRPr="002E5031" w14:paraId="18B68F8C" w14:textId="77777777" w:rsidTr="00190496">
        <w:tc>
          <w:tcPr>
            <w:tcW w:w="866" w:type="dxa"/>
            <w:tcBorders>
              <w:top w:val="single" w:sz="4" w:space="0" w:color="auto"/>
              <w:left w:val="single" w:sz="4" w:space="0" w:color="auto"/>
              <w:bottom w:val="single" w:sz="4" w:space="0" w:color="auto"/>
              <w:right w:val="single" w:sz="4" w:space="0" w:color="auto"/>
            </w:tcBorders>
          </w:tcPr>
          <w:p w14:paraId="6EF7F131"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в)</w:t>
            </w:r>
          </w:p>
        </w:tc>
        <w:tc>
          <w:tcPr>
            <w:tcW w:w="4663" w:type="dxa"/>
            <w:tcBorders>
              <w:top w:val="single" w:sz="4" w:space="0" w:color="auto"/>
              <w:left w:val="single" w:sz="4" w:space="0" w:color="auto"/>
              <w:bottom w:val="single" w:sz="4" w:space="0" w:color="auto"/>
              <w:right w:val="single" w:sz="4" w:space="0" w:color="auto"/>
            </w:tcBorders>
          </w:tcPr>
          <w:p w14:paraId="38ECDB7D"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количестве поданных заявок на технологическое присоединение;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085715"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30" w:history="1">
              <w:r w:rsidR="002E5031" w:rsidRPr="00865AA3">
                <w:rPr>
                  <w:rStyle w:val="ac"/>
                  <w:rFonts w:cs="Times New Roman"/>
                  <w:sz w:val="24"/>
                  <w:szCs w:val="24"/>
                </w:rPr>
                <w:t>http://dagenergo.ru/index.php/potrebitelyam/tekhnologicheskoe-prisoedinenie</w:t>
              </w:r>
            </w:hyperlink>
          </w:p>
          <w:p w14:paraId="71AD1975" w14:textId="51F96E46" w:rsidR="0010064C" w:rsidRPr="00865AA3" w:rsidRDefault="0010064C" w:rsidP="0010064C">
            <w:pPr>
              <w:rPr>
                <w:rFonts w:ascii="Times New Roman" w:hAnsi="Times New Roman" w:cs="Times New Roman"/>
                <w:i/>
                <w:sz w:val="24"/>
                <w:szCs w:val="24"/>
              </w:rPr>
            </w:pPr>
          </w:p>
        </w:tc>
      </w:tr>
      <w:tr w:rsidR="0031123F" w:rsidRPr="002E5031" w14:paraId="71D88221" w14:textId="77777777" w:rsidTr="00190496">
        <w:tc>
          <w:tcPr>
            <w:tcW w:w="866" w:type="dxa"/>
            <w:tcBorders>
              <w:top w:val="single" w:sz="4" w:space="0" w:color="auto"/>
              <w:left w:val="single" w:sz="4" w:space="0" w:color="auto"/>
              <w:bottom w:val="single" w:sz="4" w:space="0" w:color="auto"/>
              <w:right w:val="single" w:sz="4" w:space="0" w:color="auto"/>
            </w:tcBorders>
          </w:tcPr>
          <w:p w14:paraId="2EADB305"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г)</w:t>
            </w:r>
          </w:p>
        </w:tc>
        <w:tc>
          <w:tcPr>
            <w:tcW w:w="4663" w:type="dxa"/>
            <w:tcBorders>
              <w:top w:val="single" w:sz="4" w:space="0" w:color="auto"/>
              <w:left w:val="single" w:sz="4" w:space="0" w:color="auto"/>
              <w:bottom w:val="single" w:sz="4" w:space="0" w:color="auto"/>
              <w:right w:val="single" w:sz="4" w:space="0" w:color="auto"/>
            </w:tcBorders>
          </w:tcPr>
          <w:p w14:paraId="58B99364"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количестве заключенных договоров на технологическое присоединение;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29C60C4"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31" w:history="1">
              <w:r w:rsidR="002E5031" w:rsidRPr="00865AA3">
                <w:rPr>
                  <w:rStyle w:val="ac"/>
                  <w:rFonts w:cs="Times New Roman"/>
                  <w:sz w:val="24"/>
                  <w:szCs w:val="24"/>
                </w:rPr>
                <w:t>http://dagenergo.ru/index.php/potrebitelyam/tekhnologicheskoe-prisoedinenie</w:t>
              </w:r>
            </w:hyperlink>
          </w:p>
          <w:p w14:paraId="62585598" w14:textId="45A9EAAA" w:rsidR="0010064C" w:rsidRPr="00865AA3" w:rsidRDefault="0010064C" w:rsidP="0010064C">
            <w:pPr>
              <w:rPr>
                <w:rFonts w:ascii="Times New Roman" w:hAnsi="Times New Roman" w:cs="Times New Roman"/>
                <w:i/>
                <w:sz w:val="24"/>
                <w:szCs w:val="24"/>
              </w:rPr>
            </w:pPr>
          </w:p>
        </w:tc>
      </w:tr>
      <w:tr w:rsidR="0031123F" w:rsidRPr="002E5031" w14:paraId="54B1C734" w14:textId="77777777" w:rsidTr="00190496">
        <w:tc>
          <w:tcPr>
            <w:tcW w:w="866" w:type="dxa"/>
            <w:tcBorders>
              <w:top w:val="single" w:sz="4" w:space="0" w:color="auto"/>
              <w:left w:val="single" w:sz="4" w:space="0" w:color="auto"/>
              <w:bottom w:val="single" w:sz="4" w:space="0" w:color="auto"/>
              <w:right w:val="single" w:sz="4" w:space="0" w:color="auto"/>
            </w:tcBorders>
          </w:tcPr>
          <w:p w14:paraId="1A052AFF"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д)</w:t>
            </w:r>
          </w:p>
        </w:tc>
        <w:tc>
          <w:tcPr>
            <w:tcW w:w="4663" w:type="dxa"/>
            <w:tcBorders>
              <w:top w:val="single" w:sz="4" w:space="0" w:color="auto"/>
              <w:left w:val="single" w:sz="4" w:space="0" w:color="auto"/>
              <w:bottom w:val="single" w:sz="4" w:space="0" w:color="auto"/>
              <w:right w:val="single" w:sz="4" w:space="0" w:color="auto"/>
            </w:tcBorders>
          </w:tcPr>
          <w:p w14:paraId="534F279E"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планируемых сроках строительства и реконструкции сетей территориальных сетевых организаций 110-35 кВт в соответствии с утвержденной инвестиционной программой</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8D79A21"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32" w:history="1">
              <w:r w:rsidR="002E5031" w:rsidRPr="00865AA3">
                <w:rPr>
                  <w:rStyle w:val="ac"/>
                  <w:rFonts w:cs="Times New Roman"/>
                  <w:sz w:val="24"/>
                  <w:szCs w:val="24"/>
                </w:rPr>
                <w:t>http://dagenergo.ru/index.php/potrebitelyam/tekhnologicheskoe-prisoedinenie</w:t>
              </w:r>
            </w:hyperlink>
          </w:p>
          <w:p w14:paraId="1EAFADF8" w14:textId="4E540884" w:rsidR="0010064C" w:rsidRPr="00865AA3" w:rsidRDefault="0010064C" w:rsidP="0010064C">
            <w:pPr>
              <w:rPr>
                <w:rFonts w:ascii="Times New Roman" w:hAnsi="Times New Roman" w:cs="Times New Roman"/>
                <w:i/>
                <w:sz w:val="24"/>
                <w:szCs w:val="24"/>
              </w:rPr>
            </w:pPr>
          </w:p>
        </w:tc>
      </w:tr>
      <w:tr w:rsidR="0010064C" w:rsidRPr="005D4019" w14:paraId="02CB6978" w14:textId="77777777" w:rsidTr="00190496">
        <w:tc>
          <w:tcPr>
            <w:tcW w:w="866" w:type="dxa"/>
            <w:tcBorders>
              <w:top w:val="single" w:sz="4" w:space="0" w:color="auto"/>
              <w:left w:val="single" w:sz="4" w:space="0" w:color="auto"/>
              <w:bottom w:val="single" w:sz="4" w:space="0" w:color="auto"/>
              <w:right w:val="single" w:sz="4" w:space="0" w:color="auto"/>
            </w:tcBorders>
          </w:tcPr>
          <w:p w14:paraId="4333F400"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7.3.2</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3B24833C"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Указать ссылки на страницы сети «Интернет», содержащие следующую информацию:</w:t>
            </w:r>
          </w:p>
        </w:tc>
      </w:tr>
      <w:tr w:rsidR="0031123F" w:rsidRPr="005D4019" w14:paraId="299C09CC" w14:textId="77777777" w:rsidTr="00190496">
        <w:tc>
          <w:tcPr>
            <w:tcW w:w="866" w:type="dxa"/>
            <w:tcBorders>
              <w:top w:val="single" w:sz="4" w:space="0" w:color="auto"/>
              <w:left w:val="single" w:sz="4" w:space="0" w:color="auto"/>
              <w:bottom w:val="single" w:sz="4" w:space="0" w:color="auto"/>
              <w:right w:val="single" w:sz="4" w:space="0" w:color="auto"/>
            </w:tcBorders>
          </w:tcPr>
          <w:p w14:paraId="5099DDCF"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top w:val="single" w:sz="4" w:space="0" w:color="auto"/>
              <w:left w:val="single" w:sz="4" w:space="0" w:color="auto"/>
              <w:bottom w:val="single" w:sz="4" w:space="0" w:color="auto"/>
              <w:right w:val="single" w:sz="4" w:space="0" w:color="auto"/>
            </w:tcBorders>
          </w:tcPr>
          <w:p w14:paraId="39DF3767"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отображение на географической карте субъекта Российской Федерации ориентировочных мест подключения (технологического присоединения) к сетям газораспределительных станций;</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35D35CC" w14:textId="77777777" w:rsidR="0010064C" w:rsidRPr="00865AA3" w:rsidRDefault="00C66BFA" w:rsidP="0010064C">
            <w:pPr>
              <w:rPr>
                <w:rFonts w:ascii="Times New Roman" w:eastAsia="Times New Roman" w:hAnsi="Times New Roman" w:cs="Times New Roman"/>
                <w:i/>
                <w:sz w:val="24"/>
                <w:szCs w:val="24"/>
                <w:lang w:eastAsia="ru-RU"/>
              </w:rPr>
            </w:pPr>
            <w:hyperlink r:id="rId33" w:history="1">
              <w:r w:rsidR="0010064C" w:rsidRPr="00865AA3">
                <w:rPr>
                  <w:rStyle w:val="ac"/>
                  <w:rFonts w:ascii="Times New Roman" w:eastAsia="Times New Roman" w:hAnsi="Times New Roman" w:cs="Times New Roman"/>
                  <w:i/>
                  <w:sz w:val="24"/>
                  <w:szCs w:val="24"/>
                  <w:lang w:eastAsia="ru-RU"/>
                </w:rPr>
                <w:t>http://makhachkala-tr.gazprom.ru/about/working/</w:t>
              </w:r>
            </w:hyperlink>
          </w:p>
          <w:p w14:paraId="69E5A29B" w14:textId="77777777" w:rsidR="0010064C" w:rsidRPr="00865AA3" w:rsidRDefault="0010064C" w:rsidP="0010064C">
            <w:pPr>
              <w:rPr>
                <w:rFonts w:ascii="Times New Roman" w:hAnsi="Times New Roman" w:cs="Times New Roman"/>
                <w:i/>
                <w:sz w:val="24"/>
                <w:szCs w:val="24"/>
              </w:rPr>
            </w:pPr>
          </w:p>
        </w:tc>
      </w:tr>
      <w:tr w:rsidR="0031123F" w:rsidRPr="005D4019" w14:paraId="44D8A688" w14:textId="77777777" w:rsidTr="00190496">
        <w:tc>
          <w:tcPr>
            <w:tcW w:w="866" w:type="dxa"/>
            <w:tcBorders>
              <w:top w:val="single" w:sz="4" w:space="0" w:color="auto"/>
              <w:left w:val="single" w:sz="4" w:space="0" w:color="auto"/>
              <w:bottom w:val="single" w:sz="4" w:space="0" w:color="auto"/>
              <w:right w:val="single" w:sz="4" w:space="0" w:color="auto"/>
            </w:tcBorders>
          </w:tcPr>
          <w:p w14:paraId="6230A9C1"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Borders>
              <w:top w:val="single" w:sz="4" w:space="0" w:color="auto"/>
              <w:left w:val="single" w:sz="4" w:space="0" w:color="auto"/>
              <w:bottom w:val="single" w:sz="4" w:space="0" w:color="auto"/>
              <w:right w:val="single" w:sz="4" w:space="0" w:color="auto"/>
            </w:tcBorders>
          </w:tcPr>
          <w:p w14:paraId="7FED385C"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проектной мощности (пропускной способности) газораспределительных станций;</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982D2A" w14:textId="77777777" w:rsidR="0010064C" w:rsidRPr="00865AA3" w:rsidRDefault="00C66BFA" w:rsidP="0010064C">
            <w:pPr>
              <w:rPr>
                <w:rFonts w:ascii="Times New Roman" w:eastAsia="Times New Roman" w:hAnsi="Times New Roman" w:cs="Times New Roman"/>
                <w:i/>
                <w:sz w:val="24"/>
                <w:szCs w:val="24"/>
                <w:lang w:eastAsia="ru-RU"/>
              </w:rPr>
            </w:pPr>
            <w:hyperlink r:id="rId34" w:history="1">
              <w:r w:rsidR="0010064C" w:rsidRPr="00865AA3">
                <w:rPr>
                  <w:rStyle w:val="ac"/>
                  <w:rFonts w:ascii="Times New Roman" w:eastAsia="Times New Roman" w:hAnsi="Times New Roman" w:cs="Times New Roman"/>
                  <w:i/>
                  <w:sz w:val="24"/>
                  <w:szCs w:val="24"/>
                  <w:lang w:eastAsia="ru-RU"/>
                </w:rPr>
                <w:t>http://makhachkala-tr.gazprom.ru/about/raskrytie-informatsii/</w:t>
              </w:r>
            </w:hyperlink>
          </w:p>
          <w:p w14:paraId="4B0974F5" w14:textId="77777777" w:rsidR="0010064C" w:rsidRPr="00865AA3" w:rsidRDefault="0010064C" w:rsidP="0010064C">
            <w:pPr>
              <w:rPr>
                <w:rFonts w:ascii="Times New Roman" w:hAnsi="Times New Roman" w:cs="Times New Roman"/>
                <w:i/>
                <w:sz w:val="24"/>
                <w:szCs w:val="24"/>
              </w:rPr>
            </w:pPr>
          </w:p>
        </w:tc>
      </w:tr>
      <w:tr w:rsidR="0031123F" w:rsidRPr="005D4019" w14:paraId="7D4E15D7" w14:textId="77777777" w:rsidTr="00190496">
        <w:tc>
          <w:tcPr>
            <w:tcW w:w="866" w:type="dxa"/>
            <w:tcBorders>
              <w:top w:val="single" w:sz="4" w:space="0" w:color="auto"/>
              <w:left w:val="single" w:sz="4" w:space="0" w:color="auto"/>
              <w:bottom w:val="single" w:sz="4" w:space="0" w:color="auto"/>
              <w:right w:val="single" w:sz="4" w:space="0" w:color="auto"/>
            </w:tcBorders>
          </w:tcPr>
          <w:p w14:paraId="46798CD7"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в)</w:t>
            </w:r>
          </w:p>
        </w:tc>
        <w:tc>
          <w:tcPr>
            <w:tcW w:w="4663" w:type="dxa"/>
            <w:tcBorders>
              <w:top w:val="single" w:sz="4" w:space="0" w:color="auto"/>
              <w:left w:val="single" w:sz="4" w:space="0" w:color="auto"/>
              <w:bottom w:val="single" w:sz="4" w:space="0" w:color="auto"/>
              <w:right w:val="single" w:sz="4" w:space="0" w:color="auto"/>
            </w:tcBorders>
          </w:tcPr>
          <w:p w14:paraId="401D015A"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наличии свободных резервов мощности газораспределительных станций и размере этих резервов;</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3C9AD17" w14:textId="77777777" w:rsidR="0010064C" w:rsidRPr="00865AA3" w:rsidRDefault="00C66BFA" w:rsidP="0010064C">
            <w:pPr>
              <w:rPr>
                <w:rFonts w:ascii="Times New Roman" w:eastAsia="Times New Roman" w:hAnsi="Times New Roman" w:cs="Times New Roman"/>
                <w:i/>
                <w:sz w:val="24"/>
                <w:szCs w:val="24"/>
                <w:lang w:eastAsia="ru-RU"/>
              </w:rPr>
            </w:pPr>
            <w:hyperlink r:id="rId35" w:history="1">
              <w:r w:rsidR="0010064C" w:rsidRPr="00865AA3">
                <w:rPr>
                  <w:rStyle w:val="ac"/>
                  <w:rFonts w:ascii="Times New Roman" w:eastAsia="Times New Roman" w:hAnsi="Times New Roman" w:cs="Times New Roman"/>
                  <w:i/>
                  <w:sz w:val="24"/>
                  <w:szCs w:val="24"/>
                  <w:lang w:eastAsia="ru-RU"/>
                </w:rPr>
                <w:t>http://makhachkala-tr.gazprom.ru/about/raskrytie-informatsii/</w:t>
              </w:r>
            </w:hyperlink>
          </w:p>
          <w:p w14:paraId="5B022B90" w14:textId="77777777" w:rsidR="0010064C" w:rsidRPr="00865AA3" w:rsidRDefault="0010064C" w:rsidP="0010064C">
            <w:pPr>
              <w:rPr>
                <w:rFonts w:ascii="Times New Roman" w:hAnsi="Times New Roman" w:cs="Times New Roman"/>
                <w:i/>
                <w:sz w:val="24"/>
                <w:szCs w:val="24"/>
              </w:rPr>
            </w:pPr>
          </w:p>
        </w:tc>
      </w:tr>
      <w:tr w:rsidR="0031123F" w:rsidRPr="005D4019" w14:paraId="5CB7B7BC" w14:textId="77777777" w:rsidTr="00190496">
        <w:tc>
          <w:tcPr>
            <w:tcW w:w="866" w:type="dxa"/>
            <w:tcBorders>
              <w:top w:val="single" w:sz="4" w:space="0" w:color="auto"/>
              <w:left w:val="single" w:sz="4" w:space="0" w:color="auto"/>
              <w:bottom w:val="single" w:sz="4" w:space="0" w:color="auto"/>
              <w:right w:val="single" w:sz="4" w:space="0" w:color="auto"/>
            </w:tcBorders>
          </w:tcPr>
          <w:p w14:paraId="37A8D3D7"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г)</w:t>
            </w:r>
          </w:p>
        </w:tc>
        <w:tc>
          <w:tcPr>
            <w:tcW w:w="4663" w:type="dxa"/>
            <w:tcBorders>
              <w:top w:val="single" w:sz="4" w:space="0" w:color="auto"/>
              <w:left w:val="single" w:sz="4" w:space="0" w:color="auto"/>
              <w:bottom w:val="single" w:sz="4" w:space="0" w:color="auto"/>
              <w:right w:val="single" w:sz="4" w:space="0" w:color="auto"/>
            </w:tcBorders>
          </w:tcPr>
          <w:p w14:paraId="62D3A6F6"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их строительства, реконструкции)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CB90C9F" w14:textId="77777777" w:rsidR="0010064C" w:rsidRPr="00865AA3" w:rsidRDefault="00C66BFA" w:rsidP="0010064C">
            <w:pPr>
              <w:rPr>
                <w:rFonts w:ascii="Times New Roman" w:eastAsia="Times New Roman" w:hAnsi="Times New Roman" w:cs="Times New Roman"/>
                <w:i/>
                <w:sz w:val="24"/>
                <w:szCs w:val="24"/>
                <w:lang w:eastAsia="ru-RU"/>
              </w:rPr>
            </w:pPr>
            <w:hyperlink r:id="rId36" w:history="1">
              <w:r w:rsidR="0010064C" w:rsidRPr="00865AA3">
                <w:rPr>
                  <w:rStyle w:val="ac"/>
                  <w:rFonts w:ascii="Times New Roman" w:eastAsia="Times New Roman" w:hAnsi="Times New Roman" w:cs="Times New Roman"/>
                  <w:i/>
                  <w:sz w:val="24"/>
                  <w:szCs w:val="24"/>
                  <w:lang w:eastAsia="ru-RU"/>
                </w:rPr>
                <w:t>http://makhachkala-tr.gazprom.ru/about/raskrytie-informatsii/</w:t>
              </w:r>
            </w:hyperlink>
          </w:p>
          <w:p w14:paraId="12262720" w14:textId="77777777" w:rsidR="0010064C" w:rsidRPr="00865AA3" w:rsidRDefault="0010064C" w:rsidP="0010064C">
            <w:pPr>
              <w:rPr>
                <w:rFonts w:ascii="Times New Roman" w:hAnsi="Times New Roman" w:cs="Times New Roman"/>
                <w:i/>
                <w:sz w:val="24"/>
                <w:szCs w:val="24"/>
              </w:rPr>
            </w:pPr>
          </w:p>
        </w:tc>
      </w:tr>
      <w:tr w:rsidR="0010064C" w:rsidRPr="005D4019" w14:paraId="6656E302" w14:textId="77777777" w:rsidTr="00190496">
        <w:tc>
          <w:tcPr>
            <w:tcW w:w="866" w:type="dxa"/>
            <w:tcBorders>
              <w:top w:val="single" w:sz="4" w:space="0" w:color="auto"/>
              <w:left w:val="single" w:sz="4" w:space="0" w:color="auto"/>
              <w:bottom w:val="single" w:sz="4" w:space="0" w:color="auto"/>
              <w:right w:val="single" w:sz="4" w:space="0" w:color="auto"/>
            </w:tcBorders>
          </w:tcPr>
          <w:p w14:paraId="0F10A195"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7.3.3</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0C139564" w14:textId="77777777" w:rsidR="0010064C" w:rsidRPr="00865AA3" w:rsidRDefault="0010064C" w:rsidP="0010064C">
            <w:pPr>
              <w:jc w:val="both"/>
              <w:rPr>
                <w:rFonts w:ascii="Times New Roman" w:hAnsi="Times New Roman" w:cs="Times New Roman"/>
                <w:i/>
                <w:sz w:val="24"/>
                <w:szCs w:val="24"/>
              </w:rPr>
            </w:pPr>
            <w:proofErr w:type="gramStart"/>
            <w:r w:rsidRPr="00865AA3">
              <w:rPr>
                <w:rFonts w:ascii="Times New Roman" w:hAnsi="Times New Roman" w:cs="Times New Roman"/>
                <w:sz w:val="24"/>
                <w:szCs w:val="24"/>
              </w:rPr>
              <w:t>Указать ссылки на страницы сети «Интернет», содержащие информацию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w:t>
            </w:r>
            <w:proofErr w:type="gramEnd"/>
            <w:r w:rsidRPr="00865AA3">
              <w:rPr>
                <w:rFonts w:ascii="Times New Roman" w:hAnsi="Times New Roman" w:cs="Times New Roman"/>
                <w:sz w:val="24"/>
                <w:szCs w:val="24"/>
              </w:rPr>
              <w:t xml:space="preserve"> на прием для сдачи необходимой части документов на бумажном носителе) по подключению (технологическому присоединению):</w:t>
            </w:r>
          </w:p>
        </w:tc>
      </w:tr>
      <w:tr w:rsidR="0031123F" w:rsidRPr="005D4019" w14:paraId="36A4178B" w14:textId="77777777" w:rsidTr="00190496">
        <w:tc>
          <w:tcPr>
            <w:tcW w:w="866" w:type="dxa"/>
            <w:tcBorders>
              <w:top w:val="single" w:sz="4" w:space="0" w:color="auto"/>
              <w:left w:val="single" w:sz="4" w:space="0" w:color="auto"/>
              <w:bottom w:val="single" w:sz="4" w:space="0" w:color="auto"/>
              <w:right w:val="single" w:sz="4" w:space="0" w:color="auto"/>
            </w:tcBorders>
          </w:tcPr>
          <w:p w14:paraId="2E4FC115"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top w:val="single" w:sz="4" w:space="0" w:color="auto"/>
              <w:left w:val="single" w:sz="4" w:space="0" w:color="auto"/>
              <w:bottom w:val="single" w:sz="4" w:space="0" w:color="auto"/>
              <w:right w:val="single" w:sz="4" w:space="0" w:color="auto"/>
            </w:tcBorders>
          </w:tcPr>
          <w:p w14:paraId="44AF180C"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к сетям газораспределения</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9184F1A" w14:textId="7D47A795" w:rsidR="001719C4" w:rsidRPr="00865AA3" w:rsidRDefault="00C66BFA" w:rsidP="001719C4">
            <w:pPr>
              <w:pStyle w:val="Bodytext161"/>
              <w:shd w:val="clear" w:color="auto" w:fill="auto"/>
              <w:spacing w:before="0" w:after="0"/>
              <w:ind w:left="23" w:right="20" w:firstLine="6"/>
              <w:rPr>
                <w:rStyle w:val="ac"/>
                <w:rFonts w:cs="Times New Roman"/>
                <w:sz w:val="24"/>
                <w:szCs w:val="24"/>
              </w:rPr>
            </w:pPr>
            <w:hyperlink r:id="rId37" w:history="1">
              <w:r w:rsidR="001719C4" w:rsidRPr="00865AA3">
                <w:rPr>
                  <w:rStyle w:val="ac"/>
                  <w:rFonts w:cs="Times New Roman"/>
                  <w:sz w:val="24"/>
                  <w:szCs w:val="24"/>
                </w:rPr>
                <w:t>http://mkala-mrg.ru/realization/dlya_organizatsiy/</w:t>
              </w:r>
            </w:hyperlink>
          </w:p>
          <w:p w14:paraId="1D8C40C6" w14:textId="77777777" w:rsidR="001719C4" w:rsidRPr="00865AA3" w:rsidRDefault="001719C4" w:rsidP="001719C4">
            <w:pPr>
              <w:pStyle w:val="Bodytext161"/>
              <w:shd w:val="clear" w:color="auto" w:fill="auto"/>
              <w:spacing w:before="0" w:after="0"/>
              <w:ind w:left="23" w:right="20" w:firstLine="6"/>
              <w:rPr>
                <w:rStyle w:val="ac"/>
                <w:rFonts w:cs="Times New Roman"/>
                <w:sz w:val="24"/>
                <w:szCs w:val="24"/>
              </w:rPr>
            </w:pPr>
          </w:p>
          <w:p w14:paraId="0C3A60E6" w14:textId="3AD499AD" w:rsidR="0010064C" w:rsidRPr="00865AA3" w:rsidRDefault="003B2DD3" w:rsidP="001719C4">
            <w:pPr>
              <w:pStyle w:val="Bodytext161"/>
              <w:shd w:val="clear" w:color="auto" w:fill="auto"/>
              <w:spacing w:before="0" w:after="0"/>
              <w:ind w:left="23" w:right="20" w:firstLine="6"/>
              <w:rPr>
                <w:rStyle w:val="ac"/>
                <w:rFonts w:cs="Times New Roman"/>
                <w:sz w:val="24"/>
                <w:szCs w:val="24"/>
              </w:rPr>
            </w:pPr>
            <w:r w:rsidRPr="00865AA3">
              <w:rPr>
                <w:rStyle w:val="ac"/>
                <w:rFonts w:cs="Times New Roman"/>
                <w:sz w:val="24"/>
                <w:szCs w:val="24"/>
              </w:rPr>
              <w:t>http://rst.e-dag.ru/tekhnologicheskoe-prisoedinenie-k-setyam-gazoraspredelenie</w:t>
            </w:r>
          </w:p>
        </w:tc>
      </w:tr>
      <w:tr w:rsidR="0031123F" w:rsidRPr="005D4019" w14:paraId="349E06DA" w14:textId="77777777" w:rsidTr="00190496">
        <w:tc>
          <w:tcPr>
            <w:tcW w:w="866" w:type="dxa"/>
            <w:tcBorders>
              <w:top w:val="single" w:sz="4" w:space="0" w:color="auto"/>
              <w:left w:val="single" w:sz="4" w:space="0" w:color="auto"/>
              <w:bottom w:val="single" w:sz="4" w:space="0" w:color="auto"/>
              <w:right w:val="single" w:sz="4" w:space="0" w:color="auto"/>
            </w:tcBorders>
          </w:tcPr>
          <w:p w14:paraId="50280DFB"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Borders>
              <w:top w:val="single" w:sz="4" w:space="0" w:color="auto"/>
              <w:left w:val="single" w:sz="4" w:space="0" w:color="auto"/>
              <w:bottom w:val="single" w:sz="4" w:space="0" w:color="auto"/>
              <w:right w:val="single" w:sz="4" w:space="0" w:color="auto"/>
            </w:tcBorders>
          </w:tcPr>
          <w:p w14:paraId="2BAD31E6"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к электрическим сетям</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06245D7" w14:textId="5381E39F" w:rsidR="003B2DD3" w:rsidRPr="00865AA3" w:rsidRDefault="00C66BFA" w:rsidP="003B2DD3">
            <w:pPr>
              <w:pStyle w:val="Bodytext161"/>
              <w:shd w:val="clear" w:color="auto" w:fill="auto"/>
              <w:spacing w:before="0" w:after="0"/>
              <w:ind w:left="23" w:right="20" w:firstLine="6"/>
              <w:rPr>
                <w:rFonts w:cs="Times New Roman"/>
                <w:sz w:val="24"/>
                <w:szCs w:val="24"/>
              </w:rPr>
            </w:pPr>
            <w:hyperlink r:id="rId38" w:history="1">
              <w:r w:rsidR="003B2DD3" w:rsidRPr="00865AA3">
                <w:rPr>
                  <w:rStyle w:val="ac"/>
                  <w:rFonts w:cs="Times New Roman"/>
                  <w:sz w:val="24"/>
                  <w:szCs w:val="24"/>
                </w:rPr>
                <w:t>http://dagenergo.ru/index.php/potrebitelyam/tekhnologicheskoe-prisoedinenie</w:t>
              </w:r>
            </w:hyperlink>
          </w:p>
          <w:p w14:paraId="39061DDC" w14:textId="77777777" w:rsidR="003B2DD3" w:rsidRPr="00865AA3" w:rsidRDefault="003B2DD3" w:rsidP="003B2DD3">
            <w:pPr>
              <w:pStyle w:val="Bodytext161"/>
              <w:shd w:val="clear" w:color="auto" w:fill="auto"/>
              <w:spacing w:before="0" w:after="0"/>
              <w:ind w:left="23" w:right="20" w:firstLine="6"/>
              <w:rPr>
                <w:rFonts w:cs="Times New Roman"/>
                <w:sz w:val="24"/>
                <w:szCs w:val="24"/>
              </w:rPr>
            </w:pPr>
          </w:p>
          <w:p w14:paraId="2E60049F" w14:textId="6BA5D100" w:rsidR="0010064C" w:rsidRPr="00865AA3" w:rsidRDefault="001719C4" w:rsidP="0010064C">
            <w:pPr>
              <w:rPr>
                <w:rFonts w:ascii="Times New Roman" w:hAnsi="Times New Roman" w:cs="Times New Roman"/>
                <w:i/>
                <w:sz w:val="24"/>
                <w:szCs w:val="24"/>
              </w:rPr>
            </w:pPr>
            <w:r w:rsidRPr="00865AA3">
              <w:rPr>
                <w:rStyle w:val="ac"/>
                <w:rFonts w:ascii="Times New Roman" w:hAnsi="Times New Roman" w:cs="Times New Roman"/>
                <w:i/>
                <w:iCs/>
                <w:sz w:val="24"/>
                <w:szCs w:val="24"/>
              </w:rPr>
              <w:t>http://rst.e-dag.ru/tekhnologicheskoe-prisoedinenie-k-elektricheskim-setyam</w:t>
            </w:r>
          </w:p>
        </w:tc>
      </w:tr>
      <w:tr w:rsidR="0031123F" w:rsidRPr="005D4019" w14:paraId="66E65CB1" w14:textId="77777777" w:rsidTr="00190496">
        <w:tc>
          <w:tcPr>
            <w:tcW w:w="866" w:type="dxa"/>
            <w:tcBorders>
              <w:top w:val="single" w:sz="4" w:space="0" w:color="auto"/>
              <w:left w:val="single" w:sz="4" w:space="0" w:color="auto"/>
              <w:bottom w:val="single" w:sz="4" w:space="0" w:color="auto"/>
              <w:right w:val="single" w:sz="4" w:space="0" w:color="auto"/>
            </w:tcBorders>
          </w:tcPr>
          <w:p w14:paraId="2D79B0CA"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в)</w:t>
            </w:r>
          </w:p>
        </w:tc>
        <w:tc>
          <w:tcPr>
            <w:tcW w:w="4663" w:type="dxa"/>
            <w:tcBorders>
              <w:top w:val="single" w:sz="4" w:space="0" w:color="auto"/>
              <w:left w:val="single" w:sz="4" w:space="0" w:color="auto"/>
              <w:bottom w:val="single" w:sz="4" w:space="0" w:color="auto"/>
              <w:right w:val="single" w:sz="4" w:space="0" w:color="auto"/>
            </w:tcBorders>
          </w:tcPr>
          <w:p w14:paraId="307FF5D3"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к системам теплоснабжения</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8065B39" w14:textId="40C655FE" w:rsidR="003B2DD3" w:rsidRPr="00865AA3" w:rsidRDefault="001719C4" w:rsidP="003B2DD3">
            <w:pPr>
              <w:pStyle w:val="Bodytext161"/>
              <w:shd w:val="clear" w:color="auto" w:fill="auto"/>
              <w:spacing w:before="0" w:after="0"/>
              <w:ind w:left="23" w:right="20" w:firstLine="6"/>
              <w:rPr>
                <w:rStyle w:val="ac"/>
                <w:rFonts w:cs="Times New Roman"/>
                <w:sz w:val="24"/>
                <w:szCs w:val="24"/>
              </w:rPr>
            </w:pPr>
            <w:r w:rsidRPr="00865AA3">
              <w:rPr>
                <w:rStyle w:val="ac"/>
                <w:rFonts w:cs="Times New Roman"/>
                <w:sz w:val="24"/>
                <w:szCs w:val="24"/>
              </w:rPr>
              <w:t>http://rst.e-dag.ru/tekhnologicheskoe-prisoedinenie-k-sistemam-teplosnabzheniya</w:t>
            </w:r>
          </w:p>
        </w:tc>
      </w:tr>
      <w:tr w:rsidR="0031123F" w:rsidRPr="005D4019" w14:paraId="4CD56073" w14:textId="77777777" w:rsidTr="00190496">
        <w:tc>
          <w:tcPr>
            <w:tcW w:w="866" w:type="dxa"/>
            <w:tcBorders>
              <w:top w:val="single" w:sz="4" w:space="0" w:color="auto"/>
              <w:left w:val="single" w:sz="4" w:space="0" w:color="auto"/>
              <w:bottom w:val="single" w:sz="4" w:space="0" w:color="auto"/>
              <w:right w:val="single" w:sz="4" w:space="0" w:color="auto"/>
            </w:tcBorders>
          </w:tcPr>
          <w:p w14:paraId="2E7EDAFA"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г)</w:t>
            </w:r>
          </w:p>
        </w:tc>
        <w:tc>
          <w:tcPr>
            <w:tcW w:w="4663" w:type="dxa"/>
            <w:tcBorders>
              <w:top w:val="single" w:sz="4" w:space="0" w:color="auto"/>
              <w:left w:val="single" w:sz="4" w:space="0" w:color="auto"/>
              <w:bottom w:val="single" w:sz="4" w:space="0" w:color="auto"/>
              <w:right w:val="single" w:sz="4" w:space="0" w:color="auto"/>
            </w:tcBorders>
          </w:tcPr>
          <w:p w14:paraId="53A37924"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к централизованным системам водоснабжения и водоотведения</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16B4F7E" w14:textId="49234FF0" w:rsidR="0010064C" w:rsidRPr="00865AA3" w:rsidRDefault="001719C4" w:rsidP="003B2DD3">
            <w:pPr>
              <w:pStyle w:val="Bodytext161"/>
              <w:shd w:val="clear" w:color="auto" w:fill="auto"/>
              <w:spacing w:before="0" w:after="0"/>
              <w:ind w:left="23" w:right="20" w:firstLine="6"/>
              <w:rPr>
                <w:rStyle w:val="ac"/>
                <w:rFonts w:cs="Times New Roman"/>
                <w:sz w:val="24"/>
                <w:szCs w:val="24"/>
              </w:rPr>
            </w:pPr>
            <w:r w:rsidRPr="00865AA3">
              <w:rPr>
                <w:rStyle w:val="ac"/>
                <w:rFonts w:cs="Times New Roman"/>
                <w:sz w:val="24"/>
                <w:szCs w:val="24"/>
              </w:rPr>
              <w:t>http://rst.e-dag.ru/tekhnologicheskoe-prisoedinenie-podklyuchenie-k-setyam-vodosnabzheniya-i-vodootvedeniya</w:t>
            </w:r>
          </w:p>
        </w:tc>
      </w:tr>
      <w:tr w:rsidR="0010064C" w:rsidRPr="005D4019" w14:paraId="2CD2D658" w14:textId="77777777" w:rsidTr="00190496">
        <w:tc>
          <w:tcPr>
            <w:tcW w:w="866" w:type="dxa"/>
            <w:tcBorders>
              <w:top w:val="single" w:sz="4" w:space="0" w:color="auto"/>
              <w:left w:val="single" w:sz="4" w:space="0" w:color="auto"/>
              <w:bottom w:val="single" w:sz="4" w:space="0" w:color="auto"/>
              <w:right w:val="single" w:sz="4" w:space="0" w:color="auto"/>
            </w:tcBorders>
          </w:tcPr>
          <w:p w14:paraId="30E20727" w14:textId="77777777" w:rsidR="0010064C" w:rsidRPr="00865AA3" w:rsidRDefault="0010064C" w:rsidP="0010064C">
            <w:pPr>
              <w:rPr>
                <w:rFonts w:ascii="Times New Roman" w:hAnsi="Times New Roman" w:cs="Times New Roman"/>
                <w:sz w:val="24"/>
                <w:szCs w:val="24"/>
              </w:rPr>
            </w:pPr>
            <w:r w:rsidRPr="00865AA3">
              <w:rPr>
                <w:rFonts w:ascii="Times New Roman" w:hAnsi="Times New Roman" w:cs="Times New Roman"/>
                <w:sz w:val="24"/>
                <w:szCs w:val="24"/>
              </w:rPr>
              <w:t>7.3.4</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6A3921CE" w14:textId="77777777" w:rsidR="0010064C" w:rsidRPr="00865AA3" w:rsidRDefault="0010064C" w:rsidP="0010064C">
            <w:pPr>
              <w:rPr>
                <w:rFonts w:ascii="Times New Roman" w:hAnsi="Times New Roman" w:cs="Times New Roman"/>
                <w:sz w:val="24"/>
                <w:szCs w:val="24"/>
              </w:rPr>
            </w:pPr>
            <w:r w:rsidRPr="00865AA3">
              <w:rPr>
                <w:rFonts w:ascii="Times New Roman" w:hAnsi="Times New Roman" w:cs="Times New Roman"/>
                <w:sz w:val="24"/>
                <w:szCs w:val="24"/>
              </w:rPr>
              <w:t xml:space="preserve">Указать ссылки на страницы </w:t>
            </w:r>
            <w:proofErr w:type="gramStart"/>
            <w:r w:rsidRPr="00865AA3">
              <w:rPr>
                <w:rFonts w:ascii="Times New Roman" w:hAnsi="Times New Roman" w:cs="Times New Roman"/>
                <w:sz w:val="24"/>
                <w:szCs w:val="24"/>
              </w:rPr>
              <w:t>интернет-портала</w:t>
            </w:r>
            <w:proofErr w:type="gramEnd"/>
            <w:r w:rsidRPr="00865AA3">
              <w:rPr>
                <w:rFonts w:ascii="Times New Roman" w:hAnsi="Times New Roman" w:cs="Times New Roman"/>
                <w:sz w:val="24"/>
                <w:szCs w:val="24"/>
              </w:rPr>
              <w:t xml:space="preserve"> субъекта Российской Федерации, созданного с целью предоставления инвестиционных возможностей субъекта Российской Федерации, содержащие:</w:t>
            </w:r>
          </w:p>
        </w:tc>
      </w:tr>
      <w:tr w:rsidR="0031123F" w:rsidRPr="005D4019" w14:paraId="0D8208D2" w14:textId="77777777" w:rsidTr="00190496">
        <w:tc>
          <w:tcPr>
            <w:tcW w:w="866" w:type="dxa"/>
            <w:tcBorders>
              <w:top w:val="single" w:sz="4" w:space="0" w:color="auto"/>
              <w:left w:val="single" w:sz="4" w:space="0" w:color="auto"/>
              <w:bottom w:val="single" w:sz="4" w:space="0" w:color="auto"/>
              <w:right w:val="single" w:sz="4" w:space="0" w:color="auto"/>
            </w:tcBorders>
          </w:tcPr>
          <w:p w14:paraId="2F75C722"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top w:val="single" w:sz="4" w:space="0" w:color="auto"/>
              <w:left w:val="single" w:sz="4" w:space="0" w:color="auto"/>
              <w:bottom w:val="single" w:sz="4" w:space="0" w:color="auto"/>
              <w:right w:val="single" w:sz="4" w:space="0" w:color="auto"/>
            </w:tcBorders>
          </w:tcPr>
          <w:p w14:paraId="54654309"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информацию о результатах технологического и ценового аудита инвестиционных проектов субъектов естественных монополий, размере выявленной и принятой экономии (при наличии) по результатам проведенного технологического и ценового аудита инвестиционных проектов субъектов естественных монополий;</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BC98863" w14:textId="093AA8EC" w:rsidR="0010064C" w:rsidRPr="00865AA3" w:rsidRDefault="00DD1C90" w:rsidP="0010064C">
            <w:pPr>
              <w:rPr>
                <w:rFonts w:ascii="Times New Roman" w:hAnsi="Times New Roman" w:cs="Times New Roman"/>
                <w:i/>
                <w:sz w:val="24"/>
                <w:szCs w:val="24"/>
              </w:rPr>
            </w:pPr>
            <w:r w:rsidRPr="00865AA3">
              <w:rPr>
                <w:rFonts w:ascii="Times New Roman" w:hAnsi="Times New Roman" w:cs="Times New Roman"/>
                <w:i/>
                <w:sz w:val="24"/>
                <w:szCs w:val="24"/>
              </w:rPr>
              <w:t>Механизм технологического и ценового аудита инвестиционных проектов субъектов естественных монополий не применялся в связи с отсутствием крупных инвестиционных программ</w:t>
            </w:r>
          </w:p>
        </w:tc>
      </w:tr>
      <w:tr w:rsidR="0031123F" w:rsidRPr="005D4019" w14:paraId="02355E15" w14:textId="77777777" w:rsidTr="00190496">
        <w:tc>
          <w:tcPr>
            <w:tcW w:w="866" w:type="dxa"/>
            <w:tcBorders>
              <w:top w:val="single" w:sz="4" w:space="0" w:color="auto"/>
              <w:left w:val="single" w:sz="4" w:space="0" w:color="auto"/>
              <w:bottom w:val="single" w:sz="4" w:space="0" w:color="auto"/>
              <w:right w:val="single" w:sz="4" w:space="0" w:color="auto"/>
            </w:tcBorders>
          </w:tcPr>
          <w:p w14:paraId="5099255F"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Borders>
              <w:top w:val="single" w:sz="4" w:space="0" w:color="auto"/>
              <w:left w:val="single" w:sz="4" w:space="0" w:color="auto"/>
              <w:bottom w:val="single" w:sz="4" w:space="0" w:color="auto"/>
              <w:right w:val="single" w:sz="4" w:space="0" w:color="auto"/>
            </w:tcBorders>
          </w:tcPr>
          <w:p w14:paraId="1E3B997C"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итоги экспертного обсуждения результатов проведенного технологического и ценового аудита инвестиционных проектов субъектов естественных монополий</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E434FC0" w14:textId="77777777" w:rsidR="0010064C" w:rsidRPr="00865AA3" w:rsidRDefault="00DD1C90" w:rsidP="0010064C">
            <w:pPr>
              <w:rPr>
                <w:rFonts w:ascii="Times New Roman" w:hAnsi="Times New Roman" w:cs="Times New Roman"/>
                <w:i/>
                <w:sz w:val="24"/>
                <w:szCs w:val="24"/>
              </w:rPr>
            </w:pPr>
            <w:r w:rsidRPr="00865AA3">
              <w:rPr>
                <w:rFonts w:ascii="Times New Roman" w:hAnsi="Times New Roman" w:cs="Times New Roman"/>
                <w:i/>
                <w:sz w:val="24"/>
                <w:szCs w:val="24"/>
              </w:rPr>
              <w:t>Механизм технологического и ценового аудита инвестиционных проектов субъектов естественных монополий не применялся в связи с отсутствием крупных инвестиционных программ</w:t>
            </w:r>
          </w:p>
          <w:p w14:paraId="6F7BFA11" w14:textId="50CE87FA" w:rsidR="00DD1C90" w:rsidRPr="00865AA3" w:rsidRDefault="00DD1C90" w:rsidP="0010064C">
            <w:pPr>
              <w:rPr>
                <w:rFonts w:ascii="Times New Roman" w:hAnsi="Times New Roman" w:cs="Times New Roman"/>
                <w:i/>
                <w:sz w:val="24"/>
                <w:szCs w:val="24"/>
              </w:rPr>
            </w:pPr>
          </w:p>
        </w:tc>
      </w:tr>
      <w:tr w:rsidR="0031123F" w:rsidRPr="00EE2253" w14:paraId="3AB65695" w14:textId="77777777" w:rsidTr="00190496">
        <w:tc>
          <w:tcPr>
            <w:tcW w:w="866" w:type="dxa"/>
            <w:tcBorders>
              <w:top w:val="single" w:sz="4" w:space="0" w:color="auto"/>
              <w:left w:val="single" w:sz="4" w:space="0" w:color="auto"/>
              <w:bottom w:val="single" w:sz="4" w:space="0" w:color="auto"/>
              <w:right w:val="single" w:sz="4" w:space="0" w:color="auto"/>
            </w:tcBorders>
          </w:tcPr>
          <w:p w14:paraId="54670180"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7.4</w:t>
            </w:r>
          </w:p>
        </w:tc>
        <w:tc>
          <w:tcPr>
            <w:tcW w:w="4663" w:type="dxa"/>
            <w:tcBorders>
              <w:top w:val="single" w:sz="4" w:space="0" w:color="auto"/>
              <w:left w:val="single" w:sz="4" w:space="0" w:color="auto"/>
              <w:bottom w:val="single" w:sz="4" w:space="0" w:color="auto"/>
              <w:right w:val="single" w:sz="4" w:space="0" w:color="auto"/>
            </w:tcBorders>
          </w:tcPr>
          <w:p w14:paraId="0EB17C59"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 xml:space="preserve">Информация в сети «Интернет» об </w:t>
            </w:r>
            <w:r w:rsidRPr="00865AA3">
              <w:rPr>
                <w:rFonts w:ascii="Times New Roman" w:hAnsi="Times New Roman" w:cs="Times New Roman"/>
                <w:sz w:val="24"/>
                <w:szCs w:val="24"/>
              </w:rPr>
              <w:lastRenderedPageBreak/>
              <w:t>осуществляемой в субъекте Российской Федерации деятельности субъектов естественных монополий (в соответствии с пунктом 55 Стандарта)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EEF9BE6" w14:textId="77777777" w:rsidR="002E5031" w:rsidRPr="00865AA3" w:rsidRDefault="00C66BFA" w:rsidP="002E5031">
            <w:pPr>
              <w:pStyle w:val="Bodytext161"/>
              <w:shd w:val="clear" w:color="auto" w:fill="auto"/>
              <w:spacing w:before="0" w:after="0"/>
              <w:ind w:left="23" w:right="20" w:firstLine="6"/>
              <w:rPr>
                <w:rFonts w:cs="Times New Roman"/>
                <w:sz w:val="24"/>
                <w:szCs w:val="24"/>
              </w:rPr>
            </w:pPr>
            <w:hyperlink r:id="rId39" w:history="1">
              <w:r w:rsidR="002E5031" w:rsidRPr="00865AA3">
                <w:rPr>
                  <w:rStyle w:val="ac"/>
                  <w:rFonts w:cs="Times New Roman"/>
                  <w:sz w:val="24"/>
                  <w:szCs w:val="24"/>
                </w:rPr>
                <w:t>http://dagenergo.ru/index.php/potrebitelyam/tekhnologicheskoe-prisoedinenie</w:t>
              </w:r>
            </w:hyperlink>
          </w:p>
          <w:p w14:paraId="67BACDE9" w14:textId="77777777" w:rsidR="0010064C" w:rsidRPr="00865AA3" w:rsidRDefault="0010064C" w:rsidP="0010064C">
            <w:pPr>
              <w:rPr>
                <w:rFonts w:ascii="Times New Roman" w:eastAsia="Times New Roman" w:hAnsi="Times New Roman" w:cs="Times New Roman"/>
                <w:i/>
                <w:sz w:val="24"/>
                <w:szCs w:val="24"/>
                <w:lang w:eastAsia="ru-RU"/>
              </w:rPr>
            </w:pPr>
          </w:p>
          <w:p w14:paraId="047A58FC" w14:textId="77777777" w:rsidR="0010064C" w:rsidRPr="00865AA3" w:rsidRDefault="00C66BFA" w:rsidP="0010064C">
            <w:pPr>
              <w:rPr>
                <w:rFonts w:ascii="Times New Roman" w:eastAsia="Times New Roman" w:hAnsi="Times New Roman" w:cs="Times New Roman"/>
                <w:i/>
                <w:sz w:val="24"/>
                <w:szCs w:val="24"/>
                <w:lang w:eastAsia="ru-RU"/>
              </w:rPr>
            </w:pPr>
            <w:hyperlink r:id="rId40" w:history="1">
              <w:r w:rsidR="0010064C" w:rsidRPr="00865AA3">
                <w:rPr>
                  <w:rStyle w:val="ac"/>
                  <w:rFonts w:ascii="Times New Roman" w:eastAsia="Times New Roman" w:hAnsi="Times New Roman" w:cs="Times New Roman"/>
                  <w:i/>
                  <w:sz w:val="24"/>
                  <w:szCs w:val="24"/>
                  <w:lang w:val="en-US" w:eastAsia="ru-RU"/>
                </w:rPr>
                <w:t>http</w:t>
              </w:r>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makhachkala</w:t>
              </w:r>
              <w:proofErr w:type="spellEnd"/>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tr</w:t>
              </w:r>
              <w:proofErr w:type="spellEnd"/>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gazprom</w:t>
              </w:r>
              <w:proofErr w:type="spellEnd"/>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ru</w:t>
              </w:r>
              <w:proofErr w:type="spellEnd"/>
              <w:r w:rsidR="0010064C" w:rsidRPr="00865AA3">
                <w:rPr>
                  <w:rStyle w:val="ac"/>
                  <w:rFonts w:ascii="Times New Roman" w:eastAsia="Times New Roman" w:hAnsi="Times New Roman" w:cs="Times New Roman"/>
                  <w:i/>
                  <w:sz w:val="24"/>
                  <w:szCs w:val="24"/>
                  <w:lang w:eastAsia="ru-RU"/>
                </w:rPr>
                <w:t>/</w:t>
              </w:r>
              <w:r w:rsidR="0010064C" w:rsidRPr="00865AA3">
                <w:rPr>
                  <w:rStyle w:val="ac"/>
                  <w:rFonts w:ascii="Times New Roman" w:eastAsia="Times New Roman" w:hAnsi="Times New Roman" w:cs="Times New Roman"/>
                  <w:i/>
                  <w:sz w:val="24"/>
                  <w:szCs w:val="24"/>
                  <w:lang w:val="en-US" w:eastAsia="ru-RU"/>
                </w:rPr>
                <w:t>about</w:t>
              </w:r>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raskrytie</w:t>
              </w:r>
              <w:proofErr w:type="spellEnd"/>
              <w:r w:rsidR="0010064C" w:rsidRPr="00865AA3">
                <w:rPr>
                  <w:rStyle w:val="ac"/>
                  <w:rFonts w:ascii="Times New Roman" w:eastAsia="Times New Roman" w:hAnsi="Times New Roman" w:cs="Times New Roman"/>
                  <w:i/>
                  <w:sz w:val="24"/>
                  <w:szCs w:val="24"/>
                  <w:lang w:eastAsia="ru-RU"/>
                </w:rPr>
                <w:t>-</w:t>
              </w:r>
              <w:proofErr w:type="spellStart"/>
              <w:r w:rsidR="0010064C" w:rsidRPr="00865AA3">
                <w:rPr>
                  <w:rStyle w:val="ac"/>
                  <w:rFonts w:ascii="Times New Roman" w:eastAsia="Times New Roman" w:hAnsi="Times New Roman" w:cs="Times New Roman"/>
                  <w:i/>
                  <w:sz w:val="24"/>
                  <w:szCs w:val="24"/>
                  <w:lang w:val="en-US" w:eastAsia="ru-RU"/>
                </w:rPr>
                <w:t>informatsii</w:t>
              </w:r>
              <w:proofErr w:type="spellEnd"/>
              <w:r w:rsidR="0010064C" w:rsidRPr="00865AA3">
                <w:rPr>
                  <w:rStyle w:val="ac"/>
                  <w:rFonts w:ascii="Times New Roman" w:eastAsia="Times New Roman" w:hAnsi="Times New Roman" w:cs="Times New Roman"/>
                  <w:i/>
                  <w:sz w:val="24"/>
                  <w:szCs w:val="24"/>
                  <w:lang w:eastAsia="ru-RU"/>
                </w:rPr>
                <w:t>/</w:t>
              </w:r>
            </w:hyperlink>
          </w:p>
          <w:p w14:paraId="64B48041" w14:textId="77777777" w:rsidR="0010064C" w:rsidRPr="00865AA3" w:rsidRDefault="0010064C" w:rsidP="0010064C">
            <w:pPr>
              <w:rPr>
                <w:rFonts w:ascii="Times New Roman" w:hAnsi="Times New Roman" w:cs="Times New Roman"/>
                <w:i/>
                <w:sz w:val="24"/>
                <w:szCs w:val="24"/>
              </w:rPr>
            </w:pPr>
          </w:p>
          <w:p w14:paraId="7BA92D1A" w14:textId="77777777" w:rsidR="0010064C" w:rsidRPr="00865AA3" w:rsidRDefault="00C66BFA" w:rsidP="0010064C">
            <w:pPr>
              <w:rPr>
                <w:rFonts w:ascii="Times New Roman" w:hAnsi="Times New Roman" w:cs="Times New Roman"/>
                <w:i/>
                <w:sz w:val="24"/>
                <w:szCs w:val="24"/>
              </w:rPr>
            </w:pPr>
            <w:hyperlink r:id="rId41" w:history="1">
              <w:r w:rsidR="0010064C" w:rsidRPr="00865AA3">
                <w:rPr>
                  <w:rStyle w:val="ac"/>
                  <w:rFonts w:ascii="Times New Roman" w:hAnsi="Times New Roman" w:cs="Times New Roman"/>
                  <w:i/>
                  <w:sz w:val="24"/>
                  <w:szCs w:val="24"/>
                  <w:lang w:val="en-US"/>
                </w:rPr>
                <w:t>http</w:t>
              </w:r>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minstroy</w:t>
              </w:r>
              <w:proofErr w:type="spellEnd"/>
              <w:r w:rsidR="0010064C" w:rsidRPr="00865AA3">
                <w:rPr>
                  <w:rStyle w:val="ac"/>
                  <w:rFonts w:ascii="Times New Roman" w:hAnsi="Times New Roman" w:cs="Times New Roman"/>
                  <w:i/>
                  <w:sz w:val="24"/>
                  <w:szCs w:val="24"/>
                </w:rPr>
                <w:t>.</w:t>
              </w:r>
              <w:r w:rsidR="0010064C" w:rsidRPr="00865AA3">
                <w:rPr>
                  <w:rStyle w:val="ac"/>
                  <w:rFonts w:ascii="Times New Roman" w:hAnsi="Times New Roman" w:cs="Times New Roman"/>
                  <w:i/>
                  <w:sz w:val="24"/>
                  <w:szCs w:val="24"/>
                  <w:lang w:val="en-US"/>
                </w:rPr>
                <w:t>e</w:t>
              </w:r>
              <w:r w:rsidR="0010064C" w:rsidRPr="00865AA3">
                <w:rPr>
                  <w:rStyle w:val="ac"/>
                  <w:rFonts w:ascii="Times New Roman" w:hAnsi="Times New Roman" w:cs="Times New Roman"/>
                  <w:i/>
                  <w:sz w:val="24"/>
                  <w:szCs w:val="24"/>
                </w:rPr>
                <w:t>-</w:t>
              </w:r>
              <w:r w:rsidR="0010064C" w:rsidRPr="00865AA3">
                <w:rPr>
                  <w:rStyle w:val="ac"/>
                  <w:rFonts w:ascii="Times New Roman" w:hAnsi="Times New Roman" w:cs="Times New Roman"/>
                  <w:i/>
                  <w:sz w:val="24"/>
                  <w:szCs w:val="24"/>
                  <w:lang w:val="en-US"/>
                </w:rPr>
                <w:t>dag</w:t>
              </w:r>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ru</w:t>
              </w:r>
              <w:proofErr w:type="spellEnd"/>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uchastie</w:t>
              </w:r>
              <w:proofErr w:type="spellEnd"/>
              <w:r w:rsidR="0010064C" w:rsidRPr="00865AA3">
                <w:rPr>
                  <w:rStyle w:val="ac"/>
                  <w:rFonts w:ascii="Times New Roman" w:hAnsi="Times New Roman" w:cs="Times New Roman"/>
                  <w:i/>
                  <w:sz w:val="24"/>
                  <w:szCs w:val="24"/>
                </w:rPr>
                <w:t>_</w:t>
              </w:r>
              <w:r w:rsidR="0010064C" w:rsidRPr="00865AA3">
                <w:rPr>
                  <w:rStyle w:val="ac"/>
                  <w:rFonts w:ascii="Times New Roman" w:hAnsi="Times New Roman" w:cs="Times New Roman"/>
                  <w:i/>
                  <w:sz w:val="24"/>
                  <w:szCs w:val="24"/>
                  <w:lang w:val="en-US"/>
                </w:rPr>
                <w:t>v</w:t>
              </w:r>
              <w:r w:rsidR="0010064C" w:rsidRPr="00865AA3">
                <w:rPr>
                  <w:rStyle w:val="ac"/>
                  <w:rFonts w:ascii="Times New Roman" w:hAnsi="Times New Roman" w:cs="Times New Roman"/>
                  <w:i/>
                  <w:sz w:val="24"/>
                  <w:szCs w:val="24"/>
                </w:rPr>
                <w:t>_</w:t>
              </w:r>
              <w:proofErr w:type="spellStart"/>
              <w:r w:rsidR="0010064C" w:rsidRPr="00865AA3">
                <w:rPr>
                  <w:rStyle w:val="ac"/>
                  <w:rFonts w:ascii="Times New Roman" w:hAnsi="Times New Roman" w:cs="Times New Roman"/>
                  <w:i/>
                  <w:sz w:val="24"/>
                  <w:szCs w:val="24"/>
                  <w:lang w:val="en-US"/>
                </w:rPr>
                <w:t>tselevykh</w:t>
              </w:r>
              <w:proofErr w:type="spellEnd"/>
              <w:r w:rsidR="0010064C" w:rsidRPr="00865AA3">
                <w:rPr>
                  <w:rStyle w:val="ac"/>
                  <w:rFonts w:ascii="Times New Roman" w:hAnsi="Times New Roman" w:cs="Times New Roman"/>
                  <w:i/>
                  <w:sz w:val="24"/>
                  <w:szCs w:val="24"/>
                </w:rPr>
                <w:t>_</w:t>
              </w:r>
              <w:proofErr w:type="spellStart"/>
              <w:r w:rsidR="0010064C" w:rsidRPr="00865AA3">
                <w:rPr>
                  <w:rStyle w:val="ac"/>
                  <w:rFonts w:ascii="Times New Roman" w:hAnsi="Times New Roman" w:cs="Times New Roman"/>
                  <w:i/>
                  <w:sz w:val="24"/>
                  <w:szCs w:val="24"/>
                  <w:lang w:val="en-US"/>
                </w:rPr>
                <w:t>i</w:t>
              </w:r>
              <w:proofErr w:type="spellEnd"/>
              <w:r w:rsidR="0010064C" w:rsidRPr="00865AA3">
                <w:rPr>
                  <w:rStyle w:val="ac"/>
                  <w:rFonts w:ascii="Times New Roman" w:hAnsi="Times New Roman" w:cs="Times New Roman"/>
                  <w:i/>
                  <w:sz w:val="24"/>
                  <w:szCs w:val="24"/>
                </w:rPr>
                <w:t>_</w:t>
              </w:r>
              <w:proofErr w:type="spellStart"/>
              <w:r w:rsidR="0010064C" w:rsidRPr="00865AA3">
                <w:rPr>
                  <w:rStyle w:val="ac"/>
                  <w:rFonts w:ascii="Times New Roman" w:hAnsi="Times New Roman" w:cs="Times New Roman"/>
                  <w:i/>
                  <w:sz w:val="24"/>
                  <w:szCs w:val="24"/>
                  <w:lang w:val="en-US"/>
                </w:rPr>
                <w:t>inykh</w:t>
              </w:r>
              <w:proofErr w:type="spellEnd"/>
              <w:r w:rsidR="0010064C" w:rsidRPr="00865AA3">
                <w:rPr>
                  <w:rStyle w:val="ac"/>
                  <w:rFonts w:ascii="Times New Roman" w:hAnsi="Times New Roman" w:cs="Times New Roman"/>
                  <w:i/>
                  <w:sz w:val="24"/>
                  <w:szCs w:val="24"/>
                </w:rPr>
                <w:t>_</w:t>
              </w:r>
              <w:proofErr w:type="spellStart"/>
              <w:r w:rsidR="0010064C" w:rsidRPr="00865AA3">
                <w:rPr>
                  <w:rStyle w:val="ac"/>
                  <w:rFonts w:ascii="Times New Roman" w:hAnsi="Times New Roman" w:cs="Times New Roman"/>
                  <w:i/>
                  <w:sz w:val="24"/>
                  <w:szCs w:val="24"/>
                  <w:lang w:val="en-US"/>
                </w:rPr>
                <w:t>programmakh</w:t>
              </w:r>
              <w:proofErr w:type="spellEnd"/>
            </w:hyperlink>
          </w:p>
          <w:p w14:paraId="24344970" w14:textId="77777777" w:rsidR="0010064C" w:rsidRPr="00865AA3" w:rsidRDefault="0010064C" w:rsidP="0010064C">
            <w:pPr>
              <w:rPr>
                <w:rFonts w:ascii="Times New Roman" w:hAnsi="Times New Roman" w:cs="Times New Roman"/>
                <w:i/>
                <w:sz w:val="24"/>
                <w:szCs w:val="24"/>
              </w:rPr>
            </w:pPr>
          </w:p>
          <w:p w14:paraId="04F2256F" w14:textId="77777777" w:rsidR="0010064C" w:rsidRPr="00865AA3" w:rsidRDefault="00C66BFA" w:rsidP="0010064C">
            <w:pPr>
              <w:rPr>
                <w:rFonts w:ascii="Times New Roman" w:hAnsi="Times New Roman" w:cs="Times New Roman"/>
                <w:i/>
                <w:sz w:val="24"/>
                <w:szCs w:val="24"/>
              </w:rPr>
            </w:pPr>
            <w:hyperlink r:id="rId42" w:history="1">
              <w:r w:rsidR="0010064C" w:rsidRPr="00865AA3">
                <w:rPr>
                  <w:rStyle w:val="ac"/>
                  <w:rFonts w:ascii="Times New Roman" w:hAnsi="Times New Roman" w:cs="Times New Roman"/>
                  <w:i/>
                  <w:sz w:val="24"/>
                  <w:szCs w:val="24"/>
                  <w:lang w:val="en-US"/>
                </w:rPr>
                <w:t>http</w:t>
              </w:r>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rst</w:t>
              </w:r>
              <w:proofErr w:type="spellEnd"/>
              <w:r w:rsidR="0010064C" w:rsidRPr="00865AA3">
                <w:rPr>
                  <w:rStyle w:val="ac"/>
                  <w:rFonts w:ascii="Times New Roman" w:hAnsi="Times New Roman" w:cs="Times New Roman"/>
                  <w:i/>
                  <w:sz w:val="24"/>
                  <w:szCs w:val="24"/>
                </w:rPr>
                <w:t>.</w:t>
              </w:r>
              <w:r w:rsidR="0010064C" w:rsidRPr="00865AA3">
                <w:rPr>
                  <w:rStyle w:val="ac"/>
                  <w:rFonts w:ascii="Times New Roman" w:hAnsi="Times New Roman" w:cs="Times New Roman"/>
                  <w:i/>
                  <w:sz w:val="24"/>
                  <w:szCs w:val="24"/>
                  <w:lang w:val="en-US"/>
                </w:rPr>
                <w:t>e</w:t>
              </w:r>
              <w:r w:rsidR="0010064C" w:rsidRPr="00865AA3">
                <w:rPr>
                  <w:rStyle w:val="ac"/>
                  <w:rFonts w:ascii="Times New Roman" w:hAnsi="Times New Roman" w:cs="Times New Roman"/>
                  <w:i/>
                  <w:sz w:val="24"/>
                  <w:szCs w:val="24"/>
                </w:rPr>
                <w:t>-</w:t>
              </w:r>
              <w:r w:rsidR="0010064C" w:rsidRPr="00865AA3">
                <w:rPr>
                  <w:rStyle w:val="ac"/>
                  <w:rFonts w:ascii="Times New Roman" w:hAnsi="Times New Roman" w:cs="Times New Roman"/>
                  <w:i/>
                  <w:sz w:val="24"/>
                  <w:szCs w:val="24"/>
                  <w:lang w:val="en-US"/>
                </w:rPr>
                <w:t>dag</w:t>
              </w:r>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ru</w:t>
              </w:r>
              <w:proofErr w:type="spellEnd"/>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proizvodstvennye</w:t>
              </w:r>
              <w:proofErr w:type="spellEnd"/>
              <w:r w:rsidR="0010064C" w:rsidRPr="00865AA3">
                <w:rPr>
                  <w:rStyle w:val="ac"/>
                  <w:rFonts w:ascii="Times New Roman" w:hAnsi="Times New Roman" w:cs="Times New Roman"/>
                  <w:i/>
                  <w:sz w:val="24"/>
                  <w:szCs w:val="24"/>
                </w:rPr>
                <w:t>-</w:t>
              </w:r>
              <w:proofErr w:type="spellStart"/>
              <w:r w:rsidR="0010064C" w:rsidRPr="00865AA3">
                <w:rPr>
                  <w:rStyle w:val="ac"/>
                  <w:rFonts w:ascii="Times New Roman" w:hAnsi="Times New Roman" w:cs="Times New Roman"/>
                  <w:i/>
                  <w:sz w:val="24"/>
                  <w:szCs w:val="24"/>
                  <w:lang w:val="en-US"/>
                </w:rPr>
                <w:t>programmy</w:t>
              </w:r>
              <w:proofErr w:type="spellEnd"/>
              <w:r w:rsidR="0010064C" w:rsidRPr="00865AA3">
                <w:rPr>
                  <w:rStyle w:val="ac"/>
                  <w:rFonts w:ascii="Times New Roman" w:hAnsi="Times New Roman" w:cs="Times New Roman"/>
                  <w:i/>
                  <w:sz w:val="24"/>
                  <w:szCs w:val="24"/>
                </w:rPr>
                <w:t>-2018-</w:t>
              </w:r>
              <w:proofErr w:type="spellStart"/>
              <w:r w:rsidR="0010064C" w:rsidRPr="00865AA3">
                <w:rPr>
                  <w:rStyle w:val="ac"/>
                  <w:rFonts w:ascii="Times New Roman" w:hAnsi="Times New Roman" w:cs="Times New Roman"/>
                  <w:i/>
                  <w:sz w:val="24"/>
                  <w:szCs w:val="24"/>
                  <w:lang w:val="en-US"/>
                </w:rPr>
                <w:t>goda</w:t>
              </w:r>
              <w:proofErr w:type="spellEnd"/>
            </w:hyperlink>
          </w:p>
          <w:p w14:paraId="5892BB56" w14:textId="77777777" w:rsidR="0010064C" w:rsidRPr="00865AA3" w:rsidRDefault="0010064C" w:rsidP="0010064C">
            <w:pPr>
              <w:rPr>
                <w:rFonts w:ascii="Times New Roman" w:hAnsi="Times New Roman" w:cs="Times New Roman"/>
                <w:i/>
                <w:sz w:val="24"/>
                <w:szCs w:val="24"/>
              </w:rPr>
            </w:pPr>
          </w:p>
          <w:p w14:paraId="1029ABEF" w14:textId="77777777" w:rsidR="0010064C" w:rsidRPr="00865AA3" w:rsidRDefault="00C66BFA" w:rsidP="0010064C">
            <w:pPr>
              <w:rPr>
                <w:rStyle w:val="ac"/>
                <w:rFonts w:ascii="Times New Roman" w:hAnsi="Times New Roman" w:cs="Times New Roman"/>
                <w:i/>
                <w:sz w:val="24"/>
                <w:szCs w:val="24"/>
                <w:lang w:val="en-US"/>
              </w:rPr>
            </w:pPr>
            <w:hyperlink r:id="rId43" w:history="1">
              <w:r w:rsidR="0010064C" w:rsidRPr="00865AA3">
                <w:rPr>
                  <w:rStyle w:val="ac"/>
                  <w:rFonts w:ascii="Times New Roman" w:hAnsi="Times New Roman" w:cs="Times New Roman"/>
                  <w:i/>
                  <w:sz w:val="24"/>
                  <w:szCs w:val="24"/>
                  <w:lang w:val="en-US"/>
                </w:rPr>
                <w:t>https://ri.regportal-tariff.ru/Discl/PublicDisclosureInfo.aspx?reg</w:t>
              </w:r>
            </w:hyperlink>
            <w:r w:rsidR="0010064C" w:rsidRPr="00865AA3">
              <w:rPr>
                <w:rFonts w:ascii="Times New Roman" w:hAnsi="Times New Roman" w:cs="Times New Roman"/>
                <w:i/>
                <w:sz w:val="24"/>
                <w:szCs w:val="24"/>
                <w:lang w:val="en-US"/>
              </w:rPr>
              <w:t xml:space="preserve"> </w:t>
            </w:r>
            <w:hyperlink r:id="rId44" w:history="1">
              <w:r w:rsidR="0010064C" w:rsidRPr="00865AA3">
                <w:rPr>
                  <w:rStyle w:val="ac"/>
                  <w:rFonts w:ascii="Times New Roman" w:hAnsi="Times New Roman" w:cs="Times New Roman"/>
                  <w:i/>
                  <w:sz w:val="24"/>
                  <w:szCs w:val="24"/>
                  <w:lang w:val="en-US"/>
                </w:rPr>
                <w:t>=RU.3.05&amp;razdel=</w:t>
              </w:r>
              <w:proofErr w:type="spellStart"/>
              <w:r w:rsidR="0010064C" w:rsidRPr="00865AA3">
                <w:rPr>
                  <w:rStyle w:val="ac"/>
                  <w:rFonts w:ascii="Times New Roman" w:hAnsi="Times New Roman" w:cs="Times New Roman"/>
                  <w:i/>
                  <w:sz w:val="24"/>
                  <w:szCs w:val="24"/>
                  <w:lang w:val="en-US"/>
                </w:rPr>
                <w:t>Plan&amp;sphere</w:t>
              </w:r>
              <w:proofErr w:type="spellEnd"/>
              <w:r w:rsidR="0010064C" w:rsidRPr="00865AA3">
                <w:rPr>
                  <w:rStyle w:val="ac"/>
                  <w:rFonts w:ascii="Times New Roman" w:hAnsi="Times New Roman" w:cs="Times New Roman"/>
                  <w:i/>
                  <w:sz w:val="24"/>
                  <w:szCs w:val="24"/>
                  <w:lang w:val="en-US"/>
                </w:rPr>
                <w:t>=</w:t>
              </w:r>
              <w:proofErr w:type="spellStart"/>
              <w:r w:rsidR="0010064C" w:rsidRPr="00865AA3">
                <w:rPr>
                  <w:rStyle w:val="ac"/>
                  <w:rFonts w:ascii="Times New Roman" w:hAnsi="Times New Roman" w:cs="Times New Roman"/>
                  <w:i/>
                  <w:sz w:val="24"/>
                  <w:szCs w:val="24"/>
                  <w:lang w:val="en-US"/>
                </w:rPr>
                <w:t>TS&amp;year</w:t>
              </w:r>
              <w:proofErr w:type="spellEnd"/>
              <w:r w:rsidR="0010064C" w:rsidRPr="00865AA3">
                <w:rPr>
                  <w:rStyle w:val="ac"/>
                  <w:rFonts w:ascii="Times New Roman" w:hAnsi="Times New Roman" w:cs="Times New Roman"/>
                  <w:i/>
                  <w:sz w:val="24"/>
                  <w:szCs w:val="24"/>
                  <w:lang w:val="en-US"/>
                </w:rPr>
                <w:t>=2019</w:t>
              </w:r>
            </w:hyperlink>
          </w:p>
          <w:p w14:paraId="29B5B390" w14:textId="77777777" w:rsidR="0010064C" w:rsidRPr="00865AA3" w:rsidRDefault="0010064C" w:rsidP="0010064C">
            <w:pPr>
              <w:rPr>
                <w:rFonts w:ascii="Times New Roman" w:hAnsi="Times New Roman" w:cs="Times New Roman"/>
                <w:sz w:val="24"/>
                <w:szCs w:val="24"/>
                <w:lang w:val="en-US"/>
              </w:rPr>
            </w:pPr>
          </w:p>
        </w:tc>
      </w:tr>
      <w:tr w:rsidR="0010064C" w:rsidRPr="005D4019" w14:paraId="28C92AA3" w14:textId="77777777" w:rsidTr="00190496">
        <w:tc>
          <w:tcPr>
            <w:tcW w:w="866" w:type="dxa"/>
            <w:tcBorders>
              <w:top w:val="single" w:sz="4" w:space="0" w:color="auto"/>
              <w:left w:val="single" w:sz="4" w:space="0" w:color="auto"/>
              <w:bottom w:val="single" w:sz="4" w:space="0" w:color="auto"/>
              <w:right w:val="single" w:sz="4" w:space="0" w:color="auto"/>
            </w:tcBorders>
          </w:tcPr>
          <w:p w14:paraId="00245F9C"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lastRenderedPageBreak/>
              <w:t>7.5</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0E74901C" w14:textId="77777777" w:rsidR="0010064C" w:rsidRPr="00865AA3" w:rsidRDefault="0010064C" w:rsidP="0010064C">
            <w:pPr>
              <w:jc w:val="both"/>
              <w:rPr>
                <w:rFonts w:ascii="Times New Roman" w:hAnsi="Times New Roman" w:cs="Times New Roman"/>
                <w:i/>
                <w:sz w:val="24"/>
                <w:szCs w:val="24"/>
              </w:rPr>
            </w:pPr>
            <w:r w:rsidRPr="00865AA3">
              <w:rPr>
                <w:rFonts w:ascii="Times New Roman" w:hAnsi="Times New Roman" w:cs="Times New Roman"/>
                <w:sz w:val="24"/>
                <w:szCs w:val="24"/>
              </w:rPr>
              <w:t>Указать ссылки на страницы, содержащие информацию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систематизированной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roofErr w:type="gramStart"/>
            <w:r w:rsidRPr="00865AA3">
              <w:rPr>
                <w:rFonts w:ascii="Times New Roman" w:hAnsi="Times New Roman" w:cs="Times New Roman"/>
                <w:sz w:val="24"/>
                <w:szCs w:val="24"/>
              </w:rPr>
              <w:t xml:space="preserve"> :</w:t>
            </w:r>
            <w:proofErr w:type="gramEnd"/>
          </w:p>
        </w:tc>
      </w:tr>
      <w:tr w:rsidR="0031123F" w:rsidRPr="005D4019" w14:paraId="1E8DE756" w14:textId="77777777" w:rsidTr="00190496">
        <w:tc>
          <w:tcPr>
            <w:tcW w:w="866" w:type="dxa"/>
            <w:tcBorders>
              <w:top w:val="single" w:sz="4" w:space="0" w:color="auto"/>
              <w:left w:val="single" w:sz="4" w:space="0" w:color="auto"/>
              <w:bottom w:val="single" w:sz="4" w:space="0" w:color="auto"/>
              <w:right w:val="single" w:sz="4" w:space="0" w:color="auto"/>
            </w:tcBorders>
          </w:tcPr>
          <w:p w14:paraId="4875745B"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а)</w:t>
            </w:r>
          </w:p>
        </w:tc>
        <w:tc>
          <w:tcPr>
            <w:tcW w:w="4663" w:type="dxa"/>
            <w:tcBorders>
              <w:top w:val="single" w:sz="4" w:space="0" w:color="auto"/>
              <w:left w:val="single" w:sz="4" w:space="0" w:color="auto"/>
              <w:bottom w:val="single" w:sz="4" w:space="0" w:color="auto"/>
              <w:right w:val="single" w:sz="4" w:space="0" w:color="auto"/>
            </w:tcBorders>
          </w:tcPr>
          <w:p w14:paraId="5CFD9B80"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 xml:space="preserve">на официальном сайте уполномоченного органа в информационно-телекоммуникационной сети «Интернет»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385B516" w14:textId="581AF434" w:rsidR="0010064C" w:rsidRPr="00865AA3" w:rsidRDefault="00C66BFA" w:rsidP="0010064C">
            <w:pPr>
              <w:rPr>
                <w:rFonts w:ascii="Times New Roman" w:hAnsi="Times New Roman" w:cs="Times New Roman"/>
                <w:i/>
                <w:sz w:val="24"/>
                <w:szCs w:val="24"/>
              </w:rPr>
            </w:pPr>
            <w:hyperlink r:id="rId45" w:history="1">
              <w:r w:rsidR="00DD1C90" w:rsidRPr="00865AA3">
                <w:rPr>
                  <w:rStyle w:val="ac"/>
                  <w:rFonts w:ascii="Times New Roman" w:hAnsi="Times New Roman" w:cs="Times New Roman"/>
                  <w:i/>
                  <w:sz w:val="24"/>
                  <w:szCs w:val="24"/>
                </w:rPr>
                <w:t>http://minec-rd.ru/informatsiya-dlya-biznes-soobshchestva</w:t>
              </w:r>
            </w:hyperlink>
          </w:p>
          <w:p w14:paraId="0843728B" w14:textId="7EF476FD" w:rsidR="00DD1C90" w:rsidRPr="00865AA3" w:rsidRDefault="00DD1C90" w:rsidP="0010064C">
            <w:pPr>
              <w:rPr>
                <w:rFonts w:ascii="Times New Roman" w:hAnsi="Times New Roman" w:cs="Times New Roman"/>
                <w:i/>
                <w:sz w:val="24"/>
                <w:szCs w:val="24"/>
              </w:rPr>
            </w:pPr>
          </w:p>
        </w:tc>
      </w:tr>
      <w:tr w:rsidR="0031123F" w:rsidRPr="005D4019" w14:paraId="14FA9397" w14:textId="77777777" w:rsidTr="00190496">
        <w:tc>
          <w:tcPr>
            <w:tcW w:w="866" w:type="dxa"/>
            <w:tcBorders>
              <w:top w:val="single" w:sz="4" w:space="0" w:color="auto"/>
              <w:left w:val="single" w:sz="4" w:space="0" w:color="auto"/>
              <w:bottom w:val="single" w:sz="4" w:space="0" w:color="auto"/>
              <w:right w:val="single" w:sz="4" w:space="0" w:color="auto"/>
            </w:tcBorders>
          </w:tcPr>
          <w:p w14:paraId="44F0817E" w14:textId="77777777" w:rsidR="0010064C" w:rsidRPr="00865AA3" w:rsidRDefault="0010064C" w:rsidP="0010064C">
            <w:pPr>
              <w:jc w:val="right"/>
              <w:rPr>
                <w:rFonts w:ascii="Times New Roman" w:hAnsi="Times New Roman" w:cs="Times New Roman"/>
                <w:sz w:val="24"/>
                <w:szCs w:val="24"/>
              </w:rPr>
            </w:pPr>
            <w:r w:rsidRPr="00865AA3">
              <w:rPr>
                <w:rFonts w:ascii="Times New Roman" w:hAnsi="Times New Roman" w:cs="Times New Roman"/>
                <w:sz w:val="24"/>
                <w:szCs w:val="24"/>
              </w:rPr>
              <w:t>б)</w:t>
            </w:r>
          </w:p>
        </w:tc>
        <w:tc>
          <w:tcPr>
            <w:tcW w:w="4663" w:type="dxa"/>
            <w:tcBorders>
              <w:top w:val="single" w:sz="4" w:space="0" w:color="auto"/>
              <w:left w:val="single" w:sz="4" w:space="0" w:color="auto"/>
              <w:bottom w:val="single" w:sz="4" w:space="0" w:color="auto"/>
              <w:right w:val="single" w:sz="4" w:space="0" w:color="auto"/>
            </w:tcBorders>
          </w:tcPr>
          <w:p w14:paraId="59A4A1E7"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 xml:space="preserve">на </w:t>
            </w:r>
            <w:proofErr w:type="gramStart"/>
            <w:r w:rsidRPr="00865AA3">
              <w:rPr>
                <w:rFonts w:ascii="Times New Roman" w:hAnsi="Times New Roman" w:cs="Times New Roman"/>
                <w:sz w:val="24"/>
                <w:szCs w:val="24"/>
              </w:rPr>
              <w:t>интернет-портале</w:t>
            </w:r>
            <w:proofErr w:type="gramEnd"/>
            <w:r w:rsidRPr="00865AA3">
              <w:rPr>
                <w:rFonts w:ascii="Times New Roman" w:hAnsi="Times New Roman" w:cs="Times New Roman"/>
                <w:sz w:val="24"/>
                <w:szCs w:val="24"/>
              </w:rPr>
              <w:t xml:space="preserve"> об инвестиционной деятельности в субъекте Российской Федерации в отдельном разделе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B2C748F" w14:textId="45E87CEF" w:rsidR="0010064C" w:rsidRPr="00865AA3" w:rsidRDefault="00C66BFA" w:rsidP="0010064C">
            <w:pPr>
              <w:rPr>
                <w:rFonts w:ascii="Times New Roman" w:hAnsi="Times New Roman" w:cs="Times New Roman"/>
                <w:i/>
                <w:sz w:val="24"/>
                <w:szCs w:val="24"/>
              </w:rPr>
            </w:pPr>
            <w:hyperlink r:id="rId46" w:history="1">
              <w:r w:rsidR="00DD1C90" w:rsidRPr="00865AA3">
                <w:rPr>
                  <w:rStyle w:val="ac"/>
                  <w:rFonts w:ascii="Times New Roman" w:hAnsi="Times New Roman" w:cs="Times New Roman"/>
                  <w:i/>
                  <w:sz w:val="24"/>
                  <w:szCs w:val="24"/>
                </w:rPr>
                <w:t>http://investdag.ru/ru/mery-podderzhki-msp/</w:t>
              </w:r>
            </w:hyperlink>
          </w:p>
          <w:p w14:paraId="1BE400AC" w14:textId="584E33F7" w:rsidR="00DD1C90" w:rsidRPr="00865AA3" w:rsidRDefault="00DD1C90" w:rsidP="0010064C">
            <w:pPr>
              <w:rPr>
                <w:rFonts w:ascii="Times New Roman" w:hAnsi="Times New Roman" w:cs="Times New Roman"/>
                <w:i/>
                <w:sz w:val="24"/>
                <w:szCs w:val="24"/>
              </w:rPr>
            </w:pPr>
          </w:p>
        </w:tc>
      </w:tr>
      <w:tr w:rsidR="0010064C" w:rsidRPr="005D4019" w14:paraId="640EF2D3" w14:textId="77777777" w:rsidTr="00BD3AD1">
        <w:tc>
          <w:tcPr>
            <w:tcW w:w="86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FCB7CF" w14:textId="77777777" w:rsidR="0010064C" w:rsidRPr="00865AA3" w:rsidRDefault="0010064C" w:rsidP="0010064C">
            <w:pPr>
              <w:rPr>
                <w:rFonts w:ascii="Times New Roman" w:hAnsi="Times New Roman" w:cs="Times New Roman"/>
                <w:b/>
                <w:sz w:val="24"/>
                <w:szCs w:val="24"/>
              </w:rPr>
            </w:pPr>
            <w:r w:rsidRPr="00865AA3">
              <w:rPr>
                <w:rFonts w:ascii="Times New Roman" w:hAnsi="Times New Roman" w:cs="Times New Roman"/>
                <w:b/>
                <w:sz w:val="24"/>
                <w:szCs w:val="24"/>
              </w:rPr>
              <w:t>8</w:t>
            </w:r>
          </w:p>
        </w:tc>
        <w:tc>
          <w:tcPr>
            <w:tcW w:w="962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92463A1" w14:textId="77777777" w:rsidR="0010064C" w:rsidRPr="00865AA3" w:rsidRDefault="0010064C" w:rsidP="0010064C">
            <w:pPr>
              <w:rPr>
                <w:rFonts w:ascii="Times New Roman" w:hAnsi="Times New Roman" w:cs="Times New Roman"/>
                <w:b/>
                <w:sz w:val="24"/>
                <w:szCs w:val="24"/>
              </w:rPr>
            </w:pPr>
            <w:r w:rsidRPr="00865AA3">
              <w:rPr>
                <w:rFonts w:ascii="Times New Roman" w:hAnsi="Times New Roman" w:cs="Times New Roman"/>
                <w:b/>
                <w:sz w:val="24"/>
                <w:szCs w:val="24"/>
              </w:rPr>
              <w:t>Информация о лучших практиках содействия развитию конкуренции</w:t>
            </w:r>
          </w:p>
        </w:tc>
      </w:tr>
      <w:tr w:rsidR="0031123F" w:rsidRPr="00E372A1" w14:paraId="2ED2C214" w14:textId="77777777" w:rsidTr="00190496">
        <w:tc>
          <w:tcPr>
            <w:tcW w:w="866" w:type="dxa"/>
            <w:tcBorders>
              <w:top w:val="single" w:sz="4" w:space="0" w:color="auto"/>
              <w:left w:val="single" w:sz="4" w:space="0" w:color="auto"/>
              <w:bottom w:val="single" w:sz="4" w:space="0" w:color="auto"/>
              <w:right w:val="single" w:sz="4" w:space="0" w:color="auto"/>
            </w:tcBorders>
          </w:tcPr>
          <w:p w14:paraId="2C86729A" w14:textId="77777777" w:rsidR="0010064C" w:rsidRPr="00865AA3" w:rsidRDefault="0010064C" w:rsidP="0010064C">
            <w:pPr>
              <w:rPr>
                <w:rFonts w:ascii="Times New Roman" w:hAnsi="Times New Roman" w:cs="Times New Roman"/>
                <w:sz w:val="24"/>
                <w:szCs w:val="24"/>
              </w:rPr>
            </w:pPr>
            <w:r w:rsidRPr="00865AA3">
              <w:rPr>
                <w:rFonts w:ascii="Times New Roman" w:hAnsi="Times New Roman" w:cs="Times New Roman"/>
                <w:sz w:val="24"/>
                <w:szCs w:val="24"/>
              </w:rPr>
              <w:t>8.1</w:t>
            </w:r>
          </w:p>
        </w:tc>
        <w:tc>
          <w:tcPr>
            <w:tcW w:w="4663" w:type="dxa"/>
            <w:tcBorders>
              <w:top w:val="single" w:sz="4" w:space="0" w:color="auto"/>
              <w:left w:val="single" w:sz="4" w:space="0" w:color="auto"/>
              <w:bottom w:val="single" w:sz="4" w:space="0" w:color="auto"/>
              <w:right w:val="single" w:sz="4" w:space="0" w:color="auto"/>
            </w:tcBorders>
          </w:tcPr>
          <w:p w14:paraId="3CE751A4" w14:textId="77777777" w:rsidR="0010064C" w:rsidRPr="00865AA3" w:rsidRDefault="0010064C" w:rsidP="0010064C">
            <w:pPr>
              <w:jc w:val="both"/>
              <w:rPr>
                <w:rFonts w:ascii="Times New Roman" w:hAnsi="Times New Roman" w:cs="Times New Roman"/>
                <w:sz w:val="24"/>
                <w:szCs w:val="24"/>
              </w:rPr>
            </w:pPr>
            <w:r w:rsidRPr="00865AA3">
              <w:rPr>
                <w:rFonts w:ascii="Times New Roman" w:hAnsi="Times New Roman" w:cs="Times New Roman"/>
                <w:sz w:val="24"/>
                <w:szCs w:val="24"/>
              </w:rPr>
              <w:t xml:space="preserve">Список лучших региональных практик содействия развитию конкуренции </w:t>
            </w:r>
            <w:r w:rsidRPr="00865AA3">
              <w:rPr>
                <w:rFonts w:ascii="Times New Roman" w:hAnsi="Times New Roman" w:cs="Times New Roman"/>
                <w:sz w:val="24"/>
                <w:szCs w:val="24"/>
              </w:rPr>
              <w:br/>
              <w:t xml:space="preserve">(в соответствии с письмом Минэкономразвития России </w:t>
            </w:r>
            <w:r w:rsidRPr="00865AA3">
              <w:rPr>
                <w:rFonts w:ascii="Times New Roman" w:hAnsi="Times New Roman" w:cs="Times New Roman"/>
                <w:sz w:val="24"/>
                <w:szCs w:val="24"/>
              </w:rPr>
              <w:br/>
              <w:t>от 13 декабря 2018 г. № 37084-МР/Д05и), внедренных субъектом Российской Федерации в 2019 году</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3945A0" w14:textId="5282592A" w:rsidR="003A5CD9" w:rsidRPr="00865AA3" w:rsidRDefault="00DD1C90" w:rsidP="003A5CD9">
            <w:pPr>
              <w:rPr>
                <w:rFonts w:ascii="Times New Roman" w:hAnsi="Times New Roman" w:cs="Times New Roman"/>
                <w:i/>
                <w:sz w:val="24"/>
                <w:szCs w:val="24"/>
              </w:rPr>
            </w:pPr>
            <w:r w:rsidRPr="00865AA3">
              <w:rPr>
                <w:rFonts w:ascii="Times New Roman" w:hAnsi="Times New Roman" w:cs="Times New Roman"/>
                <w:i/>
                <w:sz w:val="24"/>
                <w:szCs w:val="24"/>
              </w:rPr>
              <w:t xml:space="preserve">1. </w:t>
            </w:r>
            <w:r w:rsidR="003A5CD9" w:rsidRPr="00865AA3">
              <w:rPr>
                <w:rFonts w:ascii="Times New Roman" w:hAnsi="Times New Roman" w:cs="Times New Roman"/>
                <w:i/>
                <w:sz w:val="24"/>
                <w:szCs w:val="24"/>
              </w:rPr>
              <w:t>Лучшая практика Республики Мордовия, внедренная в Республике Дагестан</w:t>
            </w:r>
            <w:r w:rsidRPr="00865AA3">
              <w:rPr>
                <w:rFonts w:ascii="Times New Roman" w:hAnsi="Times New Roman" w:cs="Times New Roman"/>
                <w:i/>
                <w:sz w:val="24"/>
                <w:szCs w:val="24"/>
              </w:rPr>
              <w:t>;</w:t>
            </w:r>
          </w:p>
          <w:p w14:paraId="5C30CF88" w14:textId="1A40BF4B" w:rsidR="003A5CD9" w:rsidRPr="00865AA3" w:rsidRDefault="00DD1C90" w:rsidP="003A5CD9">
            <w:pPr>
              <w:rPr>
                <w:rFonts w:ascii="Times New Roman" w:hAnsi="Times New Roman" w:cs="Times New Roman"/>
                <w:i/>
                <w:sz w:val="24"/>
                <w:szCs w:val="24"/>
              </w:rPr>
            </w:pPr>
            <w:r w:rsidRPr="00865AA3">
              <w:rPr>
                <w:rFonts w:ascii="Times New Roman" w:hAnsi="Times New Roman" w:cs="Times New Roman"/>
                <w:i/>
                <w:sz w:val="24"/>
                <w:szCs w:val="24"/>
              </w:rPr>
              <w:t xml:space="preserve">2. </w:t>
            </w:r>
            <w:r w:rsidR="003A5CD9" w:rsidRPr="00865AA3">
              <w:rPr>
                <w:rFonts w:ascii="Times New Roman" w:hAnsi="Times New Roman" w:cs="Times New Roman"/>
                <w:i/>
                <w:sz w:val="24"/>
                <w:szCs w:val="24"/>
              </w:rPr>
              <w:t>Лучшая практика Республики Татарстан, внедренная в Республике Дагестан</w:t>
            </w:r>
          </w:p>
          <w:p w14:paraId="7F0646B0" w14:textId="77EE7828" w:rsidR="00A417C0" w:rsidRPr="00865AA3" w:rsidRDefault="00A417C0" w:rsidP="003A5CD9">
            <w:pPr>
              <w:rPr>
                <w:rFonts w:ascii="Times New Roman" w:hAnsi="Times New Roman" w:cs="Times New Roman"/>
                <w:i/>
                <w:sz w:val="24"/>
                <w:szCs w:val="24"/>
              </w:rPr>
            </w:pPr>
          </w:p>
        </w:tc>
      </w:tr>
    </w:tbl>
    <w:p w14:paraId="666C41B8" w14:textId="77777777" w:rsidR="00B75D81" w:rsidRDefault="00B75D81"/>
    <w:sectPr w:rsidR="00B75D81" w:rsidSect="005F72D8">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44F3" w14:textId="77777777" w:rsidR="008D191C" w:rsidRDefault="008D191C" w:rsidP="00954796">
      <w:pPr>
        <w:spacing w:after="0" w:line="240" w:lineRule="auto"/>
      </w:pPr>
      <w:r>
        <w:separator/>
      </w:r>
    </w:p>
  </w:endnote>
  <w:endnote w:type="continuationSeparator" w:id="0">
    <w:p w14:paraId="606E1DE8" w14:textId="77777777" w:rsidR="008D191C" w:rsidRDefault="008D191C" w:rsidP="0095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E836B" w14:textId="77777777" w:rsidR="008D191C" w:rsidRDefault="008D191C" w:rsidP="00954796">
      <w:pPr>
        <w:spacing w:after="0" w:line="240" w:lineRule="auto"/>
      </w:pPr>
      <w:r>
        <w:separator/>
      </w:r>
    </w:p>
  </w:footnote>
  <w:footnote w:type="continuationSeparator" w:id="0">
    <w:p w14:paraId="2E35FE5D" w14:textId="77777777" w:rsidR="008D191C" w:rsidRDefault="008D191C" w:rsidP="00954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6467"/>
      <w:docPartObj>
        <w:docPartGallery w:val="Page Numbers (Top of Page)"/>
        <w:docPartUnique/>
      </w:docPartObj>
    </w:sdtPr>
    <w:sdtContent>
      <w:p w14:paraId="5AD90C74" w14:textId="6D50A827" w:rsidR="00C66BFA" w:rsidRDefault="00C66BFA">
        <w:pPr>
          <w:pStyle w:val="a8"/>
          <w:jc w:val="center"/>
        </w:pPr>
        <w:r>
          <w:fldChar w:fldCharType="begin"/>
        </w:r>
        <w:r>
          <w:instrText>PAGE   \* MERGEFORMAT</w:instrText>
        </w:r>
        <w:r>
          <w:fldChar w:fldCharType="separate"/>
        </w:r>
        <w:r w:rsidR="00B76822">
          <w:rPr>
            <w:noProof/>
          </w:rPr>
          <w:t>2</w:t>
        </w:r>
        <w:r>
          <w:fldChar w:fldCharType="end"/>
        </w:r>
      </w:p>
    </w:sdtContent>
  </w:sdt>
  <w:p w14:paraId="53BFA8B0" w14:textId="77777777" w:rsidR="00C66BFA" w:rsidRDefault="00C66B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61E42"/>
    <w:multiLevelType w:val="hybridMultilevel"/>
    <w:tmpl w:val="36C8F70A"/>
    <w:lvl w:ilvl="0" w:tplc="D13EC5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A1"/>
    <w:rsid w:val="0000251D"/>
    <w:rsid w:val="00015A20"/>
    <w:rsid w:val="00024C70"/>
    <w:rsid w:val="00034D1C"/>
    <w:rsid w:val="00041B11"/>
    <w:rsid w:val="00043614"/>
    <w:rsid w:val="00044881"/>
    <w:rsid w:val="00045727"/>
    <w:rsid w:val="0005628E"/>
    <w:rsid w:val="00060CAF"/>
    <w:rsid w:val="00061125"/>
    <w:rsid w:val="00065773"/>
    <w:rsid w:val="000672F1"/>
    <w:rsid w:val="00075A58"/>
    <w:rsid w:val="00084469"/>
    <w:rsid w:val="000856ED"/>
    <w:rsid w:val="00085981"/>
    <w:rsid w:val="00085EFC"/>
    <w:rsid w:val="00086B47"/>
    <w:rsid w:val="000A0636"/>
    <w:rsid w:val="000A29CC"/>
    <w:rsid w:val="000A6778"/>
    <w:rsid w:val="000A67EA"/>
    <w:rsid w:val="000B65D8"/>
    <w:rsid w:val="000C5C38"/>
    <w:rsid w:val="000D5725"/>
    <w:rsid w:val="000E08AE"/>
    <w:rsid w:val="000E1101"/>
    <w:rsid w:val="000E6F0B"/>
    <w:rsid w:val="000F14BB"/>
    <w:rsid w:val="000F2494"/>
    <w:rsid w:val="0010064C"/>
    <w:rsid w:val="00105B9D"/>
    <w:rsid w:val="00106C24"/>
    <w:rsid w:val="0010739D"/>
    <w:rsid w:val="001103D7"/>
    <w:rsid w:val="001114B6"/>
    <w:rsid w:val="00114FBE"/>
    <w:rsid w:val="001275AD"/>
    <w:rsid w:val="00133991"/>
    <w:rsid w:val="001441C7"/>
    <w:rsid w:val="00167B96"/>
    <w:rsid w:val="001719C4"/>
    <w:rsid w:val="00190496"/>
    <w:rsid w:val="00192F26"/>
    <w:rsid w:val="00195C30"/>
    <w:rsid w:val="001B0B5A"/>
    <w:rsid w:val="001B40C6"/>
    <w:rsid w:val="001B6675"/>
    <w:rsid w:val="001C19B8"/>
    <w:rsid w:val="001C22E7"/>
    <w:rsid w:val="001C4ADA"/>
    <w:rsid w:val="001D109B"/>
    <w:rsid w:val="001E07BB"/>
    <w:rsid w:val="001E774F"/>
    <w:rsid w:val="001F5447"/>
    <w:rsid w:val="001F5E84"/>
    <w:rsid w:val="00203C1D"/>
    <w:rsid w:val="00214738"/>
    <w:rsid w:val="002160B3"/>
    <w:rsid w:val="002211FE"/>
    <w:rsid w:val="00225F6C"/>
    <w:rsid w:val="00230055"/>
    <w:rsid w:val="00234EA3"/>
    <w:rsid w:val="00245E2A"/>
    <w:rsid w:val="00247225"/>
    <w:rsid w:val="00247E8A"/>
    <w:rsid w:val="00253C33"/>
    <w:rsid w:val="002557E9"/>
    <w:rsid w:val="002576B3"/>
    <w:rsid w:val="00284A70"/>
    <w:rsid w:val="00287A42"/>
    <w:rsid w:val="00292123"/>
    <w:rsid w:val="002968A9"/>
    <w:rsid w:val="002A0D2E"/>
    <w:rsid w:val="002A51D2"/>
    <w:rsid w:val="002A620D"/>
    <w:rsid w:val="002A7DF1"/>
    <w:rsid w:val="002B0CA4"/>
    <w:rsid w:val="002D6035"/>
    <w:rsid w:val="002E5031"/>
    <w:rsid w:val="002E642A"/>
    <w:rsid w:val="002F6DD3"/>
    <w:rsid w:val="0030081D"/>
    <w:rsid w:val="003054EF"/>
    <w:rsid w:val="0031123F"/>
    <w:rsid w:val="00320F94"/>
    <w:rsid w:val="0032251B"/>
    <w:rsid w:val="00332CD6"/>
    <w:rsid w:val="0035618B"/>
    <w:rsid w:val="00366803"/>
    <w:rsid w:val="00367461"/>
    <w:rsid w:val="0037128C"/>
    <w:rsid w:val="0038125C"/>
    <w:rsid w:val="00387599"/>
    <w:rsid w:val="00395F52"/>
    <w:rsid w:val="00396BBF"/>
    <w:rsid w:val="003971F0"/>
    <w:rsid w:val="003A3009"/>
    <w:rsid w:val="003A44C4"/>
    <w:rsid w:val="003A5CD9"/>
    <w:rsid w:val="003B2DD3"/>
    <w:rsid w:val="003C1176"/>
    <w:rsid w:val="003D1906"/>
    <w:rsid w:val="003E4B43"/>
    <w:rsid w:val="003E5895"/>
    <w:rsid w:val="003F4117"/>
    <w:rsid w:val="003F70BE"/>
    <w:rsid w:val="004003A8"/>
    <w:rsid w:val="00416A41"/>
    <w:rsid w:val="00427FE4"/>
    <w:rsid w:val="004403D4"/>
    <w:rsid w:val="004511A0"/>
    <w:rsid w:val="00457795"/>
    <w:rsid w:val="00460E27"/>
    <w:rsid w:val="004640B5"/>
    <w:rsid w:val="004645E2"/>
    <w:rsid w:val="004705AA"/>
    <w:rsid w:val="0047620B"/>
    <w:rsid w:val="00487800"/>
    <w:rsid w:val="00487E90"/>
    <w:rsid w:val="004A1D3A"/>
    <w:rsid w:val="004A4049"/>
    <w:rsid w:val="004C0504"/>
    <w:rsid w:val="004C5799"/>
    <w:rsid w:val="004D3972"/>
    <w:rsid w:val="004E2C5D"/>
    <w:rsid w:val="004E3418"/>
    <w:rsid w:val="004F1ADF"/>
    <w:rsid w:val="0050136B"/>
    <w:rsid w:val="00504538"/>
    <w:rsid w:val="00520368"/>
    <w:rsid w:val="00526D66"/>
    <w:rsid w:val="005272DF"/>
    <w:rsid w:val="00534B6E"/>
    <w:rsid w:val="00541198"/>
    <w:rsid w:val="005709EA"/>
    <w:rsid w:val="005714DB"/>
    <w:rsid w:val="005736A3"/>
    <w:rsid w:val="0059183C"/>
    <w:rsid w:val="005B7064"/>
    <w:rsid w:val="005B7C0D"/>
    <w:rsid w:val="005C4649"/>
    <w:rsid w:val="005C7B23"/>
    <w:rsid w:val="005D4019"/>
    <w:rsid w:val="005D79BC"/>
    <w:rsid w:val="005E1937"/>
    <w:rsid w:val="005E33B4"/>
    <w:rsid w:val="005F72D8"/>
    <w:rsid w:val="006003A8"/>
    <w:rsid w:val="00611021"/>
    <w:rsid w:val="006113EF"/>
    <w:rsid w:val="0061165A"/>
    <w:rsid w:val="00617BFC"/>
    <w:rsid w:val="00635733"/>
    <w:rsid w:val="0064659B"/>
    <w:rsid w:val="00651C54"/>
    <w:rsid w:val="006535F9"/>
    <w:rsid w:val="006538B5"/>
    <w:rsid w:val="00653BD6"/>
    <w:rsid w:val="00656DCC"/>
    <w:rsid w:val="00660F87"/>
    <w:rsid w:val="00671F26"/>
    <w:rsid w:val="00672457"/>
    <w:rsid w:val="00676026"/>
    <w:rsid w:val="00681647"/>
    <w:rsid w:val="00683A56"/>
    <w:rsid w:val="00684A8B"/>
    <w:rsid w:val="00685885"/>
    <w:rsid w:val="00690AC8"/>
    <w:rsid w:val="00695447"/>
    <w:rsid w:val="006D1288"/>
    <w:rsid w:val="006E0A9E"/>
    <w:rsid w:val="007048F6"/>
    <w:rsid w:val="00704E1B"/>
    <w:rsid w:val="00720634"/>
    <w:rsid w:val="00722509"/>
    <w:rsid w:val="007428D1"/>
    <w:rsid w:val="0075375A"/>
    <w:rsid w:val="00755D01"/>
    <w:rsid w:val="007922A1"/>
    <w:rsid w:val="00793A15"/>
    <w:rsid w:val="00795181"/>
    <w:rsid w:val="007A0B46"/>
    <w:rsid w:val="007A0EB5"/>
    <w:rsid w:val="007A6C0F"/>
    <w:rsid w:val="007B356E"/>
    <w:rsid w:val="007C2943"/>
    <w:rsid w:val="007F1BB2"/>
    <w:rsid w:val="00803C2F"/>
    <w:rsid w:val="00812426"/>
    <w:rsid w:val="00822DC9"/>
    <w:rsid w:val="008231C5"/>
    <w:rsid w:val="008279B8"/>
    <w:rsid w:val="0083237C"/>
    <w:rsid w:val="00836BB3"/>
    <w:rsid w:val="008466E8"/>
    <w:rsid w:val="00852630"/>
    <w:rsid w:val="008542E4"/>
    <w:rsid w:val="008601C9"/>
    <w:rsid w:val="00865AA3"/>
    <w:rsid w:val="00865C79"/>
    <w:rsid w:val="0087213E"/>
    <w:rsid w:val="00873D6A"/>
    <w:rsid w:val="00875A09"/>
    <w:rsid w:val="00883052"/>
    <w:rsid w:val="00895083"/>
    <w:rsid w:val="008957A9"/>
    <w:rsid w:val="008A4B7A"/>
    <w:rsid w:val="008B07EB"/>
    <w:rsid w:val="008B1BC1"/>
    <w:rsid w:val="008B79D7"/>
    <w:rsid w:val="008C5372"/>
    <w:rsid w:val="008C5F71"/>
    <w:rsid w:val="008C7412"/>
    <w:rsid w:val="008D191C"/>
    <w:rsid w:val="008D206E"/>
    <w:rsid w:val="008E1A32"/>
    <w:rsid w:val="008F5077"/>
    <w:rsid w:val="008F7615"/>
    <w:rsid w:val="00902CE0"/>
    <w:rsid w:val="009050E9"/>
    <w:rsid w:val="00905682"/>
    <w:rsid w:val="009265E3"/>
    <w:rsid w:val="009343B0"/>
    <w:rsid w:val="0094164D"/>
    <w:rsid w:val="00943D42"/>
    <w:rsid w:val="0094444E"/>
    <w:rsid w:val="00947381"/>
    <w:rsid w:val="00954796"/>
    <w:rsid w:val="00955A7B"/>
    <w:rsid w:val="00957752"/>
    <w:rsid w:val="009647D4"/>
    <w:rsid w:val="00975FE1"/>
    <w:rsid w:val="009852C6"/>
    <w:rsid w:val="009A1C2D"/>
    <w:rsid w:val="009A3EBB"/>
    <w:rsid w:val="009B7C58"/>
    <w:rsid w:val="009C5146"/>
    <w:rsid w:val="009D0AB9"/>
    <w:rsid w:val="009D7A93"/>
    <w:rsid w:val="009E19DC"/>
    <w:rsid w:val="00A003EA"/>
    <w:rsid w:val="00A119AB"/>
    <w:rsid w:val="00A23CE4"/>
    <w:rsid w:val="00A32771"/>
    <w:rsid w:val="00A417C0"/>
    <w:rsid w:val="00A478B2"/>
    <w:rsid w:val="00A54098"/>
    <w:rsid w:val="00A556CB"/>
    <w:rsid w:val="00A72F7F"/>
    <w:rsid w:val="00A80D60"/>
    <w:rsid w:val="00A84F8A"/>
    <w:rsid w:val="00A8524C"/>
    <w:rsid w:val="00A91120"/>
    <w:rsid w:val="00AA4A43"/>
    <w:rsid w:val="00AA603A"/>
    <w:rsid w:val="00AA6652"/>
    <w:rsid w:val="00AA673B"/>
    <w:rsid w:val="00AA7731"/>
    <w:rsid w:val="00AA78F7"/>
    <w:rsid w:val="00AB164A"/>
    <w:rsid w:val="00AB680C"/>
    <w:rsid w:val="00AE3EB7"/>
    <w:rsid w:val="00AE541A"/>
    <w:rsid w:val="00AF0F8A"/>
    <w:rsid w:val="00B13D62"/>
    <w:rsid w:val="00B160B9"/>
    <w:rsid w:val="00B21ACD"/>
    <w:rsid w:val="00B21F35"/>
    <w:rsid w:val="00B25C2E"/>
    <w:rsid w:val="00B25E45"/>
    <w:rsid w:val="00B26F54"/>
    <w:rsid w:val="00B40911"/>
    <w:rsid w:val="00B44D21"/>
    <w:rsid w:val="00B53087"/>
    <w:rsid w:val="00B620AC"/>
    <w:rsid w:val="00B6338B"/>
    <w:rsid w:val="00B712B0"/>
    <w:rsid w:val="00B753C6"/>
    <w:rsid w:val="00B75D81"/>
    <w:rsid w:val="00B76822"/>
    <w:rsid w:val="00B81BD1"/>
    <w:rsid w:val="00B84B65"/>
    <w:rsid w:val="00B9757E"/>
    <w:rsid w:val="00BB78FB"/>
    <w:rsid w:val="00BC2152"/>
    <w:rsid w:val="00BD3AD1"/>
    <w:rsid w:val="00BD47D3"/>
    <w:rsid w:val="00BE51BD"/>
    <w:rsid w:val="00BF413A"/>
    <w:rsid w:val="00BF6AE8"/>
    <w:rsid w:val="00C03B32"/>
    <w:rsid w:val="00C05168"/>
    <w:rsid w:val="00C217F9"/>
    <w:rsid w:val="00C243AF"/>
    <w:rsid w:val="00C24452"/>
    <w:rsid w:val="00C2658B"/>
    <w:rsid w:val="00C47D7C"/>
    <w:rsid w:val="00C541A5"/>
    <w:rsid w:val="00C56EE6"/>
    <w:rsid w:val="00C635B5"/>
    <w:rsid w:val="00C669CC"/>
    <w:rsid w:val="00C66BFA"/>
    <w:rsid w:val="00C67F1B"/>
    <w:rsid w:val="00C90145"/>
    <w:rsid w:val="00CA03E8"/>
    <w:rsid w:val="00CA505F"/>
    <w:rsid w:val="00CB0AB3"/>
    <w:rsid w:val="00CB0E04"/>
    <w:rsid w:val="00CB5264"/>
    <w:rsid w:val="00CC5579"/>
    <w:rsid w:val="00CC5CA9"/>
    <w:rsid w:val="00CC6169"/>
    <w:rsid w:val="00CD156E"/>
    <w:rsid w:val="00CD69F4"/>
    <w:rsid w:val="00CE5CC0"/>
    <w:rsid w:val="00CF4BC1"/>
    <w:rsid w:val="00D04860"/>
    <w:rsid w:val="00D2057C"/>
    <w:rsid w:val="00D32A22"/>
    <w:rsid w:val="00D350EF"/>
    <w:rsid w:val="00D40D07"/>
    <w:rsid w:val="00D46882"/>
    <w:rsid w:val="00D669EC"/>
    <w:rsid w:val="00D73A36"/>
    <w:rsid w:val="00DA1668"/>
    <w:rsid w:val="00DA679E"/>
    <w:rsid w:val="00DB0DEC"/>
    <w:rsid w:val="00DB5456"/>
    <w:rsid w:val="00DB5468"/>
    <w:rsid w:val="00DD1C90"/>
    <w:rsid w:val="00DD2F82"/>
    <w:rsid w:val="00DD4DBC"/>
    <w:rsid w:val="00DF4824"/>
    <w:rsid w:val="00E06722"/>
    <w:rsid w:val="00E10DD5"/>
    <w:rsid w:val="00E13E4B"/>
    <w:rsid w:val="00E31C67"/>
    <w:rsid w:val="00E372A1"/>
    <w:rsid w:val="00E45A1D"/>
    <w:rsid w:val="00E61F0A"/>
    <w:rsid w:val="00E64623"/>
    <w:rsid w:val="00E73257"/>
    <w:rsid w:val="00E80E91"/>
    <w:rsid w:val="00E86A47"/>
    <w:rsid w:val="00E8783C"/>
    <w:rsid w:val="00E9140F"/>
    <w:rsid w:val="00E92010"/>
    <w:rsid w:val="00E9372F"/>
    <w:rsid w:val="00EA79DA"/>
    <w:rsid w:val="00ED22FD"/>
    <w:rsid w:val="00ED6D0A"/>
    <w:rsid w:val="00EE2253"/>
    <w:rsid w:val="00F00BD3"/>
    <w:rsid w:val="00F01904"/>
    <w:rsid w:val="00F06C56"/>
    <w:rsid w:val="00F134AF"/>
    <w:rsid w:val="00F23BCA"/>
    <w:rsid w:val="00F24AF7"/>
    <w:rsid w:val="00F31DD3"/>
    <w:rsid w:val="00F36FF2"/>
    <w:rsid w:val="00F54C05"/>
    <w:rsid w:val="00F61589"/>
    <w:rsid w:val="00F75AD7"/>
    <w:rsid w:val="00F8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72A1"/>
    <w:pPr>
      <w:ind w:left="720"/>
      <w:contextualSpacing/>
    </w:pPr>
  </w:style>
  <w:style w:type="paragraph" w:styleId="a5">
    <w:name w:val="footnote text"/>
    <w:basedOn w:val="a"/>
    <w:link w:val="a6"/>
    <w:uiPriority w:val="99"/>
    <w:unhideWhenUsed/>
    <w:rsid w:val="00954796"/>
    <w:pPr>
      <w:spacing w:after="0" w:line="240" w:lineRule="auto"/>
    </w:pPr>
    <w:rPr>
      <w:sz w:val="20"/>
      <w:szCs w:val="20"/>
    </w:rPr>
  </w:style>
  <w:style w:type="character" w:customStyle="1" w:styleId="a6">
    <w:name w:val="Текст сноски Знак"/>
    <w:basedOn w:val="a0"/>
    <w:link w:val="a5"/>
    <w:uiPriority w:val="99"/>
    <w:rsid w:val="00954796"/>
    <w:rPr>
      <w:sz w:val="20"/>
      <w:szCs w:val="20"/>
    </w:rPr>
  </w:style>
  <w:style w:type="character" w:styleId="a7">
    <w:name w:val="footnote reference"/>
    <w:basedOn w:val="a0"/>
    <w:uiPriority w:val="99"/>
    <w:semiHidden/>
    <w:unhideWhenUsed/>
    <w:rsid w:val="00954796"/>
    <w:rPr>
      <w:vertAlign w:val="superscript"/>
    </w:rPr>
  </w:style>
  <w:style w:type="paragraph" w:styleId="a8">
    <w:name w:val="header"/>
    <w:basedOn w:val="a"/>
    <w:link w:val="a9"/>
    <w:uiPriority w:val="99"/>
    <w:unhideWhenUsed/>
    <w:rsid w:val="005F72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2D8"/>
  </w:style>
  <w:style w:type="paragraph" w:styleId="aa">
    <w:name w:val="footer"/>
    <w:basedOn w:val="a"/>
    <w:link w:val="ab"/>
    <w:uiPriority w:val="99"/>
    <w:unhideWhenUsed/>
    <w:rsid w:val="005F72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2D8"/>
  </w:style>
  <w:style w:type="table" w:customStyle="1" w:styleId="1">
    <w:name w:val="Сетка таблицы1"/>
    <w:basedOn w:val="a1"/>
    <w:next w:val="a3"/>
    <w:uiPriority w:val="59"/>
    <w:rsid w:val="00105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96BBF"/>
    <w:rPr>
      <w:color w:val="0000FF" w:themeColor="hyperlink"/>
      <w:u w:val="single"/>
    </w:rPr>
  </w:style>
  <w:style w:type="character" w:styleId="ad">
    <w:name w:val="FollowedHyperlink"/>
    <w:basedOn w:val="a0"/>
    <w:uiPriority w:val="99"/>
    <w:semiHidden/>
    <w:unhideWhenUsed/>
    <w:rsid w:val="00396BBF"/>
    <w:rPr>
      <w:color w:val="800080" w:themeColor="followedHyperlink"/>
      <w:u w:val="single"/>
    </w:rPr>
  </w:style>
  <w:style w:type="paragraph" w:styleId="ae">
    <w:name w:val="Balloon Text"/>
    <w:basedOn w:val="a"/>
    <w:link w:val="af"/>
    <w:uiPriority w:val="99"/>
    <w:semiHidden/>
    <w:unhideWhenUsed/>
    <w:rsid w:val="003D19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1906"/>
    <w:rPr>
      <w:rFonts w:ascii="Segoe UI" w:hAnsi="Segoe UI" w:cs="Segoe UI"/>
      <w:sz w:val="18"/>
      <w:szCs w:val="18"/>
    </w:rPr>
  </w:style>
  <w:style w:type="character" w:customStyle="1" w:styleId="UnresolvedMention">
    <w:name w:val="Unresolved Mention"/>
    <w:basedOn w:val="a0"/>
    <w:uiPriority w:val="99"/>
    <w:semiHidden/>
    <w:unhideWhenUsed/>
    <w:rsid w:val="005736A3"/>
    <w:rPr>
      <w:color w:val="605E5C"/>
      <w:shd w:val="clear" w:color="auto" w:fill="E1DFDD"/>
    </w:rPr>
  </w:style>
  <w:style w:type="character" w:customStyle="1" w:styleId="Bodytext19">
    <w:name w:val="Body text (19)_"/>
    <w:link w:val="Bodytext190"/>
    <w:uiPriority w:val="99"/>
    <w:rsid w:val="003A5CD9"/>
    <w:rPr>
      <w:rFonts w:ascii="Times New Roman" w:hAnsi="Times New Roman"/>
      <w:spacing w:val="3"/>
      <w:sz w:val="21"/>
      <w:szCs w:val="21"/>
      <w:shd w:val="clear" w:color="auto" w:fill="FFFFFF"/>
    </w:rPr>
  </w:style>
  <w:style w:type="paragraph" w:customStyle="1" w:styleId="Bodytext190">
    <w:name w:val="Body text (19)"/>
    <w:basedOn w:val="a"/>
    <w:link w:val="Bodytext19"/>
    <w:uiPriority w:val="99"/>
    <w:rsid w:val="003A5CD9"/>
    <w:pPr>
      <w:shd w:val="clear" w:color="auto" w:fill="FFFFFF"/>
      <w:spacing w:after="0" w:line="240" w:lineRule="atLeast"/>
      <w:jc w:val="both"/>
    </w:pPr>
    <w:rPr>
      <w:rFonts w:ascii="Times New Roman" w:hAnsi="Times New Roman"/>
      <w:spacing w:val="3"/>
      <w:sz w:val="21"/>
      <w:szCs w:val="21"/>
    </w:rPr>
  </w:style>
  <w:style w:type="character" w:customStyle="1" w:styleId="Bodytext16">
    <w:name w:val="Body text (16)_"/>
    <w:link w:val="Bodytext161"/>
    <w:uiPriority w:val="99"/>
    <w:rsid w:val="002E5031"/>
    <w:rPr>
      <w:rFonts w:ascii="Times New Roman" w:hAnsi="Times New Roman"/>
      <w:i/>
      <w:iCs/>
      <w:sz w:val="26"/>
      <w:szCs w:val="26"/>
      <w:shd w:val="clear" w:color="auto" w:fill="FFFFFF"/>
    </w:rPr>
  </w:style>
  <w:style w:type="paragraph" w:customStyle="1" w:styleId="Bodytext161">
    <w:name w:val="Body text (16)1"/>
    <w:basedOn w:val="a"/>
    <w:link w:val="Bodytext16"/>
    <w:uiPriority w:val="99"/>
    <w:rsid w:val="002E5031"/>
    <w:pPr>
      <w:shd w:val="clear" w:color="auto" w:fill="FFFFFF"/>
      <w:spacing w:before="60" w:after="360" w:line="322" w:lineRule="exact"/>
      <w:jc w:val="both"/>
    </w:pPr>
    <w:rPr>
      <w:rFonts w:ascii="Times New Roman" w:hAnsi="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72A1"/>
    <w:pPr>
      <w:ind w:left="720"/>
      <w:contextualSpacing/>
    </w:pPr>
  </w:style>
  <w:style w:type="paragraph" w:styleId="a5">
    <w:name w:val="footnote text"/>
    <w:basedOn w:val="a"/>
    <w:link w:val="a6"/>
    <w:uiPriority w:val="99"/>
    <w:unhideWhenUsed/>
    <w:rsid w:val="00954796"/>
    <w:pPr>
      <w:spacing w:after="0" w:line="240" w:lineRule="auto"/>
    </w:pPr>
    <w:rPr>
      <w:sz w:val="20"/>
      <w:szCs w:val="20"/>
    </w:rPr>
  </w:style>
  <w:style w:type="character" w:customStyle="1" w:styleId="a6">
    <w:name w:val="Текст сноски Знак"/>
    <w:basedOn w:val="a0"/>
    <w:link w:val="a5"/>
    <w:uiPriority w:val="99"/>
    <w:rsid w:val="00954796"/>
    <w:rPr>
      <w:sz w:val="20"/>
      <w:szCs w:val="20"/>
    </w:rPr>
  </w:style>
  <w:style w:type="character" w:styleId="a7">
    <w:name w:val="footnote reference"/>
    <w:basedOn w:val="a0"/>
    <w:uiPriority w:val="99"/>
    <w:semiHidden/>
    <w:unhideWhenUsed/>
    <w:rsid w:val="00954796"/>
    <w:rPr>
      <w:vertAlign w:val="superscript"/>
    </w:rPr>
  </w:style>
  <w:style w:type="paragraph" w:styleId="a8">
    <w:name w:val="header"/>
    <w:basedOn w:val="a"/>
    <w:link w:val="a9"/>
    <w:uiPriority w:val="99"/>
    <w:unhideWhenUsed/>
    <w:rsid w:val="005F72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2D8"/>
  </w:style>
  <w:style w:type="paragraph" w:styleId="aa">
    <w:name w:val="footer"/>
    <w:basedOn w:val="a"/>
    <w:link w:val="ab"/>
    <w:uiPriority w:val="99"/>
    <w:unhideWhenUsed/>
    <w:rsid w:val="005F72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2D8"/>
  </w:style>
  <w:style w:type="table" w:customStyle="1" w:styleId="1">
    <w:name w:val="Сетка таблицы1"/>
    <w:basedOn w:val="a1"/>
    <w:next w:val="a3"/>
    <w:uiPriority w:val="59"/>
    <w:rsid w:val="00105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96BBF"/>
    <w:rPr>
      <w:color w:val="0000FF" w:themeColor="hyperlink"/>
      <w:u w:val="single"/>
    </w:rPr>
  </w:style>
  <w:style w:type="character" w:styleId="ad">
    <w:name w:val="FollowedHyperlink"/>
    <w:basedOn w:val="a0"/>
    <w:uiPriority w:val="99"/>
    <w:semiHidden/>
    <w:unhideWhenUsed/>
    <w:rsid w:val="00396BBF"/>
    <w:rPr>
      <w:color w:val="800080" w:themeColor="followedHyperlink"/>
      <w:u w:val="single"/>
    </w:rPr>
  </w:style>
  <w:style w:type="paragraph" w:styleId="ae">
    <w:name w:val="Balloon Text"/>
    <w:basedOn w:val="a"/>
    <w:link w:val="af"/>
    <w:uiPriority w:val="99"/>
    <w:semiHidden/>
    <w:unhideWhenUsed/>
    <w:rsid w:val="003D19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1906"/>
    <w:rPr>
      <w:rFonts w:ascii="Segoe UI" w:hAnsi="Segoe UI" w:cs="Segoe UI"/>
      <w:sz w:val="18"/>
      <w:szCs w:val="18"/>
    </w:rPr>
  </w:style>
  <w:style w:type="character" w:customStyle="1" w:styleId="UnresolvedMention">
    <w:name w:val="Unresolved Mention"/>
    <w:basedOn w:val="a0"/>
    <w:uiPriority w:val="99"/>
    <w:semiHidden/>
    <w:unhideWhenUsed/>
    <w:rsid w:val="005736A3"/>
    <w:rPr>
      <w:color w:val="605E5C"/>
      <w:shd w:val="clear" w:color="auto" w:fill="E1DFDD"/>
    </w:rPr>
  </w:style>
  <w:style w:type="character" w:customStyle="1" w:styleId="Bodytext19">
    <w:name w:val="Body text (19)_"/>
    <w:link w:val="Bodytext190"/>
    <w:uiPriority w:val="99"/>
    <w:rsid w:val="003A5CD9"/>
    <w:rPr>
      <w:rFonts w:ascii="Times New Roman" w:hAnsi="Times New Roman"/>
      <w:spacing w:val="3"/>
      <w:sz w:val="21"/>
      <w:szCs w:val="21"/>
      <w:shd w:val="clear" w:color="auto" w:fill="FFFFFF"/>
    </w:rPr>
  </w:style>
  <w:style w:type="paragraph" w:customStyle="1" w:styleId="Bodytext190">
    <w:name w:val="Body text (19)"/>
    <w:basedOn w:val="a"/>
    <w:link w:val="Bodytext19"/>
    <w:uiPriority w:val="99"/>
    <w:rsid w:val="003A5CD9"/>
    <w:pPr>
      <w:shd w:val="clear" w:color="auto" w:fill="FFFFFF"/>
      <w:spacing w:after="0" w:line="240" w:lineRule="atLeast"/>
      <w:jc w:val="both"/>
    </w:pPr>
    <w:rPr>
      <w:rFonts w:ascii="Times New Roman" w:hAnsi="Times New Roman"/>
      <w:spacing w:val="3"/>
      <w:sz w:val="21"/>
      <w:szCs w:val="21"/>
    </w:rPr>
  </w:style>
  <w:style w:type="character" w:customStyle="1" w:styleId="Bodytext16">
    <w:name w:val="Body text (16)_"/>
    <w:link w:val="Bodytext161"/>
    <w:uiPriority w:val="99"/>
    <w:rsid w:val="002E5031"/>
    <w:rPr>
      <w:rFonts w:ascii="Times New Roman" w:hAnsi="Times New Roman"/>
      <w:i/>
      <w:iCs/>
      <w:sz w:val="26"/>
      <w:szCs w:val="26"/>
      <w:shd w:val="clear" w:color="auto" w:fill="FFFFFF"/>
    </w:rPr>
  </w:style>
  <w:style w:type="paragraph" w:customStyle="1" w:styleId="Bodytext161">
    <w:name w:val="Body text (16)1"/>
    <w:basedOn w:val="a"/>
    <w:link w:val="Bodytext16"/>
    <w:uiPriority w:val="99"/>
    <w:rsid w:val="002E5031"/>
    <w:pPr>
      <w:shd w:val="clear" w:color="auto" w:fill="FFFFFF"/>
      <w:spacing w:before="60" w:after="360" w:line="322" w:lineRule="exact"/>
      <w:jc w:val="both"/>
    </w:pPr>
    <w:rPr>
      <w:rFonts w:ascii="Times New Roman" w:hAnsi="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1472">
      <w:bodyDiv w:val="1"/>
      <w:marLeft w:val="0"/>
      <w:marRight w:val="0"/>
      <w:marTop w:val="0"/>
      <w:marBottom w:val="0"/>
      <w:divBdr>
        <w:top w:val="none" w:sz="0" w:space="0" w:color="auto"/>
        <w:left w:val="none" w:sz="0" w:space="0" w:color="auto"/>
        <w:bottom w:val="none" w:sz="0" w:space="0" w:color="auto"/>
        <w:right w:val="none" w:sz="0" w:space="0" w:color="auto"/>
      </w:divBdr>
    </w:div>
    <w:div w:id="11026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nec-rd.ru/news/item/5599" TargetMode="External"/><Relationship Id="rId18" Type="http://schemas.openxmlformats.org/officeDocument/2006/relationships/hyperlink" Target="http://minec-rd.ru/ukaz-618" TargetMode="External"/><Relationship Id="rId26" Type="http://schemas.openxmlformats.org/officeDocument/2006/relationships/hyperlink" Target="http://minec-rd.ru/deyatelnost/razvitie-konkurentsii/normativno-pravovye-akty/regionalnye-normativno-pravovye-akty" TargetMode="External"/><Relationship Id="rId39" Type="http://schemas.openxmlformats.org/officeDocument/2006/relationships/hyperlink" Target="http://dagenergo.ru/index.php/potrebitelyam/tekhnologicheskoe-prisoedinenie" TargetMode="External"/><Relationship Id="rId3" Type="http://schemas.openxmlformats.org/officeDocument/2006/relationships/styles" Target="styles.xml"/><Relationship Id="rId21" Type="http://schemas.openxmlformats.org/officeDocument/2006/relationships/hyperlink" Target="http://minec-rd.ru/ukaz-618" TargetMode="External"/><Relationship Id="rId34" Type="http://schemas.openxmlformats.org/officeDocument/2006/relationships/hyperlink" Target="http://makhachkala-tr.gazprom.ru/about/raskrytie-informatsii/" TargetMode="External"/><Relationship Id="rId42" Type="http://schemas.openxmlformats.org/officeDocument/2006/relationships/hyperlink" Target="http://rst.e-dag.ru/proizvodstvennye-programmy-2018-goda"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inec-rd.ru/news/item/3393" TargetMode="External"/><Relationship Id="rId17" Type="http://schemas.openxmlformats.org/officeDocument/2006/relationships/hyperlink" Target="http://minec-rd.ru/deyatelnost/razvitie-konkurentsii/normativno-pravovye-akty/regionalnye-normativno-pravovye-akty" TargetMode="External"/><Relationship Id="rId25" Type="http://schemas.openxmlformats.org/officeDocument/2006/relationships/hyperlink" Target="http://investdag.ru/ru/razvitie-konkurentsii/" TargetMode="External"/><Relationship Id="rId33" Type="http://schemas.openxmlformats.org/officeDocument/2006/relationships/hyperlink" Target="http://makhachkala-tr.gazprom.ru/about/working/" TargetMode="External"/><Relationship Id="rId38" Type="http://schemas.openxmlformats.org/officeDocument/2006/relationships/hyperlink" Target="http://dagenergo.ru/index.php/potrebitelyam/tekhnologicheskoe-prisoedinenie" TargetMode="External"/><Relationship Id="rId46" Type="http://schemas.openxmlformats.org/officeDocument/2006/relationships/hyperlink" Target="http://investdag.ru/ru/mery-podderzhki-msp/" TargetMode="External"/><Relationship Id="rId2" Type="http://schemas.openxmlformats.org/officeDocument/2006/relationships/numbering" Target="numbering.xml"/><Relationship Id="rId16" Type="http://schemas.openxmlformats.org/officeDocument/2006/relationships/hyperlink" Target="http://minec-rd.ru/deyatelnost/razvitie-konkurentsii/munitsipalnye-rayony-i-gorodskie-okruga" TargetMode="External"/><Relationship Id="rId20" Type="http://schemas.openxmlformats.org/officeDocument/2006/relationships/hyperlink" Target="http://minec-rd.ru/protokoly__" TargetMode="External"/><Relationship Id="rId29" Type="http://schemas.openxmlformats.org/officeDocument/2006/relationships/hyperlink" Target="http://dagenergo.ru/index.php/potrebitelyam/tekhnologicheskoe-prisoedinenie" TargetMode="External"/><Relationship Id="rId41" Type="http://schemas.openxmlformats.org/officeDocument/2006/relationships/hyperlink" Target="http://minstroy.e-dag.ru/uchastie_v_tselevykh_i_inykh_programmak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ec-rd.ru/proektnoe-upravlenie" TargetMode="External"/><Relationship Id="rId24" Type="http://schemas.openxmlformats.org/officeDocument/2006/relationships/hyperlink" Target="http://minec-rd.ru/trebovanie-7-informirovannost" TargetMode="External"/><Relationship Id="rId32" Type="http://schemas.openxmlformats.org/officeDocument/2006/relationships/hyperlink" Target="http://dagenergo.ru/index.php/potrebitelyam/tekhnologicheskoe-prisoedinenie" TargetMode="External"/><Relationship Id="rId37" Type="http://schemas.openxmlformats.org/officeDocument/2006/relationships/hyperlink" Target="http://mkala-mrg.ru/realization/dlya_organizatsiy/" TargetMode="External"/><Relationship Id="rId40" Type="http://schemas.openxmlformats.org/officeDocument/2006/relationships/hyperlink" Target="http://makhachkala-tr.gazprom.ru/about/raskrytie-informatsii/" TargetMode="External"/><Relationship Id="rId45" Type="http://schemas.openxmlformats.org/officeDocument/2006/relationships/hyperlink" Target="http://minec-rd.ru/informatsiya-dlya-biznes-soobshchestva" TargetMode="External"/><Relationship Id="rId5" Type="http://schemas.openxmlformats.org/officeDocument/2006/relationships/settings" Target="settings.xml"/><Relationship Id="rId15" Type="http://schemas.openxmlformats.org/officeDocument/2006/relationships/hyperlink" Target="http://minec-rd.ru/munitsipalnye-rayony-i-gorodskie-okruga" TargetMode="External"/><Relationship Id="rId23" Type="http://schemas.openxmlformats.org/officeDocument/2006/relationships/hyperlink" Target="http://minec-rd.ru/protokoly_" TargetMode="External"/><Relationship Id="rId28" Type="http://schemas.openxmlformats.org/officeDocument/2006/relationships/hyperlink" Target="http://dagenergo.ru/index.php/potrebitelyam/tekhnologicheskoe-prisoedinenie" TargetMode="External"/><Relationship Id="rId36" Type="http://schemas.openxmlformats.org/officeDocument/2006/relationships/hyperlink" Target="http://makhachkala-tr.gazprom.ru/about/raskrytie-informatsii/" TargetMode="External"/><Relationship Id="rId49" Type="http://schemas.openxmlformats.org/officeDocument/2006/relationships/theme" Target="theme/theme1.xml"/><Relationship Id="rId10" Type="http://schemas.openxmlformats.org/officeDocument/2006/relationships/hyperlink" Target="http://minec-rd.ru/deyatelnost/razvitie-konkurentsii/normativno-pravovye-akty/regionalnye-normativno-pravovye-akty" TargetMode="External"/><Relationship Id="rId19" Type="http://schemas.openxmlformats.org/officeDocument/2006/relationships/hyperlink" Target="http://minec-rd.ru/ukaz-618" TargetMode="External"/><Relationship Id="rId31" Type="http://schemas.openxmlformats.org/officeDocument/2006/relationships/hyperlink" Target="http://dagenergo.ru/index.php/potrebitelyam/tekhnologicheskoe-prisoedinenie" TargetMode="External"/><Relationship Id="rId44" Type="http://schemas.openxmlformats.org/officeDocument/2006/relationships/hyperlink" Target="https://ri.regportal-tariff.ru/Discl/PublicDisclosureInfo.aspx?reg=RU.3.05&amp;razdel=Plan&amp;sphere=TS&amp;year=2019" TargetMode="External"/><Relationship Id="rId4" Type="http://schemas.microsoft.com/office/2007/relationships/stylesWithEffects" Target="stylesWithEffects.xml"/><Relationship Id="rId9" Type="http://schemas.openxmlformats.org/officeDocument/2006/relationships/hyperlink" Target="http://minec-rd.ru/deyatelnost/razvitie-konkurentsii/munitsipalnye-rayony-i-gorodskie-okruga" TargetMode="External"/><Relationship Id="rId14" Type="http://schemas.openxmlformats.org/officeDocument/2006/relationships/hyperlink" Target="http://minec-rd.ru/news/item/5889" TargetMode="External"/><Relationship Id="rId22" Type="http://schemas.openxmlformats.org/officeDocument/2006/relationships/hyperlink" Target="http://minec-rd.ru/ukaz-618" TargetMode="External"/><Relationship Id="rId27" Type="http://schemas.openxmlformats.org/officeDocument/2006/relationships/hyperlink" Target="http://minec-rd.ru/deyatelnost/razvitie-konkurentsii/normativno-pravovye-akty/regionalnye-normativno-pravovye-akty" TargetMode="External"/><Relationship Id="rId30" Type="http://schemas.openxmlformats.org/officeDocument/2006/relationships/hyperlink" Target="http://dagenergo.ru/index.php/potrebitelyam/tekhnologicheskoe-prisoedinenie" TargetMode="External"/><Relationship Id="rId35" Type="http://schemas.openxmlformats.org/officeDocument/2006/relationships/hyperlink" Target="http://makhachkala-tr.gazprom.ru/about/raskrytie-informatsii/" TargetMode="External"/><Relationship Id="rId43" Type="http://schemas.openxmlformats.org/officeDocument/2006/relationships/hyperlink" Target="https://ri.regportal-tariff.ru/Discl/PublicDisclosureInfo.aspx?reg"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DF54-89AB-4668-8BEF-976920C1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21</Pages>
  <Words>7576</Words>
  <Characters>43184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50659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Мокрова Алена Васильевна</dc:creator>
  <cp:lastModifiedBy>Шамилова Майсарат Саидбеговна</cp:lastModifiedBy>
  <cp:revision>28</cp:revision>
  <cp:lastPrinted>2020-03-05T06:14:00Z</cp:lastPrinted>
  <dcterms:created xsi:type="dcterms:W3CDTF">2021-04-27T12:08:00Z</dcterms:created>
  <dcterms:modified xsi:type="dcterms:W3CDTF">2021-05-25T13:46:00Z</dcterms:modified>
</cp:coreProperties>
</file>