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5FE" w:rsidRPr="003E4013" w:rsidRDefault="004C75FE" w:rsidP="004C75FE">
      <w:pPr>
        <w:ind w:firstLine="709"/>
        <w:jc w:val="center"/>
        <w:rPr>
          <w:b/>
        </w:rPr>
      </w:pPr>
      <w:bookmarkStart w:id="0" w:name="_GoBack"/>
      <w:r w:rsidRPr="003E4013">
        <w:rPr>
          <w:b/>
        </w:rPr>
        <w:t>Вниманию министерств и ведомств Республики Дагестан</w:t>
      </w:r>
    </w:p>
    <w:bookmarkEnd w:id="0"/>
    <w:p w:rsidR="004C75FE" w:rsidRDefault="004C75FE" w:rsidP="004C75FE">
      <w:pPr>
        <w:ind w:firstLine="709"/>
        <w:jc w:val="both"/>
      </w:pPr>
    </w:p>
    <w:p w:rsidR="004C75FE" w:rsidRDefault="004C75FE" w:rsidP="004C75FE">
      <w:pPr>
        <w:ind w:firstLine="709"/>
        <w:jc w:val="both"/>
      </w:pPr>
      <w:r>
        <w:t>С 1 января 2014 года в нормотворческий процесс Республики Дагестан внедрена процедура оценки регулирующего воздействия.</w:t>
      </w:r>
    </w:p>
    <w:p w:rsidR="004C75FE" w:rsidRDefault="004C75FE" w:rsidP="004C75FE">
      <w:pPr>
        <w:ind w:firstLine="709"/>
        <w:jc w:val="both"/>
      </w:pPr>
      <w:r>
        <w:t>При разработке проектов нормативных правовых актов, регулирующих отношения, участниками которых являются или могут являться субъекты предпринимательской и инвестиционной деятельности, необходимо обязательное проведение процедуры оценки регулирующего воздействия.</w:t>
      </w:r>
    </w:p>
    <w:p w:rsidR="004C75FE" w:rsidRDefault="004C75FE" w:rsidP="004C75FE">
      <w:pPr>
        <w:ind w:firstLine="709"/>
        <w:jc w:val="both"/>
      </w:pPr>
      <w:proofErr w:type="gramStart"/>
      <w:r>
        <w:t>Проведение оценки регулирующего воздействия осуществляется в соответствии с Положением и Порядками, утвержденными постановлением Правительства РД от 29 мая 2014 года № 246 «Об организации проведения процедуры оценки регулирующего воздействия проектов нормативных правовых актов Республики Дагестан и экспертизы нормативных правовых актов Республики Дагестан в целях выявления в них положений, необоснованно затрудняющих ведение предпринимательской и инвестиционной деятельности».</w:t>
      </w:r>
      <w:proofErr w:type="gramEnd"/>
    </w:p>
    <w:p w:rsidR="004C75FE" w:rsidRDefault="004C75FE" w:rsidP="004C75FE">
      <w:pPr>
        <w:ind w:firstLine="709"/>
        <w:jc w:val="both"/>
      </w:pPr>
      <w:r>
        <w:t>Такие проекты должны вноситься в Правительство Республики Дагестан с заключением об оценке регулирующего воздействия, подготовленным уполномоченным органом.</w:t>
      </w:r>
    </w:p>
    <w:p w:rsidR="004C75FE" w:rsidRDefault="004C75FE" w:rsidP="004C75FE">
      <w:pPr>
        <w:ind w:firstLine="709"/>
        <w:jc w:val="both"/>
      </w:pPr>
      <w:r>
        <w:t>В республике уполномоченным органом в области оценки регулирующего воздействия определено Минэкономразвития РД, в структуре аппарата указанные функции возложены на Управление оценки регулирующего воздействия, цен и тарифов.</w:t>
      </w:r>
    </w:p>
    <w:p w:rsidR="004C75FE" w:rsidRDefault="004C75FE" w:rsidP="004C75FE">
      <w:pPr>
        <w:ind w:firstLine="709"/>
        <w:jc w:val="both"/>
      </w:pPr>
      <w:r>
        <w:t>Продолжается работа по совершенствованию действующего законодательства РД в области оценки регулирующего воздействия.</w:t>
      </w:r>
    </w:p>
    <w:p w:rsidR="004C75FE" w:rsidRDefault="004C75FE" w:rsidP="004C75FE">
      <w:pPr>
        <w:ind w:firstLine="709"/>
        <w:jc w:val="both"/>
        <w:rPr>
          <w:szCs w:val="28"/>
        </w:rPr>
      </w:pPr>
      <w:proofErr w:type="gramStart"/>
      <w:r w:rsidRPr="0085245E">
        <w:rPr>
          <w:szCs w:val="28"/>
        </w:rPr>
        <w:t>Народным Собранием РД принят Закон РД  от 9 марта 2016 года № 11 «О внесении изменений в статью 35 Закона РД «О нормативных правовых актах Республики Дагестан», предусматривающий проведение процедур ОРВ в отношении всех разрабатываемых нормативных правовых актов</w:t>
      </w:r>
      <w:r>
        <w:rPr>
          <w:szCs w:val="28"/>
        </w:rPr>
        <w:t xml:space="preserve"> РД, затрагивающих вопросы осуществления предпринимательской и инвестиционной деятельности</w:t>
      </w:r>
      <w:r w:rsidRPr="0085245E">
        <w:rPr>
          <w:szCs w:val="28"/>
        </w:rPr>
        <w:t>, в том числе</w:t>
      </w:r>
      <w:r>
        <w:rPr>
          <w:szCs w:val="28"/>
        </w:rPr>
        <w:t xml:space="preserve"> вносимых</w:t>
      </w:r>
      <w:r w:rsidRPr="0085245E">
        <w:rPr>
          <w:szCs w:val="28"/>
        </w:rPr>
        <w:t xml:space="preserve"> в порядке законодательной инициативы.</w:t>
      </w:r>
      <w:proofErr w:type="gramEnd"/>
    </w:p>
    <w:p w:rsidR="004C75FE" w:rsidRDefault="004C75FE" w:rsidP="004C75FE">
      <w:pPr>
        <w:ind w:firstLine="709"/>
        <w:contextualSpacing/>
        <w:jc w:val="both"/>
        <w:rPr>
          <w:szCs w:val="28"/>
        </w:rPr>
      </w:pPr>
      <w:r>
        <w:rPr>
          <w:szCs w:val="28"/>
        </w:rPr>
        <w:t>П</w:t>
      </w:r>
      <w:r w:rsidRPr="0085245E">
        <w:rPr>
          <w:szCs w:val="28"/>
        </w:rPr>
        <w:t>остановление</w:t>
      </w:r>
      <w:r>
        <w:rPr>
          <w:szCs w:val="28"/>
        </w:rPr>
        <w:t>м</w:t>
      </w:r>
      <w:r w:rsidRPr="0085245E">
        <w:rPr>
          <w:szCs w:val="28"/>
        </w:rPr>
        <w:t xml:space="preserve"> Правительства Республики Дагестан от 6 мая 2016 года № 125 «О внесении изменений в отдельные постановления Прав</w:t>
      </w:r>
      <w:r>
        <w:rPr>
          <w:szCs w:val="28"/>
        </w:rPr>
        <w:t>ительства Республики Дагестан»</w:t>
      </w:r>
      <w:r w:rsidRPr="0085245E">
        <w:rPr>
          <w:szCs w:val="28"/>
        </w:rPr>
        <w:t xml:space="preserve"> уточн</w:t>
      </w:r>
      <w:r>
        <w:rPr>
          <w:szCs w:val="28"/>
        </w:rPr>
        <w:t>ена</w:t>
      </w:r>
      <w:r w:rsidRPr="0085245E">
        <w:rPr>
          <w:szCs w:val="28"/>
        </w:rPr>
        <w:t xml:space="preserve"> предметн</w:t>
      </w:r>
      <w:r>
        <w:rPr>
          <w:szCs w:val="28"/>
        </w:rPr>
        <w:t>ая</w:t>
      </w:r>
      <w:r w:rsidRPr="0085245E">
        <w:rPr>
          <w:szCs w:val="28"/>
        </w:rPr>
        <w:t xml:space="preserve"> область оценки регулирующего воздействия проек</w:t>
      </w:r>
      <w:r>
        <w:rPr>
          <w:szCs w:val="28"/>
        </w:rPr>
        <w:t>тов нормативных правовых актов РД.</w:t>
      </w:r>
    </w:p>
    <w:p w:rsidR="004C75FE" w:rsidRDefault="004C75FE" w:rsidP="004C75FE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Принято постановление Правительства РД </w:t>
      </w:r>
      <w:r w:rsidRPr="00E0788E">
        <w:rPr>
          <w:rFonts w:cs="Times New Roman"/>
          <w:szCs w:val="28"/>
        </w:rPr>
        <w:t xml:space="preserve">от </w:t>
      </w:r>
      <w:r>
        <w:rPr>
          <w:rFonts w:cs="Times New Roman"/>
          <w:szCs w:val="28"/>
        </w:rPr>
        <w:t xml:space="preserve">19 декабря 2016 года      </w:t>
      </w:r>
      <w:r w:rsidRPr="00E0788E">
        <w:rPr>
          <w:rFonts w:cs="Times New Roman"/>
          <w:szCs w:val="28"/>
        </w:rPr>
        <w:t xml:space="preserve">№ </w:t>
      </w:r>
      <w:r>
        <w:rPr>
          <w:rFonts w:cs="Times New Roman"/>
          <w:szCs w:val="28"/>
        </w:rPr>
        <w:t>393</w:t>
      </w:r>
      <w:r w:rsidRPr="00E0788E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«О внесении изменений в постановление Правительства Республики Дагестан от 29 мая 2014 года № 246». Указанным постановлением п</w:t>
      </w:r>
      <w:r w:rsidRPr="00CE20B8">
        <w:rPr>
          <w:rFonts w:cs="Times New Roman"/>
          <w:szCs w:val="28"/>
        </w:rPr>
        <w:t xml:space="preserve">редусмотрено изменение подходов по организации и проведению процедуры оценки фактического воздействия, определению степени регулирующего воздействия в отношении проекта нормативного правового акта, подлежащего оценке регулирующего воздействия. Кроме того, регламентирован порядок проведения процедуры оценки регулирующего воздействия в отношении отдельных проектов актов, по которым </w:t>
      </w:r>
      <w:r w:rsidRPr="00CE20B8">
        <w:rPr>
          <w:rFonts w:cs="Times New Roman"/>
          <w:szCs w:val="28"/>
        </w:rPr>
        <w:lastRenderedPageBreak/>
        <w:t>рекомендуется закрепить специальный порядок проведения процедуры ОРВ, в том числе путём сокращения или упрощения некоторых процедур</w:t>
      </w:r>
      <w:r>
        <w:rPr>
          <w:rFonts w:cs="Times New Roman"/>
          <w:szCs w:val="28"/>
        </w:rPr>
        <w:t>.</w:t>
      </w:r>
      <w:r w:rsidRPr="00CE20B8">
        <w:rPr>
          <w:rFonts w:cs="Times New Roman"/>
          <w:szCs w:val="28"/>
        </w:rPr>
        <w:t xml:space="preserve"> </w:t>
      </w:r>
    </w:p>
    <w:p w:rsidR="004C75FE" w:rsidRDefault="004C75FE" w:rsidP="004C75FE">
      <w:pPr>
        <w:ind w:firstLine="709"/>
        <w:jc w:val="both"/>
      </w:pPr>
      <w:r>
        <w:t xml:space="preserve">Ознакомиться и в дальнейшем руководствоваться нормативными правовыми актами Российской Федерации и Республики Дагестан в области оценки регулирующего воздействия можно на официальном сайте Минэкономразвития РД </w:t>
      </w:r>
      <w:hyperlink r:id="rId5" w:history="1">
        <w:r w:rsidRPr="00641E24">
          <w:rPr>
            <w:rStyle w:val="a3"/>
          </w:rPr>
          <w:t>www.minec-rd.ru</w:t>
        </w:r>
      </w:hyperlink>
      <w:r>
        <w:t xml:space="preserve"> в разделе «Оценка регулирующего воздействия в Республике Дагестан».</w:t>
      </w:r>
    </w:p>
    <w:p w:rsidR="004C75FE" w:rsidRDefault="004C75FE" w:rsidP="004C75FE">
      <w:pPr>
        <w:ind w:firstLine="709"/>
        <w:jc w:val="both"/>
        <w:rPr>
          <w:rStyle w:val="a3"/>
          <w:rFonts w:eastAsia="Times New Roman" w:cs="Times New Roman"/>
          <w:szCs w:val="28"/>
          <w:lang w:eastAsia="ru-RU"/>
        </w:rPr>
      </w:pPr>
      <w:r w:rsidRPr="00D32A44">
        <w:rPr>
          <w:rFonts w:eastAsia="Times New Roman" w:cs="Times New Roman"/>
          <w:szCs w:val="28"/>
          <w:lang w:eastAsia="ru-RU"/>
        </w:rPr>
        <w:t xml:space="preserve">Для размещения информации о разработке органами исполнительной власти Республики Дагестан нормативных правовых актов и результатах их общественного обсуждения в республике создан и </w:t>
      </w:r>
      <w:r>
        <w:rPr>
          <w:rFonts w:cs="Times New Roman"/>
          <w:szCs w:val="28"/>
        </w:rPr>
        <w:t>функционирует</w:t>
      </w:r>
      <w:r w:rsidRPr="00D32A44">
        <w:rPr>
          <w:rFonts w:cs="Times New Roman"/>
          <w:szCs w:val="28"/>
        </w:rPr>
        <w:t xml:space="preserve"> Региональный портал </w:t>
      </w:r>
      <w:hyperlink r:id="rId6" w:history="1">
        <w:r w:rsidRPr="00D32A44">
          <w:rPr>
            <w:rStyle w:val="a3"/>
            <w:rFonts w:eastAsia="Times New Roman" w:cs="Times New Roman"/>
            <w:szCs w:val="28"/>
            <w:lang w:val="en-US" w:eastAsia="ru-RU"/>
          </w:rPr>
          <w:t>www</w:t>
        </w:r>
        <w:r w:rsidRPr="00D32A44">
          <w:rPr>
            <w:rStyle w:val="a3"/>
            <w:rFonts w:eastAsia="Times New Roman" w:cs="Times New Roman"/>
            <w:szCs w:val="28"/>
            <w:lang w:eastAsia="ru-RU"/>
          </w:rPr>
          <w:t>.</w:t>
        </w:r>
        <w:r w:rsidRPr="00D32A44">
          <w:rPr>
            <w:rStyle w:val="a3"/>
            <w:rFonts w:eastAsia="Times New Roman" w:cs="Times New Roman"/>
            <w:szCs w:val="28"/>
            <w:lang w:val="en-US" w:eastAsia="ru-RU"/>
          </w:rPr>
          <w:t>dagorv</w:t>
        </w:r>
        <w:r w:rsidRPr="00D32A44">
          <w:rPr>
            <w:rStyle w:val="a3"/>
            <w:rFonts w:eastAsia="Times New Roman" w:cs="Times New Roman"/>
            <w:szCs w:val="28"/>
            <w:lang w:eastAsia="ru-RU"/>
          </w:rPr>
          <w:t>.</w:t>
        </w:r>
        <w:r w:rsidRPr="00D32A44">
          <w:rPr>
            <w:rStyle w:val="a3"/>
            <w:rFonts w:eastAsia="Times New Roman" w:cs="Times New Roman"/>
            <w:szCs w:val="28"/>
            <w:lang w:val="en-US" w:eastAsia="ru-RU"/>
          </w:rPr>
          <w:t>ru</w:t>
        </w:r>
      </w:hyperlink>
      <w:r w:rsidRPr="00D32A44">
        <w:rPr>
          <w:rStyle w:val="a3"/>
          <w:rFonts w:eastAsia="Times New Roman" w:cs="Times New Roman"/>
          <w:szCs w:val="28"/>
          <w:lang w:eastAsia="ru-RU"/>
        </w:rPr>
        <w:t xml:space="preserve">, который интегрирован с Единым общероссийским порталом  </w:t>
      </w:r>
      <w:hyperlink r:id="rId7" w:history="1">
        <w:r w:rsidRPr="00D32A44">
          <w:rPr>
            <w:rStyle w:val="a3"/>
            <w:rFonts w:eastAsia="Times New Roman" w:cs="Times New Roman"/>
            <w:szCs w:val="28"/>
            <w:lang w:val="en-US" w:eastAsia="ru-RU"/>
          </w:rPr>
          <w:t>www</w:t>
        </w:r>
        <w:r w:rsidRPr="00D32A44">
          <w:rPr>
            <w:rStyle w:val="a3"/>
            <w:rFonts w:eastAsia="Times New Roman" w:cs="Times New Roman"/>
            <w:szCs w:val="28"/>
            <w:lang w:eastAsia="ru-RU"/>
          </w:rPr>
          <w:t>.</w:t>
        </w:r>
        <w:r w:rsidRPr="00D32A44">
          <w:rPr>
            <w:rStyle w:val="a3"/>
            <w:rFonts w:eastAsia="Times New Roman" w:cs="Times New Roman"/>
            <w:szCs w:val="28"/>
            <w:lang w:val="en-US" w:eastAsia="ru-RU"/>
          </w:rPr>
          <w:t>regulation</w:t>
        </w:r>
        <w:r w:rsidRPr="00D32A44">
          <w:rPr>
            <w:rStyle w:val="a3"/>
            <w:rFonts w:eastAsia="Times New Roman" w:cs="Times New Roman"/>
            <w:szCs w:val="28"/>
            <w:lang w:eastAsia="ru-RU"/>
          </w:rPr>
          <w:t>.</w:t>
        </w:r>
        <w:r w:rsidRPr="00D32A44">
          <w:rPr>
            <w:rStyle w:val="a3"/>
            <w:rFonts w:eastAsia="Times New Roman" w:cs="Times New Roman"/>
            <w:szCs w:val="28"/>
            <w:lang w:val="en-US" w:eastAsia="ru-RU"/>
          </w:rPr>
          <w:t>gov</w:t>
        </w:r>
        <w:r w:rsidRPr="00D32A44">
          <w:rPr>
            <w:rStyle w:val="a3"/>
            <w:rFonts w:eastAsia="Times New Roman" w:cs="Times New Roman"/>
            <w:szCs w:val="28"/>
            <w:lang w:eastAsia="ru-RU"/>
          </w:rPr>
          <w:t>.</w:t>
        </w:r>
        <w:proofErr w:type="spellStart"/>
        <w:r w:rsidRPr="00D32A44">
          <w:rPr>
            <w:rStyle w:val="a3"/>
            <w:rFonts w:eastAsia="Times New Roman" w:cs="Times New Roman"/>
            <w:szCs w:val="28"/>
            <w:lang w:val="en-US" w:eastAsia="ru-RU"/>
          </w:rPr>
          <w:t>ru</w:t>
        </w:r>
        <w:proofErr w:type="spellEnd"/>
      </w:hyperlink>
      <w:r w:rsidRPr="00D32A44">
        <w:rPr>
          <w:rStyle w:val="a3"/>
          <w:rFonts w:eastAsia="Times New Roman" w:cs="Times New Roman"/>
          <w:szCs w:val="28"/>
          <w:lang w:eastAsia="ru-RU"/>
        </w:rPr>
        <w:t>.</w:t>
      </w:r>
    </w:p>
    <w:p w:rsidR="004C75FE" w:rsidRPr="003C2C33" w:rsidRDefault="004C75FE" w:rsidP="004C75FE">
      <w:pPr>
        <w:ind w:firstLine="709"/>
        <w:jc w:val="both"/>
        <w:rPr>
          <w:szCs w:val="28"/>
        </w:rPr>
      </w:pPr>
      <w:r>
        <w:rPr>
          <w:szCs w:val="28"/>
        </w:rPr>
        <w:t xml:space="preserve">Материалы «лучших практик», </w:t>
      </w:r>
      <w:proofErr w:type="spellStart"/>
      <w:r>
        <w:rPr>
          <w:szCs w:val="28"/>
        </w:rPr>
        <w:t>медийные</w:t>
      </w:r>
      <w:proofErr w:type="spellEnd"/>
      <w:r>
        <w:rPr>
          <w:szCs w:val="28"/>
        </w:rPr>
        <w:t xml:space="preserve"> новости Республики Дагестан в области оценки регулирующего воздействия размещены на общероссийском информационном портале об оценке регулирующего воздействия </w:t>
      </w:r>
      <w:hyperlink r:id="rId8" w:history="1">
        <w:r w:rsidRPr="0064417C">
          <w:rPr>
            <w:rStyle w:val="a3"/>
            <w:szCs w:val="28"/>
            <w:lang w:val="en-US"/>
          </w:rPr>
          <w:t>www</w:t>
        </w:r>
        <w:r w:rsidRPr="0064417C">
          <w:rPr>
            <w:rStyle w:val="a3"/>
            <w:szCs w:val="28"/>
          </w:rPr>
          <w:t>.</w:t>
        </w:r>
        <w:proofErr w:type="spellStart"/>
        <w:r w:rsidRPr="0064417C">
          <w:rPr>
            <w:rStyle w:val="a3"/>
            <w:szCs w:val="28"/>
            <w:lang w:val="en-US"/>
          </w:rPr>
          <w:t>orv</w:t>
        </w:r>
        <w:proofErr w:type="spellEnd"/>
        <w:r w:rsidRPr="0064417C">
          <w:rPr>
            <w:rStyle w:val="a3"/>
            <w:szCs w:val="28"/>
          </w:rPr>
          <w:t>.</w:t>
        </w:r>
        <w:proofErr w:type="spellStart"/>
        <w:r w:rsidRPr="0064417C">
          <w:rPr>
            <w:rStyle w:val="a3"/>
            <w:szCs w:val="28"/>
            <w:lang w:val="en-US"/>
          </w:rPr>
          <w:t>gov</w:t>
        </w:r>
        <w:proofErr w:type="spellEnd"/>
        <w:r w:rsidRPr="0064417C">
          <w:rPr>
            <w:rStyle w:val="a3"/>
            <w:szCs w:val="28"/>
          </w:rPr>
          <w:t>.</w:t>
        </w:r>
        <w:proofErr w:type="spellStart"/>
        <w:r w:rsidRPr="0064417C">
          <w:rPr>
            <w:rStyle w:val="a3"/>
            <w:szCs w:val="28"/>
            <w:lang w:val="en-US"/>
          </w:rPr>
          <w:t>ru</w:t>
        </w:r>
        <w:proofErr w:type="spellEnd"/>
      </w:hyperlink>
      <w:r w:rsidRPr="003C2C33">
        <w:rPr>
          <w:szCs w:val="28"/>
        </w:rPr>
        <w:t xml:space="preserve">. </w:t>
      </w:r>
    </w:p>
    <w:p w:rsidR="00287237" w:rsidRDefault="00287237"/>
    <w:sectPr w:rsidR="00287237" w:rsidSect="009D42E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FD3"/>
    <w:rsid w:val="00287237"/>
    <w:rsid w:val="004C75FE"/>
    <w:rsid w:val="00A02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5FE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75F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5FE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75F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rv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egulation.gov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dagorv.ru" TargetMode="External"/><Relationship Id="rId5" Type="http://schemas.openxmlformats.org/officeDocument/2006/relationships/hyperlink" Target="http://www.minec-rd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563</Words>
  <Characters>3214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Сунгурова Марианна Шамиловна</dc:creator>
  <cp:keywords/>
  <dc:description/>
  <cp:lastModifiedBy>Сунгурова Марианна Шамиловна</cp:lastModifiedBy>
  <cp:revision>2</cp:revision>
  <dcterms:created xsi:type="dcterms:W3CDTF">2017-03-30T14:16:00Z</dcterms:created>
  <dcterms:modified xsi:type="dcterms:W3CDTF">2017-03-30T14:16:00Z</dcterms:modified>
</cp:coreProperties>
</file>