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3FA" w:rsidRDefault="005F53FA" w:rsidP="00C06763">
      <w:pPr>
        <w:widowControl w:val="0"/>
        <w:spacing w:after="0" w:line="240" w:lineRule="auto"/>
        <w:ind w:right="-2" w:firstLine="567"/>
        <w:rPr>
          <w:rFonts w:ascii="Times New Roman" w:hAnsi="Times New Roman" w:cs="Times New Roman"/>
          <w:b/>
          <w:bCs/>
          <w:sz w:val="28"/>
          <w:szCs w:val="28"/>
          <w:highlight w:val="yellow"/>
        </w:rPr>
      </w:pPr>
    </w:p>
    <w:p w:rsidR="003E46CE" w:rsidRDefault="003E46CE" w:rsidP="008A2D0F">
      <w:pPr>
        <w:widowControl w:val="0"/>
        <w:spacing w:after="0" w:line="240" w:lineRule="auto"/>
        <w:ind w:right="-2"/>
        <w:jc w:val="center"/>
        <w:rPr>
          <w:rFonts w:ascii="Times New Roman" w:hAnsi="Times New Roman" w:cs="Times New Roman"/>
          <w:b/>
          <w:sz w:val="32"/>
          <w:szCs w:val="32"/>
        </w:rPr>
      </w:pPr>
      <w:r w:rsidRPr="003E46CE">
        <w:rPr>
          <w:rFonts w:ascii="Times New Roman" w:hAnsi="Times New Roman" w:cs="Times New Roman"/>
          <w:b/>
          <w:sz w:val="32"/>
          <w:szCs w:val="32"/>
        </w:rPr>
        <w:t xml:space="preserve">Ожидаемые итоги социально-экономического развития </w:t>
      </w:r>
    </w:p>
    <w:p w:rsidR="00EF6B6E" w:rsidRPr="003E46CE" w:rsidRDefault="003E46CE" w:rsidP="008A2D0F">
      <w:pPr>
        <w:widowControl w:val="0"/>
        <w:spacing w:after="0" w:line="240" w:lineRule="auto"/>
        <w:ind w:right="-2"/>
        <w:jc w:val="center"/>
        <w:rPr>
          <w:rFonts w:ascii="Times New Roman" w:hAnsi="Times New Roman" w:cs="Times New Roman"/>
          <w:b/>
          <w:bCs/>
          <w:sz w:val="32"/>
          <w:szCs w:val="32"/>
        </w:rPr>
      </w:pPr>
      <w:r w:rsidRPr="003E46CE">
        <w:rPr>
          <w:rFonts w:ascii="Times New Roman" w:hAnsi="Times New Roman" w:cs="Times New Roman"/>
          <w:b/>
          <w:sz w:val="32"/>
          <w:szCs w:val="32"/>
        </w:rPr>
        <w:t>Республики Дагестан за 2019 год</w:t>
      </w:r>
      <w:r w:rsidR="00463546">
        <w:rPr>
          <w:rFonts w:ascii="Times New Roman" w:hAnsi="Times New Roman" w:cs="Times New Roman"/>
          <w:b/>
          <w:sz w:val="32"/>
          <w:szCs w:val="32"/>
        </w:rPr>
        <w:pict>
          <v:rect id="_x0000_i1025" style="width:0;height:1.5pt" o:hralign="center" o:hrstd="t" o:hr="t" fillcolor="#a0a0a0" stroked="f">
            <v:imagedata r:id="rId9" o:title=""/>
          </v:rect>
        </w:pict>
      </w:r>
    </w:p>
    <w:p w:rsidR="00034785" w:rsidRPr="009662AA" w:rsidRDefault="00172866" w:rsidP="00172866">
      <w:pPr>
        <w:widowControl w:val="0"/>
        <w:spacing w:after="0" w:line="240" w:lineRule="auto"/>
        <w:ind w:right="-2"/>
        <w:jc w:val="center"/>
        <w:rPr>
          <w:rFonts w:ascii="Times New Roman" w:hAnsi="Times New Roman" w:cs="Times New Roman"/>
          <w:sz w:val="28"/>
          <w:szCs w:val="28"/>
        </w:rPr>
      </w:pPr>
      <w:r w:rsidRPr="009662AA">
        <w:rPr>
          <w:rFonts w:ascii="Times New Roman" w:hAnsi="Times New Roman" w:cs="Times New Roman"/>
          <w:sz w:val="28"/>
          <w:szCs w:val="28"/>
        </w:rPr>
        <w:t xml:space="preserve">доклад министра экономики и территориального развития Республики Дагестан </w:t>
      </w:r>
      <w:r w:rsidR="009662AA">
        <w:rPr>
          <w:rFonts w:ascii="Times New Roman" w:hAnsi="Times New Roman" w:cs="Times New Roman"/>
          <w:sz w:val="28"/>
          <w:szCs w:val="28"/>
        </w:rPr>
        <w:t xml:space="preserve">            </w:t>
      </w:r>
      <w:r w:rsidR="00034785" w:rsidRPr="009662AA">
        <w:rPr>
          <w:rFonts w:ascii="Times New Roman" w:hAnsi="Times New Roman" w:cs="Times New Roman"/>
          <w:sz w:val="28"/>
          <w:szCs w:val="28"/>
        </w:rPr>
        <w:t xml:space="preserve"> </w:t>
      </w:r>
      <w:r w:rsidR="00FD673A" w:rsidRPr="009662AA">
        <w:rPr>
          <w:rFonts w:ascii="Times New Roman" w:hAnsi="Times New Roman" w:cs="Times New Roman"/>
          <w:sz w:val="28"/>
          <w:szCs w:val="28"/>
        </w:rPr>
        <w:t>Г.Р. Султанова</w:t>
      </w:r>
      <w:r w:rsidR="0056499A" w:rsidRPr="009662AA">
        <w:rPr>
          <w:rFonts w:ascii="Times New Roman" w:hAnsi="Times New Roman" w:cs="Times New Roman"/>
          <w:sz w:val="28"/>
          <w:szCs w:val="28"/>
        </w:rPr>
        <w:t xml:space="preserve"> </w:t>
      </w:r>
      <w:r w:rsidRPr="009662AA">
        <w:rPr>
          <w:rFonts w:ascii="Times New Roman" w:hAnsi="Times New Roman" w:cs="Times New Roman"/>
          <w:sz w:val="28"/>
          <w:szCs w:val="28"/>
        </w:rPr>
        <w:t>на заседании Правительства РД</w:t>
      </w:r>
    </w:p>
    <w:p w:rsidR="00172866" w:rsidRPr="009662AA" w:rsidRDefault="00172866" w:rsidP="00172866">
      <w:pPr>
        <w:widowControl w:val="0"/>
        <w:spacing w:after="0" w:line="240" w:lineRule="auto"/>
        <w:ind w:right="-2"/>
        <w:jc w:val="center"/>
        <w:rPr>
          <w:rFonts w:ascii="Times New Roman" w:hAnsi="Times New Roman" w:cs="Times New Roman"/>
          <w:sz w:val="28"/>
          <w:szCs w:val="28"/>
        </w:rPr>
      </w:pPr>
      <w:r w:rsidRPr="009662AA">
        <w:rPr>
          <w:rFonts w:ascii="Times New Roman" w:hAnsi="Times New Roman" w:cs="Times New Roman"/>
          <w:sz w:val="28"/>
          <w:szCs w:val="28"/>
        </w:rPr>
        <w:t xml:space="preserve"> </w:t>
      </w:r>
      <w:r w:rsidR="003E46CE" w:rsidRPr="009662AA">
        <w:rPr>
          <w:rFonts w:ascii="Times New Roman" w:hAnsi="Times New Roman" w:cs="Times New Roman"/>
          <w:sz w:val="28"/>
          <w:szCs w:val="28"/>
        </w:rPr>
        <w:t>11</w:t>
      </w:r>
      <w:r w:rsidRPr="009662AA">
        <w:rPr>
          <w:rFonts w:ascii="Times New Roman" w:hAnsi="Times New Roman" w:cs="Times New Roman"/>
          <w:sz w:val="28"/>
          <w:szCs w:val="28"/>
        </w:rPr>
        <w:t xml:space="preserve"> </w:t>
      </w:r>
      <w:r w:rsidR="00E26900" w:rsidRPr="009662AA">
        <w:rPr>
          <w:rFonts w:ascii="Times New Roman" w:hAnsi="Times New Roman" w:cs="Times New Roman"/>
          <w:sz w:val="28"/>
          <w:szCs w:val="28"/>
        </w:rPr>
        <w:t>декабря</w:t>
      </w:r>
      <w:r w:rsidRPr="009662AA">
        <w:rPr>
          <w:rFonts w:ascii="Times New Roman" w:hAnsi="Times New Roman" w:cs="Times New Roman"/>
          <w:sz w:val="28"/>
          <w:szCs w:val="28"/>
        </w:rPr>
        <w:t xml:space="preserve"> 201</w:t>
      </w:r>
      <w:r w:rsidR="00FD673A" w:rsidRPr="009662AA">
        <w:rPr>
          <w:rFonts w:ascii="Times New Roman" w:hAnsi="Times New Roman" w:cs="Times New Roman"/>
          <w:sz w:val="28"/>
          <w:szCs w:val="28"/>
        </w:rPr>
        <w:t>9</w:t>
      </w:r>
      <w:r w:rsidRPr="009662AA">
        <w:rPr>
          <w:rFonts w:ascii="Times New Roman" w:hAnsi="Times New Roman" w:cs="Times New Roman"/>
          <w:sz w:val="28"/>
          <w:szCs w:val="28"/>
        </w:rPr>
        <w:t xml:space="preserve"> года</w:t>
      </w:r>
    </w:p>
    <w:p w:rsidR="00172866" w:rsidRPr="00D97CD6" w:rsidRDefault="00172866" w:rsidP="00172866">
      <w:pPr>
        <w:widowControl w:val="0"/>
        <w:spacing w:after="0" w:line="240" w:lineRule="auto"/>
        <w:ind w:right="-2"/>
        <w:jc w:val="center"/>
        <w:rPr>
          <w:rFonts w:ascii="Times New Roman" w:hAnsi="Times New Roman" w:cs="Times New Roman"/>
          <w:sz w:val="32"/>
          <w:szCs w:val="32"/>
        </w:rPr>
      </w:pPr>
    </w:p>
    <w:p w:rsidR="00C611EC" w:rsidRPr="00D97CD6" w:rsidRDefault="00C611EC" w:rsidP="00C611EC">
      <w:pPr>
        <w:widowControl w:val="0"/>
        <w:spacing w:after="0" w:line="240" w:lineRule="auto"/>
        <w:ind w:right="-2"/>
        <w:jc w:val="center"/>
        <w:rPr>
          <w:rFonts w:ascii="Times New Roman" w:hAnsi="Times New Roman" w:cs="Times New Roman"/>
          <w:b/>
          <w:bCs/>
          <w:sz w:val="32"/>
          <w:szCs w:val="32"/>
        </w:rPr>
      </w:pPr>
      <w:r w:rsidRPr="00D97CD6">
        <w:rPr>
          <w:rFonts w:ascii="Times New Roman" w:hAnsi="Times New Roman" w:cs="Times New Roman"/>
          <w:b/>
          <w:bCs/>
          <w:sz w:val="32"/>
          <w:szCs w:val="32"/>
        </w:rPr>
        <w:t xml:space="preserve">Уважаемые </w:t>
      </w:r>
      <w:r w:rsidR="0056499A" w:rsidRPr="00D97CD6">
        <w:rPr>
          <w:rFonts w:ascii="Times New Roman" w:hAnsi="Times New Roman" w:cs="Times New Roman"/>
          <w:b/>
          <w:bCs/>
          <w:sz w:val="32"/>
          <w:szCs w:val="32"/>
        </w:rPr>
        <w:t>Арт</w:t>
      </w:r>
      <w:r w:rsidR="00CF0689" w:rsidRPr="00D97CD6">
        <w:rPr>
          <w:rFonts w:ascii="Times New Roman" w:hAnsi="Times New Roman" w:cs="Times New Roman"/>
          <w:b/>
          <w:bCs/>
          <w:sz w:val="32"/>
          <w:szCs w:val="32"/>
        </w:rPr>
        <w:t>ё</w:t>
      </w:r>
      <w:r w:rsidR="0056499A" w:rsidRPr="00D97CD6">
        <w:rPr>
          <w:rFonts w:ascii="Times New Roman" w:hAnsi="Times New Roman" w:cs="Times New Roman"/>
          <w:b/>
          <w:bCs/>
          <w:sz w:val="32"/>
          <w:szCs w:val="32"/>
        </w:rPr>
        <w:t>м Алексеевич</w:t>
      </w:r>
      <w:r w:rsidR="00F57108" w:rsidRPr="00D97CD6">
        <w:rPr>
          <w:rFonts w:ascii="Times New Roman" w:hAnsi="Times New Roman" w:cs="Times New Roman"/>
          <w:b/>
          <w:bCs/>
          <w:sz w:val="32"/>
          <w:szCs w:val="32"/>
        </w:rPr>
        <w:t>!</w:t>
      </w:r>
      <w:r w:rsidRPr="00D97CD6">
        <w:rPr>
          <w:rFonts w:ascii="Times New Roman" w:hAnsi="Times New Roman" w:cs="Times New Roman"/>
          <w:b/>
          <w:bCs/>
          <w:sz w:val="32"/>
          <w:szCs w:val="32"/>
        </w:rPr>
        <w:t xml:space="preserve"> </w:t>
      </w:r>
    </w:p>
    <w:p w:rsidR="00C611EC" w:rsidRPr="00D97CD6" w:rsidRDefault="00F57108" w:rsidP="00C611EC">
      <w:pPr>
        <w:widowControl w:val="0"/>
        <w:spacing w:after="0" w:line="240" w:lineRule="auto"/>
        <w:ind w:right="-2"/>
        <w:jc w:val="center"/>
        <w:rPr>
          <w:rFonts w:ascii="Times New Roman" w:hAnsi="Times New Roman" w:cs="Times New Roman"/>
          <w:b/>
          <w:bCs/>
          <w:sz w:val="32"/>
          <w:szCs w:val="32"/>
        </w:rPr>
      </w:pPr>
      <w:r w:rsidRPr="00D97CD6">
        <w:rPr>
          <w:rFonts w:ascii="Times New Roman" w:hAnsi="Times New Roman" w:cs="Times New Roman"/>
          <w:b/>
          <w:bCs/>
          <w:sz w:val="32"/>
          <w:szCs w:val="32"/>
        </w:rPr>
        <w:t>Ч</w:t>
      </w:r>
      <w:r w:rsidR="00C611EC" w:rsidRPr="00D97CD6">
        <w:rPr>
          <w:rFonts w:ascii="Times New Roman" w:hAnsi="Times New Roman" w:cs="Times New Roman"/>
          <w:b/>
          <w:bCs/>
          <w:sz w:val="32"/>
          <w:szCs w:val="32"/>
        </w:rPr>
        <w:t>лены Правительства, приглашенные!</w:t>
      </w:r>
    </w:p>
    <w:p w:rsidR="00E06A91" w:rsidRDefault="00E06A91" w:rsidP="008A2D0F">
      <w:pPr>
        <w:pStyle w:val="a9"/>
        <w:spacing w:line="360" w:lineRule="auto"/>
        <w:ind w:right="-2" w:firstLine="567"/>
        <w:rPr>
          <w:color w:val="0000FF"/>
          <w:sz w:val="32"/>
          <w:szCs w:val="32"/>
        </w:rPr>
      </w:pPr>
    </w:p>
    <w:p w:rsidR="003E46CE" w:rsidRDefault="003E46CE" w:rsidP="003E46CE">
      <w:pPr>
        <w:pStyle w:val="a9"/>
        <w:spacing w:line="360" w:lineRule="auto"/>
        <w:ind w:right="-2" w:firstLine="567"/>
        <w:rPr>
          <w:sz w:val="32"/>
          <w:szCs w:val="32"/>
        </w:rPr>
      </w:pPr>
      <w:r w:rsidRPr="003E46CE">
        <w:rPr>
          <w:sz w:val="32"/>
          <w:szCs w:val="32"/>
        </w:rPr>
        <w:t xml:space="preserve">Социально-экономическая ситуация в Республике Дагестан по итогам </w:t>
      </w:r>
      <w:r>
        <w:rPr>
          <w:sz w:val="32"/>
          <w:szCs w:val="32"/>
        </w:rPr>
        <w:t xml:space="preserve">10 месяцев </w:t>
      </w:r>
      <w:r w:rsidRPr="003E46CE">
        <w:rPr>
          <w:sz w:val="32"/>
          <w:szCs w:val="32"/>
        </w:rPr>
        <w:t xml:space="preserve">текущего года </w:t>
      </w:r>
      <w:r w:rsidR="00D14C3C">
        <w:rPr>
          <w:sz w:val="32"/>
          <w:szCs w:val="32"/>
        </w:rPr>
        <w:t>характеризуется</w:t>
      </w:r>
      <w:r w:rsidRPr="003E46CE">
        <w:rPr>
          <w:sz w:val="32"/>
          <w:szCs w:val="32"/>
        </w:rPr>
        <w:t xml:space="preserve"> положительной динамик</w:t>
      </w:r>
      <w:r w:rsidR="00D14C3C">
        <w:rPr>
          <w:sz w:val="32"/>
          <w:szCs w:val="32"/>
        </w:rPr>
        <w:t>ой</w:t>
      </w:r>
      <w:r w:rsidRPr="003E46CE">
        <w:rPr>
          <w:sz w:val="32"/>
          <w:szCs w:val="32"/>
        </w:rPr>
        <w:t xml:space="preserve"> темпов большинства основных экономических показателей развития.</w:t>
      </w:r>
    </w:p>
    <w:p w:rsidR="002E1342" w:rsidRDefault="002E1342" w:rsidP="003E46CE">
      <w:pPr>
        <w:pStyle w:val="a9"/>
        <w:spacing w:line="360" w:lineRule="auto"/>
        <w:ind w:right="-2" w:firstLine="567"/>
        <w:rPr>
          <w:sz w:val="32"/>
          <w:szCs w:val="32"/>
        </w:rPr>
      </w:pPr>
    </w:p>
    <w:p w:rsidR="004002A1" w:rsidRDefault="004002A1" w:rsidP="004002A1">
      <w:pPr>
        <w:pStyle w:val="a9"/>
        <w:spacing w:line="360" w:lineRule="auto"/>
        <w:ind w:right="-2" w:firstLine="567"/>
        <w:rPr>
          <w:i/>
          <w:sz w:val="32"/>
          <w:szCs w:val="32"/>
        </w:rPr>
      </w:pPr>
      <w:r>
        <w:rPr>
          <w:sz w:val="32"/>
          <w:szCs w:val="32"/>
        </w:rPr>
        <w:t>И</w:t>
      </w:r>
      <w:r w:rsidRPr="004002A1">
        <w:rPr>
          <w:sz w:val="32"/>
          <w:szCs w:val="32"/>
        </w:rPr>
        <w:t>ндекс выпуска товаров и услуг по базовым видам экономической деятельности</w:t>
      </w:r>
      <w:r w:rsidR="00D14C3C">
        <w:rPr>
          <w:sz w:val="32"/>
          <w:szCs w:val="32"/>
        </w:rPr>
        <w:t xml:space="preserve"> </w:t>
      </w:r>
      <w:r w:rsidR="00D14C3C" w:rsidRPr="00CB06D8">
        <w:rPr>
          <w:i/>
          <w:sz w:val="32"/>
          <w:szCs w:val="32"/>
        </w:rPr>
        <w:t>(</w:t>
      </w:r>
      <w:r w:rsidR="00CB06D8" w:rsidRPr="00CB06D8">
        <w:rPr>
          <w:i/>
          <w:sz w:val="32"/>
          <w:szCs w:val="32"/>
        </w:rPr>
        <w:t>сельское хозяйство, промышленность, строительство, транспорт розничная торговля</w:t>
      </w:r>
      <w:r w:rsidR="00D14C3C" w:rsidRPr="00CB06D8">
        <w:rPr>
          <w:i/>
          <w:sz w:val="32"/>
          <w:szCs w:val="32"/>
        </w:rPr>
        <w:t>)</w:t>
      </w:r>
      <w:r w:rsidRPr="00CB06D8">
        <w:rPr>
          <w:sz w:val="32"/>
          <w:szCs w:val="32"/>
        </w:rPr>
        <w:t xml:space="preserve"> </w:t>
      </w:r>
      <w:r w:rsidRPr="004002A1">
        <w:rPr>
          <w:sz w:val="32"/>
          <w:szCs w:val="32"/>
        </w:rPr>
        <w:t xml:space="preserve">увеличился на 0,1% </w:t>
      </w:r>
      <w:r w:rsidR="00D14C3C" w:rsidRPr="00D14C3C">
        <w:rPr>
          <w:i/>
          <w:sz w:val="32"/>
          <w:szCs w:val="32"/>
        </w:rPr>
        <w:t>(</w:t>
      </w:r>
      <w:r w:rsidRPr="00D14C3C">
        <w:rPr>
          <w:i/>
          <w:sz w:val="32"/>
          <w:szCs w:val="32"/>
        </w:rPr>
        <w:t>при спаде за 10 месяцев 2018 года на 4,0%</w:t>
      </w:r>
      <w:r w:rsidR="00D14C3C" w:rsidRPr="00D14C3C">
        <w:rPr>
          <w:i/>
          <w:sz w:val="32"/>
          <w:szCs w:val="32"/>
        </w:rPr>
        <w:t>)</w:t>
      </w:r>
      <w:r w:rsidRPr="00D14C3C">
        <w:rPr>
          <w:i/>
          <w:sz w:val="32"/>
          <w:szCs w:val="32"/>
        </w:rPr>
        <w:t>.</w:t>
      </w:r>
      <w:r>
        <w:rPr>
          <w:sz w:val="32"/>
          <w:szCs w:val="32"/>
        </w:rPr>
        <w:t xml:space="preserve"> Рост данного показателя обеспечен</w:t>
      </w:r>
      <w:r w:rsidR="002E1342">
        <w:rPr>
          <w:sz w:val="32"/>
          <w:szCs w:val="32"/>
        </w:rPr>
        <w:t>, в основном,</w:t>
      </w:r>
      <w:r>
        <w:rPr>
          <w:sz w:val="32"/>
          <w:szCs w:val="32"/>
        </w:rPr>
        <w:t xml:space="preserve"> за счет увеличения производства  объёма п</w:t>
      </w:r>
      <w:r w:rsidR="003E46CE" w:rsidRPr="003E46CE">
        <w:rPr>
          <w:sz w:val="32"/>
          <w:szCs w:val="32"/>
        </w:rPr>
        <w:t xml:space="preserve">родукции сельского хозяйства </w:t>
      </w:r>
      <w:r w:rsidRPr="004002A1">
        <w:rPr>
          <w:i/>
          <w:sz w:val="32"/>
          <w:szCs w:val="32"/>
        </w:rPr>
        <w:t>(</w:t>
      </w:r>
      <w:r w:rsidR="003E46CE" w:rsidRPr="004002A1">
        <w:rPr>
          <w:i/>
          <w:sz w:val="32"/>
          <w:szCs w:val="32"/>
        </w:rPr>
        <w:t>101,1%</w:t>
      </w:r>
      <w:r w:rsidRPr="004002A1">
        <w:rPr>
          <w:i/>
          <w:sz w:val="32"/>
          <w:szCs w:val="32"/>
        </w:rPr>
        <w:t>)</w:t>
      </w:r>
      <w:r w:rsidR="003E46CE" w:rsidRPr="003E46CE">
        <w:rPr>
          <w:sz w:val="32"/>
          <w:szCs w:val="32"/>
        </w:rPr>
        <w:t xml:space="preserve"> </w:t>
      </w:r>
      <w:r w:rsidR="002E1342">
        <w:rPr>
          <w:sz w:val="32"/>
          <w:szCs w:val="32"/>
        </w:rPr>
        <w:t>и</w:t>
      </w:r>
      <w:r w:rsidR="002E1342" w:rsidRPr="003E46CE">
        <w:rPr>
          <w:sz w:val="32"/>
          <w:szCs w:val="32"/>
        </w:rPr>
        <w:t xml:space="preserve"> </w:t>
      </w:r>
      <w:r w:rsidR="003E46CE" w:rsidRPr="003E46CE">
        <w:rPr>
          <w:sz w:val="32"/>
          <w:szCs w:val="32"/>
        </w:rPr>
        <w:t>объём</w:t>
      </w:r>
      <w:r>
        <w:rPr>
          <w:sz w:val="32"/>
          <w:szCs w:val="32"/>
        </w:rPr>
        <w:t>а</w:t>
      </w:r>
      <w:r w:rsidR="003E46CE" w:rsidRPr="003E46CE">
        <w:rPr>
          <w:sz w:val="32"/>
          <w:szCs w:val="32"/>
        </w:rPr>
        <w:t xml:space="preserve"> работ</w:t>
      </w:r>
      <w:r w:rsidR="002E1342">
        <w:rPr>
          <w:sz w:val="32"/>
          <w:szCs w:val="32"/>
        </w:rPr>
        <w:t xml:space="preserve"> </w:t>
      </w:r>
      <w:r w:rsidR="003E46CE" w:rsidRPr="003E46CE">
        <w:rPr>
          <w:sz w:val="32"/>
          <w:szCs w:val="32"/>
        </w:rPr>
        <w:t xml:space="preserve">выполненных по виду деятельности «Строительство» </w:t>
      </w:r>
      <w:r w:rsidRPr="00AE0027">
        <w:rPr>
          <w:i/>
          <w:sz w:val="32"/>
          <w:szCs w:val="32"/>
        </w:rPr>
        <w:t>(</w:t>
      </w:r>
      <w:r w:rsidR="003E46CE" w:rsidRPr="00AE0027">
        <w:rPr>
          <w:i/>
          <w:sz w:val="32"/>
          <w:szCs w:val="32"/>
        </w:rPr>
        <w:t>106,6%</w:t>
      </w:r>
      <w:r w:rsidRPr="00AE0027">
        <w:rPr>
          <w:i/>
          <w:sz w:val="32"/>
          <w:szCs w:val="32"/>
        </w:rPr>
        <w:t>)</w:t>
      </w:r>
      <w:r w:rsidR="002E1342">
        <w:rPr>
          <w:i/>
          <w:sz w:val="32"/>
          <w:szCs w:val="32"/>
        </w:rPr>
        <w:t>.</w:t>
      </w:r>
      <w:r w:rsidR="003E46CE" w:rsidRPr="00AE0027">
        <w:rPr>
          <w:i/>
          <w:sz w:val="32"/>
          <w:szCs w:val="32"/>
        </w:rPr>
        <w:t xml:space="preserve"> </w:t>
      </w:r>
    </w:p>
    <w:p w:rsidR="002E1342" w:rsidRPr="00AE0027" w:rsidRDefault="002E1342" w:rsidP="004002A1">
      <w:pPr>
        <w:pStyle w:val="a9"/>
        <w:spacing w:line="360" w:lineRule="auto"/>
        <w:ind w:right="-2" w:firstLine="567"/>
        <w:rPr>
          <w:i/>
          <w:sz w:val="32"/>
          <w:szCs w:val="32"/>
        </w:rPr>
      </w:pPr>
    </w:p>
    <w:p w:rsidR="002E1342" w:rsidRDefault="004002A1" w:rsidP="004002A1">
      <w:pPr>
        <w:pStyle w:val="a9"/>
        <w:spacing w:line="360" w:lineRule="auto"/>
        <w:ind w:right="-2" w:firstLine="567"/>
        <w:rPr>
          <w:sz w:val="32"/>
          <w:szCs w:val="32"/>
        </w:rPr>
      </w:pPr>
      <w:r w:rsidRPr="004002A1">
        <w:rPr>
          <w:sz w:val="32"/>
          <w:szCs w:val="32"/>
        </w:rPr>
        <w:t xml:space="preserve">Объем производства продукции </w:t>
      </w:r>
      <w:r w:rsidRPr="00984D47">
        <w:rPr>
          <w:b/>
          <w:i/>
          <w:sz w:val="32"/>
          <w:szCs w:val="32"/>
        </w:rPr>
        <w:t>сельского хозяйства</w:t>
      </w:r>
      <w:r w:rsidRPr="004002A1">
        <w:rPr>
          <w:sz w:val="32"/>
          <w:szCs w:val="32"/>
        </w:rPr>
        <w:t xml:space="preserve"> </w:t>
      </w:r>
      <w:r>
        <w:rPr>
          <w:sz w:val="32"/>
          <w:szCs w:val="32"/>
        </w:rPr>
        <w:t>за 10 месяцев текущего года составил 109,5 млрд. рублей или 101</w:t>
      </w:r>
      <w:r w:rsidR="00AE0027">
        <w:rPr>
          <w:sz w:val="32"/>
          <w:szCs w:val="32"/>
        </w:rPr>
        <w:t>,1</w:t>
      </w:r>
      <w:r>
        <w:rPr>
          <w:sz w:val="32"/>
          <w:szCs w:val="32"/>
        </w:rPr>
        <w:t xml:space="preserve">% к аналогичному периоду прошлого года.  До конца текущего года мы ожидаем производство сельскохозяйственной продукции </w:t>
      </w:r>
      <w:r w:rsidRPr="004002A1">
        <w:rPr>
          <w:sz w:val="32"/>
          <w:szCs w:val="32"/>
        </w:rPr>
        <w:t xml:space="preserve"> в </w:t>
      </w:r>
      <w:r w:rsidR="00F915A4">
        <w:rPr>
          <w:sz w:val="32"/>
          <w:szCs w:val="32"/>
        </w:rPr>
        <w:t>объеме 129,6 млрд. рублей, с приростом в 1,6% к 2018 году.</w:t>
      </w:r>
      <w:r w:rsidR="002E1342">
        <w:rPr>
          <w:sz w:val="32"/>
          <w:szCs w:val="32"/>
        </w:rPr>
        <w:t xml:space="preserve"> </w:t>
      </w:r>
    </w:p>
    <w:p w:rsidR="002E1342" w:rsidRDefault="002E1342" w:rsidP="004002A1">
      <w:pPr>
        <w:pStyle w:val="a9"/>
        <w:spacing w:line="360" w:lineRule="auto"/>
        <w:ind w:right="-2" w:firstLine="567"/>
      </w:pPr>
      <w:r>
        <w:rPr>
          <w:sz w:val="32"/>
          <w:szCs w:val="32"/>
        </w:rPr>
        <w:t xml:space="preserve">Увеличению производства продукции способствуют принимаемые меры по </w:t>
      </w:r>
      <w:r w:rsidR="00984D47" w:rsidRPr="00984D47">
        <w:rPr>
          <w:rStyle w:val="ab"/>
          <w:rFonts w:eastAsiaTheme="minorEastAsia"/>
          <w:bCs/>
          <w:i w:val="0"/>
          <w:szCs w:val="28"/>
        </w:rPr>
        <w:t xml:space="preserve">развитию </w:t>
      </w:r>
      <w:proofErr w:type="spellStart"/>
      <w:r w:rsidR="00984D47" w:rsidRPr="00984D47">
        <w:rPr>
          <w:rStyle w:val="ab"/>
          <w:rFonts w:eastAsiaTheme="minorEastAsia"/>
          <w:bCs/>
          <w:i w:val="0"/>
          <w:szCs w:val="28"/>
        </w:rPr>
        <w:t>экспортоориентированных</w:t>
      </w:r>
      <w:proofErr w:type="spellEnd"/>
      <w:r w:rsidR="00984D47" w:rsidRPr="00984D47">
        <w:rPr>
          <w:rStyle w:val="ab"/>
          <w:rFonts w:eastAsiaTheme="minorEastAsia"/>
          <w:bCs/>
          <w:i w:val="0"/>
          <w:szCs w:val="28"/>
        </w:rPr>
        <w:t xml:space="preserve"> направлений агропромышленного комплекса</w:t>
      </w:r>
      <w:r w:rsidR="00984D47">
        <w:rPr>
          <w:rStyle w:val="ab"/>
          <w:rFonts w:eastAsiaTheme="minorEastAsia"/>
          <w:bCs/>
          <w:szCs w:val="28"/>
        </w:rPr>
        <w:t>.</w:t>
      </w:r>
      <w:r w:rsidR="00877114" w:rsidRPr="00877114">
        <w:t xml:space="preserve"> </w:t>
      </w:r>
    </w:p>
    <w:p w:rsidR="002E1342" w:rsidRDefault="002E1342" w:rsidP="004002A1">
      <w:pPr>
        <w:pStyle w:val="a9"/>
        <w:spacing w:line="360" w:lineRule="auto"/>
        <w:ind w:right="-2" w:firstLine="567"/>
      </w:pPr>
    </w:p>
    <w:p w:rsidR="002E1342" w:rsidRDefault="002E1342" w:rsidP="004002A1">
      <w:pPr>
        <w:pStyle w:val="a9"/>
        <w:spacing w:line="360" w:lineRule="auto"/>
        <w:ind w:right="-2" w:firstLine="567"/>
        <w:rPr>
          <w:rStyle w:val="ab"/>
          <w:rFonts w:eastAsiaTheme="minorEastAsia"/>
          <w:bCs/>
          <w:i w:val="0"/>
          <w:szCs w:val="28"/>
        </w:rPr>
      </w:pPr>
      <w:r>
        <w:rPr>
          <w:rStyle w:val="ab"/>
          <w:rFonts w:eastAsiaTheme="minorEastAsia"/>
          <w:bCs/>
          <w:i w:val="0"/>
          <w:szCs w:val="28"/>
        </w:rPr>
        <w:t>Так, в</w:t>
      </w:r>
      <w:r w:rsidR="00877114" w:rsidRPr="00877114">
        <w:rPr>
          <w:rStyle w:val="ab"/>
          <w:rFonts w:eastAsiaTheme="minorEastAsia"/>
          <w:bCs/>
          <w:i w:val="0"/>
          <w:szCs w:val="28"/>
        </w:rPr>
        <w:t xml:space="preserve"> течение 10 месяцев текущего года из Республики Дагестан осуществлен экспорт</w:t>
      </w:r>
      <w:r w:rsidR="00D14C3C">
        <w:rPr>
          <w:rStyle w:val="ab"/>
          <w:rFonts w:eastAsiaTheme="minorEastAsia"/>
          <w:bCs/>
          <w:i w:val="0"/>
          <w:szCs w:val="28"/>
        </w:rPr>
        <w:t xml:space="preserve"> </w:t>
      </w:r>
      <w:proofErr w:type="gramStart"/>
      <w:r w:rsidR="00D14C3C">
        <w:rPr>
          <w:rStyle w:val="ab"/>
          <w:rFonts w:eastAsiaTheme="minorEastAsia"/>
          <w:bCs/>
          <w:i w:val="0"/>
          <w:szCs w:val="28"/>
        </w:rPr>
        <w:t>мяса баранины</w:t>
      </w:r>
      <w:proofErr w:type="gramEnd"/>
      <w:r w:rsidR="00D14C3C">
        <w:rPr>
          <w:rStyle w:val="ab"/>
          <w:rFonts w:eastAsiaTheme="minorEastAsia"/>
          <w:bCs/>
          <w:i w:val="0"/>
          <w:szCs w:val="28"/>
        </w:rPr>
        <w:t>, рыбы, субпродуктов в Азербайджан и Иран.</w:t>
      </w:r>
    </w:p>
    <w:p w:rsidR="002E1342" w:rsidRPr="00D14C3C" w:rsidRDefault="00877114" w:rsidP="004002A1">
      <w:pPr>
        <w:pStyle w:val="a9"/>
        <w:spacing w:line="360" w:lineRule="auto"/>
        <w:ind w:right="-2" w:firstLine="567"/>
        <w:rPr>
          <w:rStyle w:val="ab"/>
          <w:rFonts w:eastAsiaTheme="minorEastAsia"/>
          <w:bCs/>
          <w:szCs w:val="28"/>
        </w:rPr>
      </w:pPr>
      <w:r w:rsidRPr="00877114">
        <w:rPr>
          <w:rStyle w:val="ab"/>
          <w:rFonts w:eastAsiaTheme="minorEastAsia"/>
          <w:bCs/>
          <w:i w:val="0"/>
          <w:szCs w:val="28"/>
        </w:rPr>
        <w:t xml:space="preserve"> </w:t>
      </w:r>
      <w:r w:rsidR="00D14C3C">
        <w:rPr>
          <w:rStyle w:val="ab"/>
          <w:rFonts w:eastAsiaTheme="minorEastAsia"/>
          <w:bCs/>
          <w:i w:val="0"/>
          <w:szCs w:val="28"/>
        </w:rPr>
        <w:t>(</w:t>
      </w:r>
      <w:r w:rsidR="00D14C3C" w:rsidRPr="00D14C3C">
        <w:rPr>
          <w:rStyle w:val="ab"/>
          <w:rFonts w:eastAsiaTheme="minorEastAsia"/>
          <w:bCs/>
          <w:szCs w:val="28"/>
        </w:rPr>
        <w:t>В</w:t>
      </w:r>
      <w:r w:rsidR="002E1342" w:rsidRPr="00D14C3C">
        <w:rPr>
          <w:rStyle w:val="ab"/>
          <w:rFonts w:eastAsiaTheme="minorEastAsia"/>
          <w:bCs/>
          <w:szCs w:val="28"/>
        </w:rPr>
        <w:t xml:space="preserve"> Азербайджанскую Республику - </w:t>
      </w:r>
      <w:r w:rsidRPr="00D14C3C">
        <w:rPr>
          <w:rStyle w:val="ab"/>
          <w:rFonts w:eastAsiaTheme="minorEastAsia"/>
          <w:bCs/>
          <w:szCs w:val="28"/>
        </w:rPr>
        <w:t>1628,9 тонн рыбы, 7195 голов крупного рогатого скота и 24 493 голов мелкого рогатого скота, 14 тонн субпродуктов и 40 тонн кишечного сырья, 43 тонны масло сливочного</w:t>
      </w:r>
      <w:r w:rsidR="002E1342" w:rsidRPr="00D14C3C">
        <w:rPr>
          <w:rStyle w:val="ab"/>
          <w:rFonts w:eastAsiaTheme="minorEastAsia"/>
          <w:bCs/>
          <w:szCs w:val="28"/>
        </w:rPr>
        <w:t>;</w:t>
      </w:r>
    </w:p>
    <w:p w:rsidR="00984D47" w:rsidRPr="00D14C3C" w:rsidRDefault="002E1342" w:rsidP="004002A1">
      <w:pPr>
        <w:pStyle w:val="a9"/>
        <w:spacing w:line="360" w:lineRule="auto"/>
        <w:ind w:right="-2" w:firstLine="567"/>
        <w:rPr>
          <w:rStyle w:val="ab"/>
          <w:rFonts w:eastAsiaTheme="minorEastAsia"/>
          <w:bCs/>
          <w:szCs w:val="28"/>
        </w:rPr>
      </w:pPr>
      <w:r w:rsidRPr="00D14C3C">
        <w:rPr>
          <w:rStyle w:val="ab"/>
          <w:rFonts w:eastAsiaTheme="minorEastAsia"/>
          <w:bCs/>
          <w:szCs w:val="28"/>
        </w:rPr>
        <w:t>в</w:t>
      </w:r>
      <w:r w:rsidR="00877114" w:rsidRPr="00D14C3C">
        <w:rPr>
          <w:rStyle w:val="ab"/>
          <w:rFonts w:eastAsiaTheme="minorEastAsia"/>
          <w:bCs/>
          <w:szCs w:val="28"/>
        </w:rPr>
        <w:t xml:space="preserve"> Исламскую Республику Иран </w:t>
      </w:r>
      <w:r w:rsidRPr="00D14C3C">
        <w:rPr>
          <w:rStyle w:val="ab"/>
          <w:rFonts w:eastAsiaTheme="minorEastAsia"/>
          <w:bCs/>
          <w:szCs w:val="28"/>
        </w:rPr>
        <w:t xml:space="preserve">- </w:t>
      </w:r>
      <w:r w:rsidR="00877114" w:rsidRPr="00D14C3C">
        <w:rPr>
          <w:rStyle w:val="ab"/>
          <w:rFonts w:eastAsiaTheme="minorEastAsia"/>
          <w:bCs/>
          <w:szCs w:val="28"/>
        </w:rPr>
        <w:t xml:space="preserve"> мя</w:t>
      </w:r>
      <w:r w:rsidRPr="00D14C3C">
        <w:rPr>
          <w:rStyle w:val="ab"/>
          <w:rFonts w:eastAsiaTheme="minorEastAsia"/>
          <w:bCs/>
          <w:szCs w:val="28"/>
        </w:rPr>
        <w:t>со баранины в объеме 1965 тонн (предприятиям</w:t>
      </w:r>
      <w:proofErr w:type="gramStart"/>
      <w:r w:rsidRPr="00D14C3C">
        <w:rPr>
          <w:rStyle w:val="ab"/>
          <w:rFonts w:eastAsiaTheme="minorEastAsia"/>
          <w:bCs/>
          <w:szCs w:val="28"/>
        </w:rPr>
        <w:t>и ООО</w:t>
      </w:r>
      <w:proofErr w:type="gramEnd"/>
      <w:r w:rsidRPr="00D14C3C">
        <w:rPr>
          <w:rStyle w:val="ab"/>
          <w:rFonts w:eastAsiaTheme="minorEastAsia"/>
          <w:bCs/>
          <w:szCs w:val="28"/>
        </w:rPr>
        <w:t xml:space="preserve"> «КУМК», ООО «Махачкалинский мясокомбинат», ООО «</w:t>
      </w:r>
      <w:proofErr w:type="spellStart"/>
      <w:r w:rsidRPr="00D14C3C">
        <w:rPr>
          <w:rStyle w:val="ab"/>
          <w:rFonts w:eastAsiaTheme="minorEastAsia"/>
          <w:bCs/>
          <w:szCs w:val="28"/>
        </w:rPr>
        <w:t>Агрохом</w:t>
      </w:r>
      <w:proofErr w:type="spellEnd"/>
      <w:r w:rsidRPr="00D14C3C">
        <w:rPr>
          <w:rStyle w:val="ab"/>
          <w:rFonts w:eastAsiaTheme="minorEastAsia"/>
          <w:bCs/>
          <w:szCs w:val="28"/>
        </w:rPr>
        <w:t xml:space="preserve">», «Агрохолдинг </w:t>
      </w:r>
      <w:proofErr w:type="spellStart"/>
      <w:r w:rsidRPr="00D14C3C">
        <w:rPr>
          <w:rStyle w:val="ab"/>
          <w:rFonts w:eastAsiaTheme="minorEastAsia"/>
          <w:bCs/>
          <w:szCs w:val="28"/>
        </w:rPr>
        <w:t>Кизлярский</w:t>
      </w:r>
      <w:proofErr w:type="spellEnd"/>
      <w:r w:rsidRPr="00D14C3C">
        <w:rPr>
          <w:rStyle w:val="ab"/>
          <w:rFonts w:eastAsiaTheme="minorEastAsia"/>
          <w:bCs/>
          <w:szCs w:val="28"/>
        </w:rPr>
        <w:t xml:space="preserve">»  и </w:t>
      </w:r>
      <w:r w:rsidR="00877114" w:rsidRPr="00D14C3C">
        <w:rPr>
          <w:rStyle w:val="ab"/>
          <w:rFonts w:eastAsiaTheme="minorEastAsia"/>
          <w:bCs/>
          <w:szCs w:val="28"/>
        </w:rPr>
        <w:t xml:space="preserve">«ИП </w:t>
      </w:r>
      <w:proofErr w:type="spellStart"/>
      <w:r w:rsidR="00877114" w:rsidRPr="00D14C3C">
        <w:rPr>
          <w:rStyle w:val="ab"/>
          <w:rFonts w:eastAsiaTheme="minorEastAsia"/>
          <w:bCs/>
          <w:szCs w:val="28"/>
        </w:rPr>
        <w:t>Аджек</w:t>
      </w:r>
      <w:r w:rsidRPr="00D14C3C">
        <w:rPr>
          <w:rStyle w:val="ab"/>
          <w:rFonts w:eastAsiaTheme="minorEastAsia"/>
          <w:bCs/>
          <w:szCs w:val="28"/>
        </w:rPr>
        <w:t>ов</w:t>
      </w:r>
      <w:proofErr w:type="spellEnd"/>
      <w:r w:rsidRPr="00D14C3C">
        <w:rPr>
          <w:rStyle w:val="ab"/>
          <w:rFonts w:eastAsiaTheme="minorEastAsia"/>
          <w:bCs/>
          <w:szCs w:val="28"/>
        </w:rPr>
        <w:t>»</w:t>
      </w:r>
      <w:r w:rsidR="00D14C3C" w:rsidRPr="00D14C3C">
        <w:rPr>
          <w:rStyle w:val="ab"/>
          <w:rFonts w:eastAsiaTheme="minorEastAsia"/>
          <w:bCs/>
          <w:szCs w:val="28"/>
        </w:rPr>
        <w:t>)</w:t>
      </w:r>
      <w:r w:rsidR="00D14C3C">
        <w:rPr>
          <w:rStyle w:val="ab"/>
          <w:rFonts w:eastAsiaTheme="minorEastAsia"/>
          <w:bCs/>
          <w:szCs w:val="28"/>
        </w:rPr>
        <w:t>.</w:t>
      </w:r>
    </w:p>
    <w:p w:rsidR="002E1342" w:rsidRDefault="00D14C3C" w:rsidP="00877114">
      <w:pPr>
        <w:spacing w:after="0" w:line="360" w:lineRule="auto"/>
        <w:ind w:right="-2" w:firstLine="567"/>
        <w:jc w:val="both"/>
        <w:rPr>
          <w:rFonts w:ascii="Times New Roman" w:hAnsi="Times New Roman" w:cs="Times New Roman"/>
          <w:sz w:val="32"/>
          <w:szCs w:val="32"/>
        </w:rPr>
      </w:pPr>
      <w:r>
        <w:rPr>
          <w:rFonts w:ascii="Times New Roman" w:hAnsi="Times New Roman" w:cs="Times New Roman"/>
          <w:sz w:val="32"/>
          <w:szCs w:val="32"/>
        </w:rPr>
        <w:t>Н</w:t>
      </w:r>
      <w:r w:rsidR="002E1342">
        <w:rPr>
          <w:rFonts w:ascii="Times New Roman" w:hAnsi="Times New Roman" w:cs="Times New Roman"/>
          <w:sz w:val="32"/>
          <w:szCs w:val="32"/>
        </w:rPr>
        <w:t xml:space="preserve">ачаты </w:t>
      </w:r>
      <w:proofErr w:type="spellStart"/>
      <w:r w:rsidR="002E1342">
        <w:rPr>
          <w:rFonts w:ascii="Times New Roman" w:hAnsi="Times New Roman" w:cs="Times New Roman"/>
          <w:sz w:val="32"/>
          <w:szCs w:val="32"/>
        </w:rPr>
        <w:t>экспе</w:t>
      </w:r>
      <w:r>
        <w:rPr>
          <w:rFonts w:ascii="Times New Roman" w:hAnsi="Times New Roman" w:cs="Times New Roman"/>
          <w:sz w:val="32"/>
          <w:szCs w:val="32"/>
        </w:rPr>
        <w:t>о</w:t>
      </w:r>
      <w:r w:rsidR="002E1342">
        <w:rPr>
          <w:rFonts w:ascii="Times New Roman" w:hAnsi="Times New Roman" w:cs="Times New Roman"/>
          <w:sz w:val="32"/>
          <w:szCs w:val="32"/>
        </w:rPr>
        <w:t>тные</w:t>
      </w:r>
      <w:proofErr w:type="spellEnd"/>
      <w:r w:rsidR="002E1342">
        <w:rPr>
          <w:rFonts w:ascii="Times New Roman" w:hAnsi="Times New Roman" w:cs="Times New Roman"/>
          <w:sz w:val="32"/>
          <w:szCs w:val="32"/>
        </w:rPr>
        <w:t xml:space="preserve"> поставки риса в Азербайджанскую республику.</w:t>
      </w:r>
      <w:r>
        <w:rPr>
          <w:rFonts w:ascii="Times New Roman" w:hAnsi="Times New Roman" w:cs="Times New Roman"/>
          <w:sz w:val="32"/>
          <w:szCs w:val="32"/>
        </w:rPr>
        <w:t xml:space="preserve"> Но не буду подробно останавливаться на объемах. </w:t>
      </w:r>
      <w:proofErr w:type="gramStart"/>
      <w:r>
        <w:rPr>
          <w:rFonts w:ascii="Times New Roman" w:hAnsi="Times New Roman" w:cs="Times New Roman"/>
          <w:sz w:val="32"/>
          <w:szCs w:val="32"/>
        </w:rPr>
        <w:t>Думаю</w:t>
      </w:r>
      <w:proofErr w:type="gramEnd"/>
      <w:r>
        <w:rPr>
          <w:rFonts w:ascii="Times New Roman" w:hAnsi="Times New Roman" w:cs="Times New Roman"/>
          <w:sz w:val="32"/>
          <w:szCs w:val="32"/>
        </w:rPr>
        <w:t xml:space="preserve"> министр сельского хозяйства  озвучит это в своем выступлении.</w:t>
      </w:r>
    </w:p>
    <w:p w:rsidR="00877114" w:rsidRPr="00D97282" w:rsidRDefault="002E1342" w:rsidP="00877114">
      <w:pPr>
        <w:spacing w:after="0" w:line="360" w:lineRule="auto"/>
        <w:ind w:right="-2" w:firstLine="567"/>
        <w:jc w:val="both"/>
        <w:rPr>
          <w:rFonts w:ascii="Times New Roman" w:hAnsi="Times New Roman" w:cs="Times New Roman"/>
          <w:sz w:val="32"/>
          <w:szCs w:val="32"/>
        </w:rPr>
      </w:pPr>
      <w:r>
        <w:rPr>
          <w:rFonts w:ascii="Times New Roman" w:hAnsi="Times New Roman" w:cs="Times New Roman"/>
          <w:sz w:val="32"/>
          <w:szCs w:val="32"/>
        </w:rPr>
        <w:t>Экспорт</w:t>
      </w:r>
      <w:r w:rsidR="00877114" w:rsidRPr="00D97CD6">
        <w:rPr>
          <w:rFonts w:ascii="Times New Roman" w:hAnsi="Times New Roman" w:cs="Times New Roman"/>
          <w:sz w:val="32"/>
          <w:szCs w:val="32"/>
        </w:rPr>
        <w:t xml:space="preserve"> продукции </w:t>
      </w:r>
      <w:r>
        <w:rPr>
          <w:rFonts w:ascii="Times New Roman" w:hAnsi="Times New Roman" w:cs="Times New Roman"/>
          <w:sz w:val="32"/>
          <w:szCs w:val="32"/>
        </w:rPr>
        <w:t xml:space="preserve">способствует </w:t>
      </w:r>
      <w:r w:rsidR="00877114" w:rsidRPr="00D97CD6">
        <w:rPr>
          <w:rFonts w:ascii="Times New Roman" w:hAnsi="Times New Roman" w:cs="Times New Roman"/>
          <w:sz w:val="32"/>
          <w:szCs w:val="32"/>
        </w:rPr>
        <w:t xml:space="preserve"> наращивани</w:t>
      </w:r>
      <w:r>
        <w:rPr>
          <w:rFonts w:ascii="Times New Roman" w:hAnsi="Times New Roman" w:cs="Times New Roman"/>
          <w:sz w:val="32"/>
          <w:szCs w:val="32"/>
        </w:rPr>
        <w:t>ю</w:t>
      </w:r>
      <w:r w:rsidR="00877114" w:rsidRPr="00D97CD6">
        <w:rPr>
          <w:rFonts w:ascii="Times New Roman" w:hAnsi="Times New Roman" w:cs="Times New Roman"/>
          <w:sz w:val="32"/>
          <w:szCs w:val="32"/>
        </w:rPr>
        <w:t xml:space="preserve"> производства</w:t>
      </w:r>
      <w:r>
        <w:rPr>
          <w:rFonts w:ascii="Times New Roman" w:hAnsi="Times New Roman" w:cs="Times New Roman"/>
          <w:sz w:val="32"/>
          <w:szCs w:val="32"/>
        </w:rPr>
        <w:t xml:space="preserve"> сельскохозяйственной продукции</w:t>
      </w:r>
      <w:r w:rsidR="00877114" w:rsidRPr="00D97CD6">
        <w:rPr>
          <w:rFonts w:ascii="Times New Roman" w:hAnsi="Times New Roman" w:cs="Times New Roman"/>
          <w:sz w:val="32"/>
          <w:szCs w:val="32"/>
        </w:rPr>
        <w:t>.</w:t>
      </w:r>
      <w:r w:rsidR="00877114" w:rsidRPr="00877114">
        <w:rPr>
          <w:rFonts w:ascii="Times New Roman" w:hAnsi="Times New Roman" w:cs="Times New Roman"/>
          <w:sz w:val="32"/>
          <w:szCs w:val="32"/>
        </w:rPr>
        <w:t xml:space="preserve"> </w:t>
      </w:r>
      <w:r w:rsidR="00877114" w:rsidRPr="00D97CD6">
        <w:rPr>
          <w:rFonts w:ascii="Times New Roman" w:hAnsi="Times New Roman" w:cs="Times New Roman"/>
          <w:sz w:val="32"/>
          <w:szCs w:val="32"/>
        </w:rPr>
        <w:t xml:space="preserve">Так, </w:t>
      </w:r>
      <w:r w:rsidR="00D14C3C">
        <w:rPr>
          <w:rFonts w:ascii="Times New Roman" w:hAnsi="Times New Roman" w:cs="Times New Roman"/>
          <w:sz w:val="32"/>
          <w:szCs w:val="32"/>
        </w:rPr>
        <w:t xml:space="preserve"> по оценке Минсельхозпрода РД </w:t>
      </w:r>
      <w:r w:rsidR="00877114" w:rsidRPr="00D97CD6">
        <w:rPr>
          <w:rFonts w:ascii="Times New Roman" w:hAnsi="Times New Roman" w:cs="Times New Roman"/>
          <w:sz w:val="32"/>
          <w:szCs w:val="32"/>
        </w:rPr>
        <w:t xml:space="preserve">в 2019 году производство риса </w:t>
      </w:r>
      <w:r w:rsidR="00F80D86">
        <w:rPr>
          <w:rFonts w:ascii="Times New Roman" w:hAnsi="Times New Roman" w:cs="Times New Roman"/>
          <w:sz w:val="32"/>
          <w:szCs w:val="32"/>
        </w:rPr>
        <w:t xml:space="preserve">ожидается в объеме </w:t>
      </w:r>
      <w:r w:rsidR="00877114" w:rsidRPr="00D97CD6">
        <w:rPr>
          <w:rFonts w:ascii="Times New Roman" w:hAnsi="Times New Roman" w:cs="Times New Roman"/>
          <w:sz w:val="32"/>
          <w:szCs w:val="32"/>
        </w:rPr>
        <w:t xml:space="preserve"> около </w:t>
      </w:r>
      <w:r w:rsidR="00877114" w:rsidRPr="00467C68">
        <w:rPr>
          <w:rFonts w:ascii="Times New Roman" w:hAnsi="Times New Roman" w:cs="Times New Roman"/>
          <w:sz w:val="32"/>
          <w:szCs w:val="32"/>
        </w:rPr>
        <w:t>97 тыс. тонн</w:t>
      </w:r>
      <w:r w:rsidR="00D14C3C">
        <w:rPr>
          <w:rFonts w:ascii="Times New Roman" w:hAnsi="Times New Roman" w:cs="Times New Roman"/>
          <w:sz w:val="32"/>
          <w:szCs w:val="32"/>
        </w:rPr>
        <w:t xml:space="preserve">, оценка уточнена ведомством в сторону увеличения (ожидалось 95 </w:t>
      </w:r>
      <w:proofErr w:type="spellStart"/>
      <w:r w:rsidR="00D14C3C">
        <w:rPr>
          <w:rFonts w:ascii="Times New Roman" w:hAnsi="Times New Roman" w:cs="Times New Roman"/>
          <w:sz w:val="32"/>
          <w:szCs w:val="32"/>
        </w:rPr>
        <w:t>тыс</w:t>
      </w:r>
      <w:proofErr w:type="gramStart"/>
      <w:r w:rsidR="00D14C3C">
        <w:rPr>
          <w:rFonts w:ascii="Times New Roman" w:hAnsi="Times New Roman" w:cs="Times New Roman"/>
          <w:sz w:val="32"/>
          <w:szCs w:val="32"/>
        </w:rPr>
        <w:t>.т</w:t>
      </w:r>
      <w:proofErr w:type="gramEnd"/>
      <w:r w:rsidR="00D14C3C">
        <w:rPr>
          <w:rFonts w:ascii="Times New Roman" w:hAnsi="Times New Roman" w:cs="Times New Roman"/>
          <w:sz w:val="32"/>
          <w:szCs w:val="32"/>
        </w:rPr>
        <w:t>онн</w:t>
      </w:r>
      <w:proofErr w:type="spellEnd"/>
      <w:r w:rsidR="00D14C3C">
        <w:rPr>
          <w:rFonts w:ascii="Times New Roman" w:hAnsi="Times New Roman" w:cs="Times New Roman"/>
          <w:sz w:val="32"/>
          <w:szCs w:val="32"/>
        </w:rPr>
        <w:t>)</w:t>
      </w:r>
      <w:r w:rsidR="00F80D86">
        <w:rPr>
          <w:rFonts w:ascii="Times New Roman" w:hAnsi="Times New Roman" w:cs="Times New Roman"/>
          <w:sz w:val="32"/>
          <w:szCs w:val="32"/>
        </w:rPr>
        <w:t xml:space="preserve">, </w:t>
      </w:r>
      <w:r w:rsidR="00F80D86" w:rsidRPr="00D97282">
        <w:rPr>
          <w:rFonts w:ascii="Times New Roman" w:hAnsi="Times New Roman" w:cs="Times New Roman"/>
          <w:sz w:val="32"/>
          <w:szCs w:val="32"/>
        </w:rPr>
        <w:t xml:space="preserve">что на 18,4% больше </w:t>
      </w:r>
      <w:r w:rsidR="003B6B38" w:rsidRPr="00D97282">
        <w:rPr>
          <w:rFonts w:ascii="Times New Roman" w:hAnsi="Times New Roman" w:cs="Times New Roman"/>
          <w:sz w:val="32"/>
          <w:szCs w:val="32"/>
        </w:rPr>
        <w:t xml:space="preserve">чем </w:t>
      </w:r>
      <w:r w:rsidR="00E926F4">
        <w:rPr>
          <w:rFonts w:ascii="Times New Roman" w:hAnsi="Times New Roman" w:cs="Times New Roman"/>
          <w:sz w:val="32"/>
          <w:szCs w:val="32"/>
        </w:rPr>
        <w:t>в</w:t>
      </w:r>
      <w:r w:rsidR="003B6B38" w:rsidRPr="00D97282">
        <w:rPr>
          <w:rFonts w:ascii="Times New Roman" w:hAnsi="Times New Roman" w:cs="Times New Roman"/>
          <w:sz w:val="32"/>
          <w:szCs w:val="32"/>
        </w:rPr>
        <w:t xml:space="preserve"> 2018 году </w:t>
      </w:r>
      <w:r w:rsidR="00F80D86" w:rsidRPr="00D97282">
        <w:rPr>
          <w:rFonts w:ascii="Times New Roman" w:hAnsi="Times New Roman" w:cs="Times New Roman"/>
          <w:sz w:val="32"/>
          <w:szCs w:val="32"/>
        </w:rPr>
        <w:t>(</w:t>
      </w:r>
      <w:r w:rsidR="003B6B38" w:rsidRPr="00D97282">
        <w:rPr>
          <w:rFonts w:ascii="Times New Roman" w:hAnsi="Times New Roman" w:cs="Times New Roman"/>
          <w:sz w:val="32"/>
          <w:szCs w:val="32"/>
        </w:rPr>
        <w:t xml:space="preserve">на 15,1 </w:t>
      </w:r>
      <w:proofErr w:type="spellStart"/>
      <w:r w:rsidR="003B6B38" w:rsidRPr="00D97282">
        <w:rPr>
          <w:rFonts w:ascii="Times New Roman" w:hAnsi="Times New Roman" w:cs="Times New Roman"/>
          <w:sz w:val="32"/>
          <w:szCs w:val="32"/>
        </w:rPr>
        <w:t>тыс.тонн</w:t>
      </w:r>
      <w:proofErr w:type="spellEnd"/>
      <w:r w:rsidR="003B6B38" w:rsidRPr="00D97282">
        <w:rPr>
          <w:rFonts w:ascii="Times New Roman" w:hAnsi="Times New Roman" w:cs="Times New Roman"/>
          <w:sz w:val="32"/>
          <w:szCs w:val="32"/>
        </w:rPr>
        <w:t xml:space="preserve"> )</w:t>
      </w:r>
      <w:r w:rsidR="00877114" w:rsidRPr="00D97282">
        <w:rPr>
          <w:rFonts w:ascii="Times New Roman" w:hAnsi="Times New Roman" w:cs="Times New Roman"/>
          <w:sz w:val="32"/>
          <w:szCs w:val="32"/>
        </w:rPr>
        <w:t xml:space="preserve">. </w:t>
      </w:r>
    </w:p>
    <w:p w:rsidR="00FB71FF" w:rsidRDefault="00FB71FF" w:rsidP="003B6B38">
      <w:pPr>
        <w:spacing w:after="0" w:line="360" w:lineRule="auto"/>
        <w:ind w:right="-2" w:firstLine="567"/>
        <w:jc w:val="both"/>
        <w:rPr>
          <w:rFonts w:ascii="Times New Roman" w:hAnsi="Times New Roman" w:cs="Times New Roman"/>
          <w:sz w:val="32"/>
          <w:szCs w:val="32"/>
        </w:rPr>
      </w:pPr>
    </w:p>
    <w:p w:rsidR="003B6B38" w:rsidRDefault="003B6B38" w:rsidP="003B6B38">
      <w:pPr>
        <w:spacing w:after="0" w:line="360" w:lineRule="auto"/>
        <w:ind w:right="-2" w:firstLine="567"/>
        <w:jc w:val="both"/>
        <w:rPr>
          <w:rFonts w:ascii="Times New Roman" w:hAnsi="Times New Roman" w:cs="Times New Roman"/>
          <w:sz w:val="32"/>
          <w:szCs w:val="32"/>
        </w:rPr>
      </w:pPr>
      <w:r>
        <w:rPr>
          <w:rFonts w:ascii="Times New Roman" w:hAnsi="Times New Roman" w:cs="Times New Roman"/>
          <w:sz w:val="32"/>
          <w:szCs w:val="32"/>
        </w:rPr>
        <w:t>Н</w:t>
      </w:r>
      <w:r w:rsidR="00F80D86">
        <w:rPr>
          <w:rFonts w:ascii="Times New Roman" w:hAnsi="Times New Roman" w:cs="Times New Roman"/>
          <w:sz w:val="32"/>
          <w:szCs w:val="32"/>
        </w:rPr>
        <w:t xml:space="preserve">емаловажное значение для увеличения продукции имеют мероприятия по  техническому оснащению сельхозпроизводителей. </w:t>
      </w:r>
      <w:r>
        <w:rPr>
          <w:rFonts w:ascii="Times New Roman" w:hAnsi="Times New Roman" w:cs="Times New Roman"/>
          <w:sz w:val="32"/>
          <w:szCs w:val="32"/>
        </w:rPr>
        <w:t>З</w:t>
      </w:r>
      <w:r w:rsidR="00D330D1" w:rsidRPr="00D330D1">
        <w:rPr>
          <w:rFonts w:ascii="Times New Roman" w:hAnsi="Times New Roman" w:cs="Times New Roman"/>
          <w:sz w:val="32"/>
          <w:szCs w:val="32"/>
        </w:rPr>
        <w:t xml:space="preserve">а 9 месяцев 2019 года  </w:t>
      </w:r>
      <w:proofErr w:type="spellStart"/>
      <w:r w:rsidR="00D330D1" w:rsidRPr="00D330D1">
        <w:rPr>
          <w:rFonts w:ascii="Times New Roman" w:hAnsi="Times New Roman" w:cs="Times New Roman"/>
          <w:sz w:val="32"/>
          <w:szCs w:val="32"/>
        </w:rPr>
        <w:t>сельхозтоваропроизводителями</w:t>
      </w:r>
      <w:proofErr w:type="spellEnd"/>
      <w:r w:rsidR="00D330D1" w:rsidRPr="00D330D1">
        <w:rPr>
          <w:rFonts w:ascii="Times New Roman" w:hAnsi="Times New Roman" w:cs="Times New Roman"/>
          <w:sz w:val="32"/>
          <w:szCs w:val="32"/>
        </w:rPr>
        <w:t xml:space="preserve"> республики  приобретено 107 единиц сельскохозяйственной  техники, в том числе тракторов - 32 ед., зерноуборочных комбайнов - 5 единиц. Несмотря на это техническая оснащенность </w:t>
      </w:r>
      <w:r w:rsidR="00DB7497">
        <w:rPr>
          <w:rFonts w:ascii="Times New Roman" w:hAnsi="Times New Roman" w:cs="Times New Roman"/>
          <w:sz w:val="32"/>
          <w:szCs w:val="32"/>
        </w:rPr>
        <w:t>в сельском хозяйстве</w:t>
      </w:r>
      <w:r w:rsidR="00D330D1" w:rsidRPr="00D330D1">
        <w:rPr>
          <w:rFonts w:ascii="Times New Roman" w:hAnsi="Times New Roman" w:cs="Times New Roman"/>
          <w:sz w:val="32"/>
          <w:szCs w:val="32"/>
        </w:rPr>
        <w:t xml:space="preserve"> республики остается низкой</w:t>
      </w:r>
      <w:r>
        <w:rPr>
          <w:rFonts w:ascii="Times New Roman" w:hAnsi="Times New Roman" w:cs="Times New Roman"/>
          <w:sz w:val="32"/>
          <w:szCs w:val="32"/>
        </w:rPr>
        <w:t xml:space="preserve">. Следует отметить также, </w:t>
      </w:r>
      <w:r w:rsidRPr="003B6B38">
        <w:rPr>
          <w:rFonts w:ascii="Times New Roman" w:hAnsi="Times New Roman" w:cs="Times New Roman"/>
          <w:color w:val="FF0000"/>
          <w:sz w:val="32"/>
          <w:szCs w:val="32"/>
        </w:rPr>
        <w:t xml:space="preserve"> </w:t>
      </w:r>
      <w:r w:rsidRPr="00D97282">
        <w:rPr>
          <w:rFonts w:ascii="Times New Roman" w:hAnsi="Times New Roman" w:cs="Times New Roman"/>
          <w:sz w:val="32"/>
          <w:szCs w:val="32"/>
        </w:rPr>
        <w:t xml:space="preserve">что имеющийся ограниченный парк </w:t>
      </w:r>
      <w:r w:rsidRPr="00D97282">
        <w:rPr>
          <w:rFonts w:ascii="Times New Roman" w:hAnsi="Times New Roman" w:cs="Times New Roman"/>
          <w:sz w:val="32"/>
          <w:szCs w:val="32"/>
        </w:rPr>
        <w:lastRenderedPageBreak/>
        <w:t xml:space="preserve">машин предельно изношен. В этой связи </w:t>
      </w:r>
      <w:r w:rsidR="00D14C3C">
        <w:rPr>
          <w:rFonts w:ascii="Times New Roman" w:hAnsi="Times New Roman" w:cs="Times New Roman"/>
          <w:sz w:val="32"/>
          <w:szCs w:val="32"/>
        </w:rPr>
        <w:t>предлагается</w:t>
      </w:r>
      <w:r w:rsidR="00D97282" w:rsidRPr="00D97282">
        <w:rPr>
          <w:rFonts w:ascii="Times New Roman" w:hAnsi="Times New Roman" w:cs="Times New Roman"/>
          <w:sz w:val="32"/>
          <w:szCs w:val="32"/>
        </w:rPr>
        <w:t xml:space="preserve"> продолжить мер</w:t>
      </w:r>
      <w:r w:rsidR="007700E2">
        <w:rPr>
          <w:rFonts w:ascii="Times New Roman" w:hAnsi="Times New Roman" w:cs="Times New Roman"/>
          <w:sz w:val="32"/>
          <w:szCs w:val="32"/>
        </w:rPr>
        <w:t>ы</w:t>
      </w:r>
      <w:r w:rsidR="00D97282" w:rsidRPr="00D97282">
        <w:rPr>
          <w:rFonts w:ascii="Times New Roman" w:hAnsi="Times New Roman" w:cs="Times New Roman"/>
          <w:sz w:val="32"/>
          <w:szCs w:val="32"/>
        </w:rPr>
        <w:t xml:space="preserve"> государственной поддержки республиканского лизинга</w:t>
      </w:r>
      <w:r w:rsidRPr="00D97282">
        <w:rPr>
          <w:rFonts w:ascii="Times New Roman" w:hAnsi="Times New Roman" w:cs="Times New Roman"/>
          <w:sz w:val="32"/>
          <w:szCs w:val="32"/>
        </w:rPr>
        <w:t>.</w:t>
      </w:r>
    </w:p>
    <w:p w:rsidR="00DB7497" w:rsidRDefault="00DB7497" w:rsidP="00AE0027">
      <w:pPr>
        <w:spacing w:after="0" w:line="360" w:lineRule="auto"/>
        <w:ind w:right="-2" w:firstLine="567"/>
        <w:jc w:val="both"/>
        <w:rPr>
          <w:rFonts w:ascii="Times New Roman" w:hAnsi="Times New Roman" w:cs="Times New Roman"/>
          <w:b/>
          <w:i/>
          <w:color w:val="000000" w:themeColor="text1"/>
          <w:sz w:val="32"/>
          <w:szCs w:val="32"/>
        </w:rPr>
      </w:pPr>
    </w:p>
    <w:p w:rsidR="005E0AC1" w:rsidRDefault="00AE0027" w:rsidP="00AE0027">
      <w:pPr>
        <w:spacing w:after="0" w:line="360" w:lineRule="auto"/>
        <w:ind w:right="-2" w:firstLine="567"/>
        <w:jc w:val="both"/>
        <w:rPr>
          <w:rFonts w:ascii="Times New Roman" w:hAnsi="Times New Roman" w:cs="Times New Roman"/>
          <w:color w:val="FF0000"/>
          <w:sz w:val="32"/>
          <w:szCs w:val="32"/>
        </w:rPr>
      </w:pPr>
      <w:r w:rsidRPr="00D97CD6">
        <w:rPr>
          <w:rFonts w:ascii="Times New Roman" w:hAnsi="Times New Roman" w:cs="Times New Roman"/>
          <w:b/>
          <w:i/>
          <w:color w:val="000000" w:themeColor="text1"/>
          <w:sz w:val="32"/>
          <w:szCs w:val="32"/>
        </w:rPr>
        <w:t>Объем строительства</w:t>
      </w:r>
      <w:r w:rsidRPr="00D97CD6">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 за 10 месяцев текущего года составил 124,3 </w:t>
      </w:r>
      <w:proofErr w:type="gramStart"/>
      <w:r>
        <w:rPr>
          <w:rFonts w:ascii="Times New Roman" w:hAnsi="Times New Roman" w:cs="Times New Roman"/>
          <w:color w:val="000000" w:themeColor="text1"/>
          <w:sz w:val="32"/>
          <w:szCs w:val="32"/>
        </w:rPr>
        <w:t>млрд</w:t>
      </w:r>
      <w:proofErr w:type="gramEnd"/>
      <w:r>
        <w:rPr>
          <w:rFonts w:ascii="Times New Roman" w:hAnsi="Times New Roman" w:cs="Times New Roman"/>
          <w:color w:val="000000" w:themeColor="text1"/>
          <w:sz w:val="32"/>
          <w:szCs w:val="32"/>
        </w:rPr>
        <w:t xml:space="preserve"> рублей с ростом на 6,6% к аналогичному периоду прошлого года. </w:t>
      </w:r>
      <w:r w:rsidR="005E0AC1" w:rsidRPr="005E0AC1">
        <w:rPr>
          <w:rFonts w:ascii="Times New Roman" w:hAnsi="Times New Roman" w:cs="Times New Roman"/>
          <w:color w:val="000000" w:themeColor="text1"/>
          <w:sz w:val="32"/>
          <w:szCs w:val="32"/>
        </w:rPr>
        <w:t>Темп в строительстве сложился выше средних значений показателя в целом по РФ (100,4%) и СКФО (96,8%).</w:t>
      </w:r>
      <w:r w:rsidR="005E0AC1">
        <w:rPr>
          <w:rFonts w:ascii="Times New Roman" w:hAnsi="Times New Roman" w:cs="Times New Roman"/>
          <w:color w:val="000000" w:themeColor="text1"/>
          <w:sz w:val="32"/>
          <w:szCs w:val="32"/>
        </w:rPr>
        <w:t xml:space="preserve"> </w:t>
      </w:r>
      <w:r w:rsidR="00D14C3C">
        <w:rPr>
          <w:rFonts w:ascii="Times New Roman" w:hAnsi="Times New Roman" w:cs="Times New Roman"/>
          <w:color w:val="000000" w:themeColor="text1"/>
          <w:sz w:val="32"/>
          <w:szCs w:val="32"/>
        </w:rPr>
        <w:t xml:space="preserve"> По нашей оценке в текущем году этот показатель составит </w:t>
      </w:r>
      <w:r w:rsidRPr="00D97CD6">
        <w:rPr>
          <w:rFonts w:ascii="Times New Roman" w:hAnsi="Times New Roman" w:cs="Times New Roman"/>
          <w:color w:val="000000" w:themeColor="text1"/>
          <w:sz w:val="32"/>
          <w:szCs w:val="32"/>
        </w:rPr>
        <w:t xml:space="preserve"> 144,</w:t>
      </w:r>
      <w:r>
        <w:rPr>
          <w:rFonts w:ascii="Times New Roman" w:hAnsi="Times New Roman" w:cs="Times New Roman"/>
          <w:color w:val="000000" w:themeColor="text1"/>
          <w:sz w:val="32"/>
          <w:szCs w:val="32"/>
        </w:rPr>
        <w:t>9</w:t>
      </w:r>
      <w:r w:rsidRPr="00D97CD6">
        <w:rPr>
          <w:rFonts w:ascii="Times New Roman" w:hAnsi="Times New Roman" w:cs="Times New Roman"/>
          <w:color w:val="000000" w:themeColor="text1"/>
          <w:sz w:val="32"/>
          <w:szCs w:val="32"/>
        </w:rPr>
        <w:t xml:space="preserve"> млрд. рублей</w:t>
      </w:r>
      <w:r w:rsidR="00D14C3C">
        <w:rPr>
          <w:rFonts w:ascii="Times New Roman" w:hAnsi="Times New Roman" w:cs="Times New Roman"/>
          <w:color w:val="000000" w:themeColor="text1"/>
          <w:sz w:val="32"/>
          <w:szCs w:val="32"/>
        </w:rPr>
        <w:t>, или 10</w:t>
      </w:r>
      <w:r w:rsidRPr="00D97CD6">
        <w:rPr>
          <w:rFonts w:ascii="Times New Roman" w:hAnsi="Times New Roman" w:cs="Times New Roman"/>
          <w:color w:val="000000" w:themeColor="text1"/>
          <w:sz w:val="32"/>
          <w:szCs w:val="32"/>
        </w:rPr>
        <w:t>0</w:t>
      </w:r>
      <w:r>
        <w:rPr>
          <w:rFonts w:ascii="Times New Roman" w:hAnsi="Times New Roman" w:cs="Times New Roman"/>
          <w:color w:val="000000" w:themeColor="text1"/>
          <w:sz w:val="32"/>
          <w:szCs w:val="32"/>
        </w:rPr>
        <w:t>,1</w:t>
      </w:r>
      <w:r w:rsidRPr="00D97CD6">
        <w:rPr>
          <w:rFonts w:ascii="Times New Roman" w:hAnsi="Times New Roman" w:cs="Times New Roman"/>
          <w:color w:val="000000" w:themeColor="text1"/>
          <w:sz w:val="32"/>
          <w:szCs w:val="32"/>
        </w:rPr>
        <w:t>%</w:t>
      </w:r>
      <w:r w:rsidR="005E0AC1">
        <w:rPr>
          <w:rFonts w:ascii="Times New Roman" w:hAnsi="Times New Roman" w:cs="Times New Roman"/>
          <w:color w:val="000000" w:themeColor="text1"/>
          <w:sz w:val="32"/>
          <w:szCs w:val="32"/>
        </w:rPr>
        <w:t xml:space="preserve"> по сравнению с 2018 годом</w:t>
      </w:r>
      <w:r w:rsidRPr="00D97CD6">
        <w:rPr>
          <w:rFonts w:ascii="Times New Roman" w:hAnsi="Times New Roman" w:cs="Times New Roman"/>
          <w:color w:val="000000" w:themeColor="text1"/>
          <w:sz w:val="32"/>
          <w:szCs w:val="32"/>
        </w:rPr>
        <w:t xml:space="preserve">. </w:t>
      </w:r>
      <w:r w:rsidR="00D14C3C">
        <w:rPr>
          <w:rFonts w:ascii="Times New Roman" w:hAnsi="Times New Roman" w:cs="Times New Roman"/>
          <w:color w:val="000000" w:themeColor="text1"/>
          <w:sz w:val="32"/>
          <w:szCs w:val="32"/>
        </w:rPr>
        <w:t xml:space="preserve"> Хотел бы отметить, что в абсолютных цифрах мы ожидаем рост объема строительства на 9,8 </w:t>
      </w:r>
      <w:proofErr w:type="gramStart"/>
      <w:r w:rsidR="00D14C3C">
        <w:rPr>
          <w:rFonts w:ascii="Times New Roman" w:hAnsi="Times New Roman" w:cs="Times New Roman"/>
          <w:color w:val="000000" w:themeColor="text1"/>
          <w:sz w:val="32"/>
          <w:szCs w:val="32"/>
        </w:rPr>
        <w:t>млрд</w:t>
      </w:r>
      <w:proofErr w:type="gramEnd"/>
      <w:r w:rsidR="00D14C3C">
        <w:rPr>
          <w:rFonts w:ascii="Times New Roman" w:hAnsi="Times New Roman" w:cs="Times New Roman"/>
          <w:color w:val="000000" w:themeColor="text1"/>
          <w:sz w:val="32"/>
          <w:szCs w:val="32"/>
        </w:rPr>
        <w:t xml:space="preserve"> руб. При этом, этот  темп (100,1%) это</w:t>
      </w:r>
      <w:r w:rsidR="007C7408">
        <w:rPr>
          <w:rFonts w:ascii="Times New Roman" w:hAnsi="Times New Roman" w:cs="Times New Roman"/>
          <w:color w:val="000000" w:themeColor="text1"/>
          <w:sz w:val="32"/>
          <w:szCs w:val="32"/>
        </w:rPr>
        <w:t xml:space="preserve"> консервативный вариант развития, который, в том числе обусловлен высоким индексом дефлятором в отрасли за счет  значительного роста заработной платы. В строительстве  среднемесячная заработная плата за 9 месяцев </w:t>
      </w:r>
      <w:r w:rsidR="007C7408" w:rsidRPr="007C7408">
        <w:rPr>
          <w:rFonts w:ascii="Times New Roman" w:hAnsi="Times New Roman" w:cs="Times New Roman"/>
          <w:sz w:val="32"/>
          <w:szCs w:val="32"/>
        </w:rPr>
        <w:t>выросла на 10,4%.</w:t>
      </w:r>
      <w:r w:rsidR="007C7408" w:rsidRPr="007C7408">
        <w:rPr>
          <w:rFonts w:ascii="Times New Roman" w:hAnsi="Times New Roman" w:cs="Times New Roman"/>
          <w:color w:val="FF0000"/>
          <w:sz w:val="32"/>
          <w:szCs w:val="32"/>
        </w:rPr>
        <w:t xml:space="preserve"> </w:t>
      </w:r>
    </w:p>
    <w:p w:rsidR="007C7408" w:rsidRDefault="00CD6189" w:rsidP="00AE0027">
      <w:pPr>
        <w:spacing w:after="0" w:line="360" w:lineRule="auto"/>
        <w:ind w:right="-2" w:firstLine="567"/>
        <w:jc w:val="both"/>
        <w:rPr>
          <w:rFonts w:ascii="Times New Roman" w:hAnsi="Times New Roman" w:cs="Times New Roman"/>
          <w:sz w:val="32"/>
          <w:szCs w:val="32"/>
        </w:rPr>
      </w:pPr>
      <w:r>
        <w:rPr>
          <w:rFonts w:ascii="Times New Roman" w:hAnsi="Times New Roman" w:cs="Times New Roman"/>
          <w:sz w:val="32"/>
          <w:szCs w:val="32"/>
        </w:rPr>
        <w:t xml:space="preserve">За 10 месяцев 2019 года введено 667,8 тыс. кв. метров жилья, что на 21,3% больше чем за январь-октябрь 2018 года. </w:t>
      </w:r>
      <w:r w:rsidRPr="00CD6189">
        <w:rPr>
          <w:rFonts w:ascii="Times New Roman" w:hAnsi="Times New Roman" w:cs="Times New Roman"/>
          <w:sz w:val="32"/>
          <w:szCs w:val="32"/>
        </w:rPr>
        <w:t xml:space="preserve">Темп роста ввода жилых домов </w:t>
      </w:r>
      <w:r>
        <w:rPr>
          <w:rFonts w:ascii="Times New Roman" w:hAnsi="Times New Roman" w:cs="Times New Roman"/>
          <w:sz w:val="32"/>
          <w:szCs w:val="32"/>
        </w:rPr>
        <w:t xml:space="preserve"> также  </w:t>
      </w:r>
      <w:r w:rsidRPr="00CD6189">
        <w:rPr>
          <w:rFonts w:ascii="Times New Roman" w:hAnsi="Times New Roman" w:cs="Times New Roman"/>
          <w:sz w:val="32"/>
          <w:szCs w:val="32"/>
        </w:rPr>
        <w:t>сложился выше средних значений показателя в целом по РФ (107,4%) и СКФО (117,6%).</w:t>
      </w:r>
      <w:r>
        <w:rPr>
          <w:rFonts w:ascii="Times New Roman" w:hAnsi="Times New Roman" w:cs="Times New Roman"/>
          <w:sz w:val="32"/>
          <w:szCs w:val="32"/>
        </w:rPr>
        <w:t xml:space="preserve"> </w:t>
      </w:r>
      <w:r w:rsidRPr="00D97CD6">
        <w:rPr>
          <w:rFonts w:ascii="Times New Roman" w:hAnsi="Times New Roman" w:cs="Times New Roman"/>
          <w:sz w:val="32"/>
          <w:szCs w:val="32"/>
        </w:rPr>
        <w:t xml:space="preserve">По оценке в </w:t>
      </w:r>
      <w:r>
        <w:rPr>
          <w:rFonts w:ascii="Times New Roman" w:hAnsi="Times New Roman" w:cs="Times New Roman"/>
          <w:sz w:val="32"/>
          <w:szCs w:val="32"/>
        </w:rPr>
        <w:t>текущем году</w:t>
      </w:r>
      <w:r w:rsidRPr="00D97CD6">
        <w:rPr>
          <w:rFonts w:ascii="Times New Roman" w:hAnsi="Times New Roman" w:cs="Times New Roman"/>
          <w:sz w:val="32"/>
          <w:szCs w:val="32"/>
        </w:rPr>
        <w:t xml:space="preserve"> в </w:t>
      </w:r>
      <w:r>
        <w:rPr>
          <w:rFonts w:ascii="Times New Roman" w:hAnsi="Times New Roman" w:cs="Times New Roman"/>
          <w:sz w:val="32"/>
          <w:szCs w:val="32"/>
        </w:rPr>
        <w:t>р</w:t>
      </w:r>
      <w:r w:rsidRPr="00D97CD6">
        <w:rPr>
          <w:rFonts w:ascii="Times New Roman" w:hAnsi="Times New Roman" w:cs="Times New Roman"/>
          <w:sz w:val="32"/>
          <w:szCs w:val="32"/>
        </w:rPr>
        <w:t xml:space="preserve">еспублике планируется ввести в эксплуатацию жилых помещений общей площадью </w:t>
      </w:r>
      <w:r w:rsidRPr="00575BF3">
        <w:rPr>
          <w:rFonts w:ascii="Times New Roman" w:hAnsi="Times New Roman" w:cs="Times New Roman"/>
          <w:sz w:val="32"/>
          <w:szCs w:val="32"/>
        </w:rPr>
        <w:t>980 тыс. кв. метров</w:t>
      </w:r>
      <w:r w:rsidR="007C7408">
        <w:rPr>
          <w:rFonts w:ascii="Times New Roman" w:hAnsi="Times New Roman" w:cs="Times New Roman"/>
          <w:sz w:val="32"/>
          <w:szCs w:val="32"/>
        </w:rPr>
        <w:t xml:space="preserve">, и это консервативная оценка. Мы ожидаем перевыполнение этого показателя. </w:t>
      </w:r>
    </w:p>
    <w:p w:rsidR="00CD6189" w:rsidRDefault="007C7408" w:rsidP="00AE0027">
      <w:pPr>
        <w:spacing w:after="0" w:line="360" w:lineRule="auto"/>
        <w:ind w:right="-2" w:firstLine="567"/>
        <w:jc w:val="both"/>
        <w:rPr>
          <w:rFonts w:ascii="Times New Roman" w:hAnsi="Times New Roman" w:cs="Times New Roman"/>
          <w:sz w:val="32"/>
          <w:szCs w:val="32"/>
        </w:rPr>
      </w:pPr>
      <w:r>
        <w:rPr>
          <w:rFonts w:ascii="Times New Roman" w:hAnsi="Times New Roman" w:cs="Times New Roman"/>
          <w:sz w:val="32"/>
          <w:szCs w:val="32"/>
        </w:rPr>
        <w:t>Мы наблюдаем рост числа вводимых жилых домов в январе-октябре текущего года. Не буду озвучивать цифры. Полагаю, что министр строительства приведет эти данные.</w:t>
      </w:r>
    </w:p>
    <w:p w:rsidR="0085430A" w:rsidRPr="007C7408" w:rsidRDefault="007C7408" w:rsidP="0085430A">
      <w:pPr>
        <w:spacing w:after="0" w:line="360" w:lineRule="auto"/>
        <w:ind w:right="-2" w:firstLine="567"/>
        <w:jc w:val="both"/>
        <w:rPr>
          <w:rFonts w:ascii="Times New Roman" w:hAnsi="Times New Roman" w:cs="Times New Roman"/>
          <w:i/>
          <w:sz w:val="32"/>
          <w:szCs w:val="32"/>
        </w:rPr>
      </w:pPr>
      <w:r w:rsidRPr="007C7408">
        <w:rPr>
          <w:rFonts w:ascii="Times New Roman" w:hAnsi="Times New Roman" w:cs="Times New Roman"/>
          <w:i/>
          <w:sz w:val="32"/>
          <w:szCs w:val="32"/>
        </w:rPr>
        <w:t>(</w:t>
      </w:r>
      <w:r w:rsidR="0085430A" w:rsidRPr="007C7408">
        <w:rPr>
          <w:rFonts w:ascii="Times New Roman" w:hAnsi="Times New Roman" w:cs="Times New Roman"/>
          <w:i/>
          <w:sz w:val="32"/>
          <w:szCs w:val="32"/>
        </w:rPr>
        <w:t xml:space="preserve">Увеличение ввода жилых домов в январе - октябре 2019 года по сравнению с соответствующим периодом 2018 года </w:t>
      </w:r>
      <w:r w:rsidR="00D97282" w:rsidRPr="007C7408">
        <w:rPr>
          <w:rFonts w:ascii="Times New Roman" w:hAnsi="Times New Roman" w:cs="Times New Roman"/>
          <w:i/>
          <w:sz w:val="32"/>
          <w:szCs w:val="32"/>
        </w:rPr>
        <w:t xml:space="preserve">обеспечено за счет </w:t>
      </w:r>
      <w:r w:rsidR="0085430A" w:rsidRPr="007C7408">
        <w:rPr>
          <w:rFonts w:ascii="Times New Roman" w:hAnsi="Times New Roman" w:cs="Times New Roman"/>
          <w:i/>
          <w:sz w:val="32"/>
          <w:szCs w:val="32"/>
        </w:rPr>
        <w:t>вв</w:t>
      </w:r>
      <w:r w:rsidR="00D97282" w:rsidRPr="007C7408">
        <w:rPr>
          <w:rFonts w:ascii="Times New Roman" w:hAnsi="Times New Roman" w:cs="Times New Roman"/>
          <w:i/>
          <w:sz w:val="32"/>
          <w:szCs w:val="32"/>
        </w:rPr>
        <w:t>ода</w:t>
      </w:r>
      <w:r w:rsidR="0085430A" w:rsidRPr="007C7408">
        <w:rPr>
          <w:rFonts w:ascii="Times New Roman" w:hAnsi="Times New Roman" w:cs="Times New Roman"/>
          <w:i/>
          <w:sz w:val="32"/>
          <w:szCs w:val="32"/>
        </w:rPr>
        <w:t xml:space="preserve"> 43 мног</w:t>
      </w:r>
      <w:r w:rsidR="004C4CE8" w:rsidRPr="007C7408">
        <w:rPr>
          <w:rFonts w:ascii="Times New Roman" w:hAnsi="Times New Roman" w:cs="Times New Roman"/>
          <w:i/>
          <w:sz w:val="32"/>
          <w:szCs w:val="32"/>
        </w:rPr>
        <w:t>оквартирных дома площадью 285,0 тыс.</w:t>
      </w:r>
      <w:r w:rsidR="0085430A" w:rsidRPr="007C7408">
        <w:rPr>
          <w:rFonts w:ascii="Times New Roman" w:hAnsi="Times New Roman" w:cs="Times New Roman"/>
          <w:i/>
          <w:sz w:val="32"/>
          <w:szCs w:val="32"/>
        </w:rPr>
        <w:t xml:space="preserve"> </w:t>
      </w:r>
      <w:proofErr w:type="spellStart"/>
      <w:r w:rsidR="0085430A" w:rsidRPr="007C7408">
        <w:rPr>
          <w:rFonts w:ascii="Times New Roman" w:hAnsi="Times New Roman" w:cs="Times New Roman"/>
          <w:i/>
          <w:sz w:val="32"/>
          <w:szCs w:val="32"/>
        </w:rPr>
        <w:t>кв.м</w:t>
      </w:r>
      <w:proofErr w:type="spellEnd"/>
      <w:r w:rsidR="0085430A" w:rsidRPr="007C7408">
        <w:rPr>
          <w:rFonts w:ascii="Times New Roman" w:hAnsi="Times New Roman" w:cs="Times New Roman"/>
          <w:i/>
          <w:sz w:val="32"/>
          <w:szCs w:val="32"/>
        </w:rPr>
        <w:t xml:space="preserve">. против 28 </w:t>
      </w:r>
      <w:r w:rsidR="0085430A" w:rsidRPr="007C7408">
        <w:rPr>
          <w:rFonts w:ascii="Times New Roman" w:hAnsi="Times New Roman" w:cs="Times New Roman"/>
          <w:i/>
          <w:sz w:val="32"/>
          <w:szCs w:val="32"/>
        </w:rPr>
        <w:lastRenderedPageBreak/>
        <w:t>многоквартирных домов площадью 201</w:t>
      </w:r>
      <w:r w:rsidR="004C4CE8" w:rsidRPr="007C7408">
        <w:rPr>
          <w:rFonts w:ascii="Times New Roman" w:hAnsi="Times New Roman" w:cs="Times New Roman"/>
          <w:i/>
          <w:sz w:val="32"/>
          <w:szCs w:val="32"/>
        </w:rPr>
        <w:t>,</w:t>
      </w:r>
      <w:r w:rsidR="0085430A" w:rsidRPr="007C7408">
        <w:rPr>
          <w:rFonts w:ascii="Times New Roman" w:hAnsi="Times New Roman" w:cs="Times New Roman"/>
          <w:i/>
          <w:sz w:val="32"/>
          <w:szCs w:val="32"/>
        </w:rPr>
        <w:t>5 кв</w:t>
      </w:r>
      <w:r w:rsidRPr="007C7408">
        <w:rPr>
          <w:rFonts w:ascii="Times New Roman" w:hAnsi="Times New Roman" w:cs="Times New Roman"/>
          <w:i/>
          <w:sz w:val="32"/>
          <w:szCs w:val="32"/>
        </w:rPr>
        <w:t>. м. в январе-октябре 2018 года).</w:t>
      </w:r>
      <w:r w:rsidR="0085430A" w:rsidRPr="007C7408">
        <w:rPr>
          <w:rFonts w:ascii="Times New Roman" w:hAnsi="Times New Roman" w:cs="Times New Roman"/>
          <w:i/>
          <w:sz w:val="32"/>
          <w:szCs w:val="32"/>
        </w:rPr>
        <w:t xml:space="preserve"> </w:t>
      </w:r>
    </w:p>
    <w:p w:rsidR="0085430A" w:rsidRDefault="00D97282" w:rsidP="0085430A">
      <w:pPr>
        <w:spacing w:after="0" w:line="360" w:lineRule="auto"/>
        <w:ind w:right="-2" w:firstLine="567"/>
        <w:jc w:val="both"/>
        <w:rPr>
          <w:rFonts w:ascii="Times New Roman" w:hAnsi="Times New Roman" w:cs="Times New Roman"/>
          <w:sz w:val="32"/>
          <w:szCs w:val="32"/>
        </w:rPr>
      </w:pPr>
      <w:r w:rsidRPr="007C7408">
        <w:rPr>
          <w:rFonts w:ascii="Times New Roman" w:hAnsi="Times New Roman" w:cs="Times New Roman"/>
          <w:i/>
          <w:sz w:val="32"/>
          <w:szCs w:val="32"/>
        </w:rPr>
        <w:t xml:space="preserve">В разрезе </w:t>
      </w:r>
      <w:r w:rsidR="00A936D3" w:rsidRPr="007C7408">
        <w:rPr>
          <w:rFonts w:ascii="Times New Roman" w:hAnsi="Times New Roman" w:cs="Times New Roman"/>
          <w:i/>
          <w:sz w:val="32"/>
          <w:szCs w:val="32"/>
        </w:rPr>
        <w:t>муниципальных образований</w:t>
      </w:r>
      <w:r w:rsidRPr="007C7408">
        <w:rPr>
          <w:rFonts w:ascii="Times New Roman" w:hAnsi="Times New Roman" w:cs="Times New Roman"/>
          <w:i/>
          <w:sz w:val="32"/>
          <w:szCs w:val="32"/>
        </w:rPr>
        <w:t xml:space="preserve"> н</w:t>
      </w:r>
      <w:r w:rsidR="0085430A" w:rsidRPr="007C7408">
        <w:rPr>
          <w:rFonts w:ascii="Times New Roman" w:hAnsi="Times New Roman" w:cs="Times New Roman"/>
          <w:i/>
          <w:sz w:val="32"/>
          <w:szCs w:val="32"/>
        </w:rPr>
        <w:t>аибольшее увеличение ввода жилых домов</w:t>
      </w:r>
      <w:r w:rsidRPr="007C7408">
        <w:rPr>
          <w:rFonts w:ascii="Times New Roman" w:hAnsi="Times New Roman" w:cs="Times New Roman"/>
          <w:i/>
          <w:sz w:val="32"/>
          <w:szCs w:val="32"/>
        </w:rPr>
        <w:t xml:space="preserve"> отмечено </w:t>
      </w:r>
      <w:r w:rsidR="0085430A" w:rsidRPr="007C7408">
        <w:rPr>
          <w:rFonts w:ascii="Times New Roman" w:hAnsi="Times New Roman" w:cs="Times New Roman"/>
          <w:i/>
          <w:sz w:val="32"/>
          <w:szCs w:val="32"/>
        </w:rPr>
        <w:t xml:space="preserve"> в 12</w:t>
      </w:r>
      <w:r w:rsidR="00A936D3" w:rsidRPr="007C7408">
        <w:rPr>
          <w:rFonts w:ascii="Times New Roman" w:hAnsi="Times New Roman" w:cs="Times New Roman"/>
          <w:i/>
          <w:sz w:val="32"/>
          <w:szCs w:val="32"/>
        </w:rPr>
        <w:t xml:space="preserve"> районах</w:t>
      </w:r>
      <w:r w:rsidR="0085430A" w:rsidRPr="007C7408">
        <w:rPr>
          <w:rFonts w:ascii="Times New Roman" w:hAnsi="Times New Roman" w:cs="Times New Roman"/>
          <w:i/>
          <w:sz w:val="32"/>
          <w:szCs w:val="32"/>
        </w:rPr>
        <w:t>:</w:t>
      </w:r>
      <w:r w:rsidR="004C4CE8" w:rsidRPr="007C7408">
        <w:rPr>
          <w:rFonts w:ascii="Times New Roman" w:hAnsi="Times New Roman" w:cs="Times New Roman"/>
          <w:i/>
          <w:sz w:val="32"/>
          <w:szCs w:val="32"/>
        </w:rPr>
        <w:t xml:space="preserve"> </w:t>
      </w:r>
      <w:proofErr w:type="spellStart"/>
      <w:proofErr w:type="gramStart"/>
      <w:r w:rsidR="0085430A" w:rsidRPr="007C7408">
        <w:rPr>
          <w:rFonts w:ascii="Times New Roman" w:hAnsi="Times New Roman" w:cs="Times New Roman"/>
          <w:i/>
          <w:sz w:val="32"/>
          <w:szCs w:val="32"/>
        </w:rPr>
        <w:t>Ахтынском</w:t>
      </w:r>
      <w:proofErr w:type="spellEnd"/>
      <w:r w:rsidR="0085430A" w:rsidRPr="007C7408">
        <w:rPr>
          <w:rFonts w:ascii="Times New Roman" w:hAnsi="Times New Roman" w:cs="Times New Roman"/>
          <w:i/>
          <w:sz w:val="32"/>
          <w:szCs w:val="32"/>
        </w:rPr>
        <w:t xml:space="preserve"> – в 18,1 раза, Дербентском – в 4,8,</w:t>
      </w:r>
      <w:r w:rsidR="0085430A" w:rsidRPr="004C4CE8">
        <w:rPr>
          <w:rFonts w:ascii="Times New Roman" w:hAnsi="Times New Roman" w:cs="Times New Roman"/>
          <w:i/>
          <w:sz w:val="32"/>
          <w:szCs w:val="32"/>
        </w:rPr>
        <w:t xml:space="preserve"> </w:t>
      </w:r>
      <w:proofErr w:type="spellStart"/>
      <w:r w:rsidR="0085430A" w:rsidRPr="004C4CE8">
        <w:rPr>
          <w:rFonts w:ascii="Times New Roman" w:hAnsi="Times New Roman" w:cs="Times New Roman"/>
          <w:i/>
          <w:sz w:val="32"/>
          <w:szCs w:val="32"/>
        </w:rPr>
        <w:t>Курахском</w:t>
      </w:r>
      <w:proofErr w:type="spellEnd"/>
      <w:r w:rsidR="0085430A" w:rsidRPr="004C4CE8">
        <w:rPr>
          <w:rFonts w:ascii="Times New Roman" w:hAnsi="Times New Roman" w:cs="Times New Roman"/>
          <w:i/>
          <w:sz w:val="32"/>
          <w:szCs w:val="32"/>
        </w:rPr>
        <w:t xml:space="preserve"> – в 3,9, </w:t>
      </w:r>
      <w:proofErr w:type="spellStart"/>
      <w:r w:rsidR="0085430A" w:rsidRPr="004C4CE8">
        <w:rPr>
          <w:rFonts w:ascii="Times New Roman" w:hAnsi="Times New Roman" w:cs="Times New Roman"/>
          <w:i/>
          <w:sz w:val="32"/>
          <w:szCs w:val="32"/>
        </w:rPr>
        <w:t>Левашинском</w:t>
      </w:r>
      <w:proofErr w:type="spellEnd"/>
      <w:r w:rsidR="0085430A" w:rsidRPr="004C4CE8">
        <w:rPr>
          <w:rFonts w:ascii="Times New Roman" w:hAnsi="Times New Roman" w:cs="Times New Roman"/>
          <w:i/>
          <w:sz w:val="32"/>
          <w:szCs w:val="32"/>
        </w:rPr>
        <w:t xml:space="preserve"> – в 3,8, Ногайском, </w:t>
      </w:r>
      <w:proofErr w:type="spellStart"/>
      <w:r w:rsidR="0085430A" w:rsidRPr="004C4CE8">
        <w:rPr>
          <w:rFonts w:ascii="Times New Roman" w:hAnsi="Times New Roman" w:cs="Times New Roman"/>
          <w:i/>
          <w:sz w:val="32"/>
          <w:szCs w:val="32"/>
        </w:rPr>
        <w:t>Ахвахском</w:t>
      </w:r>
      <w:proofErr w:type="spellEnd"/>
      <w:r w:rsidR="0085430A" w:rsidRPr="004C4CE8">
        <w:rPr>
          <w:rFonts w:ascii="Times New Roman" w:hAnsi="Times New Roman" w:cs="Times New Roman"/>
          <w:i/>
          <w:sz w:val="32"/>
          <w:szCs w:val="32"/>
        </w:rPr>
        <w:t xml:space="preserve"> – в 2,7, </w:t>
      </w:r>
      <w:proofErr w:type="spellStart"/>
      <w:r w:rsidR="0085430A" w:rsidRPr="004C4CE8">
        <w:rPr>
          <w:rFonts w:ascii="Times New Roman" w:hAnsi="Times New Roman" w:cs="Times New Roman"/>
          <w:i/>
          <w:sz w:val="32"/>
          <w:szCs w:val="32"/>
        </w:rPr>
        <w:t>Каякентском</w:t>
      </w:r>
      <w:proofErr w:type="spellEnd"/>
      <w:r w:rsidR="0085430A" w:rsidRPr="004C4CE8">
        <w:rPr>
          <w:rFonts w:ascii="Times New Roman" w:hAnsi="Times New Roman" w:cs="Times New Roman"/>
          <w:i/>
          <w:sz w:val="32"/>
          <w:szCs w:val="32"/>
        </w:rPr>
        <w:t xml:space="preserve"> – в 2,6, </w:t>
      </w:r>
      <w:proofErr w:type="spellStart"/>
      <w:r w:rsidR="0085430A" w:rsidRPr="004C4CE8">
        <w:rPr>
          <w:rFonts w:ascii="Times New Roman" w:hAnsi="Times New Roman" w:cs="Times New Roman"/>
          <w:i/>
          <w:sz w:val="32"/>
          <w:szCs w:val="32"/>
        </w:rPr>
        <w:t>Тарумовском</w:t>
      </w:r>
      <w:proofErr w:type="spellEnd"/>
      <w:r w:rsidR="0085430A" w:rsidRPr="004C4CE8">
        <w:rPr>
          <w:rFonts w:ascii="Times New Roman" w:hAnsi="Times New Roman" w:cs="Times New Roman"/>
          <w:i/>
          <w:sz w:val="32"/>
          <w:szCs w:val="32"/>
        </w:rPr>
        <w:t xml:space="preserve"> – в 2,4, Ботлихском, Ба-</w:t>
      </w:r>
      <w:proofErr w:type="spellStart"/>
      <w:r w:rsidR="0085430A" w:rsidRPr="004C4CE8">
        <w:rPr>
          <w:rFonts w:ascii="Times New Roman" w:hAnsi="Times New Roman" w:cs="Times New Roman"/>
          <w:i/>
          <w:sz w:val="32"/>
          <w:szCs w:val="32"/>
        </w:rPr>
        <w:t>баюртовском</w:t>
      </w:r>
      <w:proofErr w:type="spellEnd"/>
      <w:r w:rsidR="0085430A" w:rsidRPr="004C4CE8">
        <w:rPr>
          <w:rFonts w:ascii="Times New Roman" w:hAnsi="Times New Roman" w:cs="Times New Roman"/>
          <w:i/>
          <w:sz w:val="32"/>
          <w:szCs w:val="32"/>
        </w:rPr>
        <w:t xml:space="preserve"> – в 1,8, Хасавюртовском – в 1,7, </w:t>
      </w:r>
      <w:proofErr w:type="spellStart"/>
      <w:r w:rsidR="0085430A" w:rsidRPr="004C4CE8">
        <w:rPr>
          <w:rFonts w:ascii="Times New Roman" w:hAnsi="Times New Roman" w:cs="Times New Roman"/>
          <w:i/>
          <w:sz w:val="32"/>
          <w:szCs w:val="32"/>
        </w:rPr>
        <w:t>Лакском</w:t>
      </w:r>
      <w:proofErr w:type="spellEnd"/>
      <w:r w:rsidR="0085430A" w:rsidRPr="004C4CE8">
        <w:rPr>
          <w:rFonts w:ascii="Times New Roman" w:hAnsi="Times New Roman" w:cs="Times New Roman"/>
          <w:i/>
          <w:sz w:val="32"/>
          <w:szCs w:val="32"/>
        </w:rPr>
        <w:t xml:space="preserve"> – в 1,6,</w:t>
      </w:r>
      <w:r w:rsidR="004C4CE8" w:rsidRPr="004C4CE8">
        <w:rPr>
          <w:rFonts w:ascii="Times New Roman" w:hAnsi="Times New Roman" w:cs="Times New Roman"/>
          <w:i/>
          <w:sz w:val="32"/>
          <w:szCs w:val="32"/>
        </w:rPr>
        <w:t>)</w:t>
      </w:r>
      <w:r w:rsidR="0085430A" w:rsidRPr="0085430A">
        <w:rPr>
          <w:rFonts w:ascii="Times New Roman" w:hAnsi="Times New Roman" w:cs="Times New Roman"/>
          <w:sz w:val="32"/>
          <w:szCs w:val="32"/>
        </w:rPr>
        <w:t xml:space="preserve"> а также в </w:t>
      </w:r>
      <w:r w:rsidR="004C4CE8">
        <w:rPr>
          <w:rFonts w:ascii="Times New Roman" w:hAnsi="Times New Roman" w:cs="Times New Roman"/>
          <w:sz w:val="32"/>
          <w:szCs w:val="32"/>
        </w:rPr>
        <w:t xml:space="preserve"> трех </w:t>
      </w:r>
      <w:r w:rsidR="0085430A" w:rsidRPr="0085430A">
        <w:rPr>
          <w:rFonts w:ascii="Times New Roman" w:hAnsi="Times New Roman" w:cs="Times New Roman"/>
          <w:sz w:val="32"/>
          <w:szCs w:val="32"/>
        </w:rPr>
        <w:t>городских округах:</w:t>
      </w:r>
      <w:proofErr w:type="gramEnd"/>
      <w:r w:rsidR="0085430A" w:rsidRPr="0085430A">
        <w:rPr>
          <w:rFonts w:ascii="Times New Roman" w:hAnsi="Times New Roman" w:cs="Times New Roman"/>
          <w:sz w:val="32"/>
          <w:szCs w:val="32"/>
        </w:rPr>
        <w:t xml:space="preserve"> </w:t>
      </w:r>
      <w:r w:rsidR="004C4CE8" w:rsidRPr="004C4CE8">
        <w:rPr>
          <w:rFonts w:ascii="Times New Roman" w:hAnsi="Times New Roman" w:cs="Times New Roman"/>
          <w:i/>
          <w:sz w:val="32"/>
          <w:szCs w:val="32"/>
        </w:rPr>
        <w:t>(</w:t>
      </w:r>
      <w:r w:rsidR="0085430A" w:rsidRPr="004C4CE8">
        <w:rPr>
          <w:rFonts w:ascii="Times New Roman" w:hAnsi="Times New Roman" w:cs="Times New Roman"/>
          <w:i/>
          <w:sz w:val="32"/>
          <w:szCs w:val="32"/>
        </w:rPr>
        <w:t xml:space="preserve">Кизляре – в 3,1, </w:t>
      </w:r>
      <w:proofErr w:type="spellStart"/>
      <w:r w:rsidR="0085430A" w:rsidRPr="004C4CE8">
        <w:rPr>
          <w:rFonts w:ascii="Times New Roman" w:hAnsi="Times New Roman" w:cs="Times New Roman"/>
          <w:i/>
          <w:sz w:val="32"/>
          <w:szCs w:val="32"/>
        </w:rPr>
        <w:t>Кизилюрте</w:t>
      </w:r>
      <w:proofErr w:type="spellEnd"/>
      <w:r w:rsidR="0085430A" w:rsidRPr="004C4CE8">
        <w:rPr>
          <w:rFonts w:ascii="Times New Roman" w:hAnsi="Times New Roman" w:cs="Times New Roman"/>
          <w:i/>
          <w:sz w:val="32"/>
          <w:szCs w:val="32"/>
        </w:rPr>
        <w:t xml:space="preserve"> – в 1,6 </w:t>
      </w:r>
      <w:proofErr w:type="gramStart"/>
      <w:r w:rsidR="0085430A" w:rsidRPr="004C4CE8">
        <w:rPr>
          <w:rFonts w:ascii="Times New Roman" w:hAnsi="Times New Roman" w:cs="Times New Roman"/>
          <w:i/>
          <w:sz w:val="32"/>
          <w:szCs w:val="32"/>
        </w:rPr>
        <w:t>р</w:t>
      </w:r>
      <w:proofErr w:type="gramEnd"/>
      <w:r w:rsidR="0085430A" w:rsidRPr="004C4CE8">
        <w:rPr>
          <w:rFonts w:ascii="Times New Roman" w:hAnsi="Times New Roman" w:cs="Times New Roman"/>
          <w:i/>
          <w:sz w:val="32"/>
          <w:szCs w:val="32"/>
        </w:rPr>
        <w:t>, Махачкале – на 7,2%</w:t>
      </w:r>
      <w:r w:rsidR="004C4CE8" w:rsidRPr="004C4CE8">
        <w:rPr>
          <w:rFonts w:ascii="Times New Roman" w:hAnsi="Times New Roman" w:cs="Times New Roman"/>
          <w:i/>
          <w:sz w:val="32"/>
          <w:szCs w:val="32"/>
        </w:rPr>
        <w:t>)</w:t>
      </w:r>
      <w:r w:rsidR="0085430A" w:rsidRPr="004C4CE8">
        <w:rPr>
          <w:rFonts w:ascii="Times New Roman" w:hAnsi="Times New Roman" w:cs="Times New Roman"/>
          <w:i/>
          <w:sz w:val="32"/>
          <w:szCs w:val="32"/>
        </w:rPr>
        <w:t>.</w:t>
      </w:r>
    </w:p>
    <w:p w:rsidR="00382DD0" w:rsidRDefault="00382DD0" w:rsidP="00AE0027">
      <w:pPr>
        <w:spacing w:after="0" w:line="360" w:lineRule="auto"/>
        <w:ind w:right="-2" w:firstLine="567"/>
        <w:jc w:val="both"/>
        <w:rPr>
          <w:rFonts w:ascii="Times New Roman" w:hAnsi="Times New Roman" w:cs="Times New Roman"/>
          <w:sz w:val="32"/>
          <w:szCs w:val="32"/>
        </w:rPr>
      </w:pPr>
    </w:p>
    <w:p w:rsidR="002D57FC" w:rsidRPr="007C7408" w:rsidRDefault="00F2683D" w:rsidP="00AE0027">
      <w:pPr>
        <w:spacing w:after="0" w:line="360" w:lineRule="auto"/>
        <w:ind w:right="-2" w:firstLine="567"/>
        <w:jc w:val="both"/>
        <w:rPr>
          <w:rFonts w:ascii="Times New Roman" w:hAnsi="Times New Roman" w:cs="Times New Roman"/>
          <w:i/>
          <w:sz w:val="32"/>
          <w:szCs w:val="32"/>
        </w:rPr>
      </w:pPr>
      <w:r>
        <w:rPr>
          <w:rFonts w:ascii="Times New Roman" w:hAnsi="Times New Roman" w:cs="Times New Roman"/>
          <w:sz w:val="32"/>
          <w:szCs w:val="32"/>
        </w:rPr>
        <w:t xml:space="preserve">Объем </w:t>
      </w:r>
      <w:r w:rsidRPr="00F2683D">
        <w:rPr>
          <w:rFonts w:ascii="Times New Roman" w:hAnsi="Times New Roman" w:cs="Times New Roman"/>
          <w:b/>
          <w:i/>
          <w:sz w:val="32"/>
          <w:szCs w:val="32"/>
        </w:rPr>
        <w:t>инвестиций в основной капитал</w:t>
      </w:r>
      <w:r>
        <w:rPr>
          <w:rFonts w:ascii="Times New Roman" w:hAnsi="Times New Roman" w:cs="Times New Roman"/>
          <w:sz w:val="32"/>
          <w:szCs w:val="32"/>
        </w:rPr>
        <w:t xml:space="preserve"> за 9 месяцев 2019 года составил 120,8 </w:t>
      </w:r>
      <w:proofErr w:type="gramStart"/>
      <w:r>
        <w:rPr>
          <w:rFonts w:ascii="Times New Roman" w:hAnsi="Times New Roman" w:cs="Times New Roman"/>
          <w:sz w:val="32"/>
          <w:szCs w:val="32"/>
        </w:rPr>
        <w:t>млрд</w:t>
      </w:r>
      <w:proofErr w:type="gramEnd"/>
      <w:r>
        <w:rPr>
          <w:rFonts w:ascii="Times New Roman" w:hAnsi="Times New Roman" w:cs="Times New Roman"/>
          <w:sz w:val="32"/>
          <w:szCs w:val="32"/>
        </w:rPr>
        <w:t xml:space="preserve"> рублей с ростом к аналогичному периоду прошлого года на 35,4%. </w:t>
      </w:r>
      <w:r w:rsidR="002D57FC" w:rsidRPr="002D57FC">
        <w:rPr>
          <w:rFonts w:ascii="Times New Roman" w:hAnsi="Times New Roman" w:cs="Times New Roman"/>
          <w:sz w:val="32"/>
          <w:szCs w:val="32"/>
        </w:rPr>
        <w:t xml:space="preserve">Объем инвестиций в основной капитал за счет всех источников финансирования в 2019 году </w:t>
      </w:r>
      <w:r w:rsidR="007C7408">
        <w:rPr>
          <w:rFonts w:ascii="Times New Roman" w:hAnsi="Times New Roman" w:cs="Times New Roman"/>
          <w:sz w:val="32"/>
          <w:szCs w:val="32"/>
        </w:rPr>
        <w:t xml:space="preserve">по самым сдержанным оценкам  прирастет на 4,2% </w:t>
      </w:r>
      <w:r w:rsidR="007C7408" w:rsidRPr="007C7408">
        <w:rPr>
          <w:rFonts w:ascii="Times New Roman" w:hAnsi="Times New Roman" w:cs="Times New Roman"/>
          <w:i/>
          <w:sz w:val="32"/>
          <w:szCs w:val="32"/>
        </w:rPr>
        <w:t>(</w:t>
      </w:r>
      <w:r w:rsidR="002D57FC" w:rsidRPr="007C7408">
        <w:rPr>
          <w:rFonts w:ascii="Times New Roman" w:hAnsi="Times New Roman" w:cs="Times New Roman"/>
          <w:i/>
          <w:sz w:val="32"/>
          <w:szCs w:val="32"/>
        </w:rPr>
        <w:t>225,8 млрд. руб.</w:t>
      </w:r>
      <w:r w:rsidR="007C7408" w:rsidRPr="007C7408">
        <w:rPr>
          <w:rFonts w:ascii="Times New Roman" w:hAnsi="Times New Roman" w:cs="Times New Roman"/>
          <w:i/>
          <w:sz w:val="32"/>
          <w:szCs w:val="32"/>
        </w:rPr>
        <w:t>)</w:t>
      </w:r>
      <w:r w:rsidR="002D57FC" w:rsidRPr="007C7408">
        <w:rPr>
          <w:rFonts w:ascii="Times New Roman" w:hAnsi="Times New Roman" w:cs="Times New Roman"/>
          <w:i/>
          <w:sz w:val="32"/>
          <w:szCs w:val="32"/>
        </w:rPr>
        <w:t>.</w:t>
      </w:r>
    </w:p>
    <w:p w:rsidR="005E0AC1" w:rsidRDefault="002D57FC" w:rsidP="00AE0027">
      <w:pPr>
        <w:spacing w:after="0" w:line="360" w:lineRule="auto"/>
        <w:ind w:right="-2"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7C7408">
        <w:rPr>
          <w:rFonts w:ascii="Times New Roman" w:hAnsi="Times New Roman" w:cs="Times New Roman"/>
          <w:sz w:val="32"/>
          <w:szCs w:val="32"/>
        </w:rPr>
        <w:t>Н</w:t>
      </w:r>
      <w:r>
        <w:rPr>
          <w:rFonts w:ascii="Times New Roman" w:hAnsi="Times New Roman" w:cs="Times New Roman"/>
          <w:sz w:val="32"/>
          <w:szCs w:val="32"/>
        </w:rPr>
        <w:t>еобходимо отметить, что в соответствии с проводимой Правительством Республики Дагестан совместно с Росстатом работой</w:t>
      </w:r>
      <w:r w:rsidRPr="002D57FC">
        <w:rPr>
          <w:rFonts w:ascii="Times New Roman" w:hAnsi="Times New Roman" w:cs="Times New Roman"/>
          <w:sz w:val="32"/>
          <w:szCs w:val="32"/>
        </w:rPr>
        <w:t xml:space="preserve"> по обеспечению достоверности показателей социально-экономического развития Республики Дагестан</w:t>
      </w:r>
      <w:r>
        <w:rPr>
          <w:rFonts w:ascii="Times New Roman" w:hAnsi="Times New Roman" w:cs="Times New Roman"/>
          <w:sz w:val="32"/>
          <w:szCs w:val="32"/>
        </w:rPr>
        <w:t xml:space="preserve"> показатель «инвестиции в основной капитал» за 9 месяцев 2018 года был пересчитан (было 111,4 </w:t>
      </w:r>
      <w:proofErr w:type="gramStart"/>
      <w:r>
        <w:rPr>
          <w:rFonts w:ascii="Times New Roman" w:hAnsi="Times New Roman" w:cs="Times New Roman"/>
          <w:sz w:val="32"/>
          <w:szCs w:val="32"/>
        </w:rPr>
        <w:t>млрд</w:t>
      </w:r>
      <w:proofErr w:type="gramEnd"/>
      <w:r>
        <w:rPr>
          <w:rFonts w:ascii="Times New Roman" w:hAnsi="Times New Roman" w:cs="Times New Roman"/>
          <w:sz w:val="32"/>
          <w:szCs w:val="32"/>
        </w:rPr>
        <w:t xml:space="preserve"> рублей с темпом роста 98,3%,  стало 76,2 млрд рублей с темпом роста 74,3%). Соответственно будут пересчитан</w:t>
      </w:r>
      <w:r w:rsidR="0085430A">
        <w:rPr>
          <w:rFonts w:ascii="Times New Roman" w:hAnsi="Times New Roman" w:cs="Times New Roman"/>
          <w:sz w:val="32"/>
          <w:szCs w:val="32"/>
        </w:rPr>
        <w:t>ы значения данного показателя за 2018 и 2019 годы.</w:t>
      </w:r>
    </w:p>
    <w:p w:rsidR="00D97282" w:rsidRDefault="00D97282" w:rsidP="00AE0027">
      <w:pPr>
        <w:spacing w:after="0" w:line="360" w:lineRule="auto"/>
        <w:ind w:right="-2" w:firstLine="567"/>
        <w:jc w:val="both"/>
        <w:rPr>
          <w:rFonts w:ascii="Times New Roman" w:hAnsi="Times New Roman" w:cs="Times New Roman"/>
          <w:sz w:val="32"/>
          <w:szCs w:val="32"/>
        </w:rPr>
      </w:pPr>
    </w:p>
    <w:p w:rsidR="005E51A9" w:rsidRDefault="0085430A" w:rsidP="005E51A9">
      <w:pPr>
        <w:spacing w:after="0" w:line="360" w:lineRule="auto"/>
        <w:ind w:right="-2" w:firstLine="567"/>
        <w:jc w:val="both"/>
        <w:rPr>
          <w:rFonts w:ascii="Times New Roman" w:hAnsi="Times New Roman" w:cs="Times New Roman"/>
          <w:i/>
          <w:sz w:val="32"/>
          <w:szCs w:val="32"/>
        </w:rPr>
      </w:pPr>
      <w:r>
        <w:rPr>
          <w:rFonts w:ascii="Times New Roman" w:hAnsi="Times New Roman" w:cs="Times New Roman"/>
          <w:sz w:val="32"/>
          <w:szCs w:val="32"/>
        </w:rPr>
        <w:t xml:space="preserve">За 10 месяцев 2019 года </w:t>
      </w:r>
      <w:r w:rsidRPr="004C4CE8">
        <w:rPr>
          <w:rFonts w:ascii="Times New Roman" w:hAnsi="Times New Roman" w:cs="Times New Roman"/>
          <w:b/>
          <w:i/>
          <w:sz w:val="32"/>
          <w:szCs w:val="32"/>
        </w:rPr>
        <w:t>индекс промышленного производства</w:t>
      </w:r>
      <w:r>
        <w:rPr>
          <w:rFonts w:ascii="Times New Roman" w:hAnsi="Times New Roman" w:cs="Times New Roman"/>
          <w:sz w:val="32"/>
          <w:szCs w:val="32"/>
        </w:rPr>
        <w:t xml:space="preserve"> составил </w:t>
      </w:r>
      <w:r w:rsidR="004C4CE8">
        <w:rPr>
          <w:rFonts w:ascii="Times New Roman" w:hAnsi="Times New Roman" w:cs="Times New Roman"/>
          <w:sz w:val="32"/>
          <w:szCs w:val="32"/>
        </w:rPr>
        <w:t>74,1%.</w:t>
      </w:r>
      <w:r w:rsidR="00051436">
        <w:rPr>
          <w:rFonts w:ascii="Times New Roman" w:hAnsi="Times New Roman" w:cs="Times New Roman"/>
          <w:sz w:val="32"/>
          <w:szCs w:val="32"/>
        </w:rPr>
        <w:t xml:space="preserve"> </w:t>
      </w:r>
      <w:r w:rsidR="005E51A9" w:rsidRPr="005E51A9">
        <w:rPr>
          <w:rFonts w:ascii="Times New Roman" w:hAnsi="Times New Roman" w:cs="Times New Roman"/>
          <w:sz w:val="32"/>
          <w:szCs w:val="32"/>
        </w:rPr>
        <w:t xml:space="preserve"> </w:t>
      </w:r>
      <w:r w:rsidR="007C7408">
        <w:rPr>
          <w:rFonts w:ascii="Times New Roman" w:hAnsi="Times New Roman" w:cs="Times New Roman"/>
          <w:sz w:val="32"/>
          <w:szCs w:val="32"/>
        </w:rPr>
        <w:t xml:space="preserve">При этом, проводимая </w:t>
      </w:r>
      <w:proofErr w:type="spellStart"/>
      <w:r w:rsidR="007C7408">
        <w:rPr>
          <w:rFonts w:ascii="Times New Roman" w:hAnsi="Times New Roman" w:cs="Times New Roman"/>
          <w:sz w:val="32"/>
          <w:szCs w:val="32"/>
        </w:rPr>
        <w:t>Минпромэнерго</w:t>
      </w:r>
      <w:proofErr w:type="spellEnd"/>
      <w:r w:rsidR="007C7408">
        <w:rPr>
          <w:rFonts w:ascii="Times New Roman" w:hAnsi="Times New Roman" w:cs="Times New Roman"/>
          <w:sz w:val="32"/>
          <w:szCs w:val="32"/>
        </w:rPr>
        <w:t xml:space="preserve"> РД </w:t>
      </w:r>
      <w:r w:rsidR="007C7408">
        <w:rPr>
          <w:rFonts w:ascii="Times New Roman" w:hAnsi="Times New Roman" w:cs="Times New Roman"/>
          <w:sz w:val="32"/>
          <w:szCs w:val="32"/>
        </w:rPr>
        <w:t xml:space="preserve">работа в плане полного отражения </w:t>
      </w:r>
      <w:r w:rsidR="00051436">
        <w:rPr>
          <w:rFonts w:ascii="Times New Roman" w:hAnsi="Times New Roman" w:cs="Times New Roman"/>
          <w:sz w:val="32"/>
          <w:szCs w:val="32"/>
        </w:rPr>
        <w:t xml:space="preserve"> показателя </w:t>
      </w:r>
      <w:r w:rsidR="007C7408">
        <w:rPr>
          <w:rFonts w:ascii="Times New Roman" w:hAnsi="Times New Roman" w:cs="Times New Roman"/>
          <w:sz w:val="32"/>
          <w:szCs w:val="32"/>
        </w:rPr>
        <w:t xml:space="preserve">позволила </w:t>
      </w:r>
      <w:r w:rsidR="00051436">
        <w:rPr>
          <w:rFonts w:ascii="Times New Roman" w:hAnsi="Times New Roman" w:cs="Times New Roman"/>
          <w:sz w:val="32"/>
          <w:szCs w:val="32"/>
        </w:rPr>
        <w:t xml:space="preserve">довести его  значение за ноябрь </w:t>
      </w:r>
      <w:r w:rsidR="00051436">
        <w:rPr>
          <w:rFonts w:ascii="Times New Roman" w:hAnsi="Times New Roman" w:cs="Times New Roman"/>
          <w:sz w:val="32"/>
          <w:szCs w:val="32"/>
        </w:rPr>
        <w:lastRenderedPageBreak/>
        <w:t>до 9</w:t>
      </w:r>
      <w:r w:rsidR="00463546">
        <w:rPr>
          <w:rFonts w:ascii="Times New Roman" w:hAnsi="Times New Roman" w:cs="Times New Roman"/>
          <w:sz w:val="32"/>
          <w:szCs w:val="32"/>
        </w:rPr>
        <w:t>1</w:t>
      </w:r>
      <w:r w:rsidR="00051436">
        <w:rPr>
          <w:rFonts w:ascii="Times New Roman" w:hAnsi="Times New Roman" w:cs="Times New Roman"/>
          <w:sz w:val="32"/>
          <w:szCs w:val="32"/>
        </w:rPr>
        <w:t>,</w:t>
      </w:r>
      <w:r w:rsidR="00463546">
        <w:rPr>
          <w:rFonts w:ascii="Times New Roman" w:hAnsi="Times New Roman" w:cs="Times New Roman"/>
          <w:sz w:val="32"/>
          <w:szCs w:val="32"/>
        </w:rPr>
        <w:t>6</w:t>
      </w:r>
      <w:bookmarkStart w:id="0" w:name="_GoBack"/>
      <w:bookmarkEnd w:id="0"/>
      <w:r w:rsidR="00051436">
        <w:rPr>
          <w:rFonts w:ascii="Times New Roman" w:hAnsi="Times New Roman" w:cs="Times New Roman"/>
          <w:sz w:val="32"/>
          <w:szCs w:val="32"/>
        </w:rPr>
        <w:t xml:space="preserve">%. Более 2,3 </w:t>
      </w:r>
      <w:proofErr w:type="spellStart"/>
      <w:r w:rsidR="00051436">
        <w:rPr>
          <w:rFonts w:ascii="Times New Roman" w:hAnsi="Times New Roman" w:cs="Times New Roman"/>
          <w:sz w:val="32"/>
          <w:szCs w:val="32"/>
        </w:rPr>
        <w:t>млрд</w:t>
      </w:r>
      <w:proofErr w:type="gramStart"/>
      <w:r w:rsidR="00051436">
        <w:rPr>
          <w:rFonts w:ascii="Times New Roman" w:hAnsi="Times New Roman" w:cs="Times New Roman"/>
          <w:sz w:val="32"/>
          <w:szCs w:val="32"/>
        </w:rPr>
        <w:t>.р</w:t>
      </w:r>
      <w:proofErr w:type="gramEnd"/>
      <w:r w:rsidR="00051436">
        <w:rPr>
          <w:rFonts w:ascii="Times New Roman" w:hAnsi="Times New Roman" w:cs="Times New Roman"/>
          <w:sz w:val="32"/>
          <w:szCs w:val="32"/>
        </w:rPr>
        <w:t>ублей</w:t>
      </w:r>
      <w:proofErr w:type="spellEnd"/>
      <w:r w:rsidR="00051436">
        <w:rPr>
          <w:rFonts w:ascii="Times New Roman" w:hAnsi="Times New Roman" w:cs="Times New Roman"/>
          <w:sz w:val="32"/>
          <w:szCs w:val="32"/>
        </w:rPr>
        <w:t xml:space="preserve"> дополнительно отразились в </w:t>
      </w:r>
      <w:proofErr w:type="spellStart"/>
      <w:r w:rsidR="00051436">
        <w:rPr>
          <w:rFonts w:ascii="Times New Roman" w:hAnsi="Times New Roman" w:cs="Times New Roman"/>
          <w:sz w:val="32"/>
          <w:szCs w:val="32"/>
        </w:rPr>
        <w:t>статотчетности</w:t>
      </w:r>
      <w:proofErr w:type="spellEnd"/>
      <w:r w:rsidR="00051436">
        <w:rPr>
          <w:rFonts w:ascii="Times New Roman" w:hAnsi="Times New Roman" w:cs="Times New Roman"/>
          <w:sz w:val="32"/>
          <w:szCs w:val="32"/>
        </w:rPr>
        <w:t>. Д</w:t>
      </w:r>
      <w:r w:rsidR="005E51A9" w:rsidRPr="00D97CD6">
        <w:rPr>
          <w:rFonts w:ascii="Times New Roman" w:hAnsi="Times New Roman" w:cs="Times New Roman"/>
          <w:sz w:val="32"/>
          <w:szCs w:val="32"/>
        </w:rPr>
        <w:t xml:space="preserve">о конца текущего года индекс </w:t>
      </w:r>
      <w:r w:rsidR="005E51A9" w:rsidRPr="005E51A9">
        <w:rPr>
          <w:rFonts w:ascii="Times New Roman" w:hAnsi="Times New Roman" w:cs="Times New Roman"/>
          <w:sz w:val="32"/>
          <w:szCs w:val="32"/>
        </w:rPr>
        <w:t>промышленного производства</w:t>
      </w:r>
      <w:r w:rsidR="005E51A9" w:rsidRPr="00D97CD6">
        <w:rPr>
          <w:rFonts w:ascii="Times New Roman" w:hAnsi="Times New Roman" w:cs="Times New Roman"/>
          <w:sz w:val="32"/>
          <w:szCs w:val="32"/>
        </w:rPr>
        <w:t xml:space="preserve"> составит 9</w:t>
      </w:r>
      <w:r w:rsidR="005E51A9">
        <w:rPr>
          <w:rFonts w:ascii="Times New Roman" w:hAnsi="Times New Roman" w:cs="Times New Roman"/>
          <w:sz w:val="32"/>
          <w:szCs w:val="32"/>
        </w:rPr>
        <w:t>2</w:t>
      </w:r>
      <w:r w:rsidR="005E51A9" w:rsidRPr="00D97CD6">
        <w:rPr>
          <w:rFonts w:ascii="Times New Roman" w:hAnsi="Times New Roman" w:cs="Times New Roman"/>
          <w:sz w:val="32"/>
          <w:szCs w:val="32"/>
        </w:rPr>
        <w:t>,</w:t>
      </w:r>
      <w:r w:rsidR="005E51A9">
        <w:rPr>
          <w:rFonts w:ascii="Times New Roman" w:hAnsi="Times New Roman" w:cs="Times New Roman"/>
          <w:sz w:val="32"/>
          <w:szCs w:val="32"/>
        </w:rPr>
        <w:t>7</w:t>
      </w:r>
      <w:r w:rsidR="005E51A9" w:rsidRPr="00D97CD6">
        <w:rPr>
          <w:rFonts w:ascii="Times New Roman" w:hAnsi="Times New Roman" w:cs="Times New Roman"/>
          <w:sz w:val="32"/>
          <w:szCs w:val="32"/>
        </w:rPr>
        <w:t>%</w:t>
      </w:r>
      <w:r w:rsidR="005E51A9">
        <w:rPr>
          <w:rFonts w:ascii="Times New Roman" w:hAnsi="Times New Roman" w:cs="Times New Roman"/>
          <w:sz w:val="32"/>
          <w:szCs w:val="32"/>
        </w:rPr>
        <w:t xml:space="preserve">. </w:t>
      </w:r>
      <w:r w:rsidR="005E51A9" w:rsidRPr="00896025">
        <w:rPr>
          <w:rFonts w:ascii="Times New Roman" w:hAnsi="Times New Roman" w:cs="Times New Roman"/>
          <w:sz w:val="32"/>
          <w:szCs w:val="32"/>
        </w:rPr>
        <w:t xml:space="preserve">Основной причиной сложившегося положения является сокращение объемов государственных оборонных заказов на 65%, или 4 </w:t>
      </w:r>
      <w:proofErr w:type="gramStart"/>
      <w:r w:rsidR="005E51A9" w:rsidRPr="00896025">
        <w:rPr>
          <w:rFonts w:ascii="Times New Roman" w:hAnsi="Times New Roman" w:cs="Times New Roman"/>
          <w:sz w:val="32"/>
          <w:szCs w:val="32"/>
        </w:rPr>
        <w:t>млрд</w:t>
      </w:r>
      <w:proofErr w:type="gramEnd"/>
      <w:r w:rsidR="005E51A9" w:rsidRPr="00896025">
        <w:rPr>
          <w:rFonts w:ascii="Times New Roman" w:hAnsi="Times New Roman" w:cs="Times New Roman"/>
          <w:sz w:val="32"/>
          <w:szCs w:val="32"/>
        </w:rPr>
        <w:t xml:space="preserve"> рублей. </w:t>
      </w:r>
      <w:r w:rsidR="005E51A9" w:rsidRPr="00896025">
        <w:rPr>
          <w:rFonts w:ascii="Times New Roman" w:hAnsi="Times New Roman" w:cs="Times New Roman"/>
          <w:i/>
          <w:sz w:val="32"/>
          <w:szCs w:val="32"/>
        </w:rPr>
        <w:t>В разрезе предприятий ОПК наиболее весомое снижение госзаказа произошло</w:t>
      </w:r>
      <w:r w:rsidR="0064610F">
        <w:rPr>
          <w:rFonts w:ascii="Times New Roman" w:hAnsi="Times New Roman" w:cs="Times New Roman"/>
          <w:i/>
          <w:sz w:val="32"/>
          <w:szCs w:val="32"/>
        </w:rPr>
        <w:t xml:space="preserve"> на</w:t>
      </w:r>
      <w:r w:rsidR="005E51A9" w:rsidRPr="00896025">
        <w:rPr>
          <w:rFonts w:ascii="Times New Roman" w:hAnsi="Times New Roman" w:cs="Times New Roman"/>
          <w:i/>
          <w:sz w:val="32"/>
          <w:szCs w:val="32"/>
        </w:rPr>
        <w:t xml:space="preserve"> Заводе </w:t>
      </w:r>
      <w:proofErr w:type="spellStart"/>
      <w:r w:rsidR="005E51A9" w:rsidRPr="00896025">
        <w:rPr>
          <w:rFonts w:ascii="Times New Roman" w:hAnsi="Times New Roman" w:cs="Times New Roman"/>
          <w:i/>
          <w:sz w:val="32"/>
          <w:szCs w:val="32"/>
        </w:rPr>
        <w:t>Дагдизель</w:t>
      </w:r>
      <w:proofErr w:type="spellEnd"/>
      <w:r w:rsidR="005E51A9" w:rsidRPr="00896025">
        <w:rPr>
          <w:rFonts w:ascii="Times New Roman" w:hAnsi="Times New Roman" w:cs="Times New Roman"/>
          <w:i/>
          <w:sz w:val="32"/>
          <w:szCs w:val="32"/>
        </w:rPr>
        <w:t xml:space="preserve"> (на 97,6%)</w:t>
      </w:r>
      <w:r w:rsidR="005E51A9">
        <w:rPr>
          <w:rFonts w:ascii="Times New Roman" w:hAnsi="Times New Roman" w:cs="Times New Roman"/>
          <w:i/>
          <w:sz w:val="32"/>
          <w:szCs w:val="32"/>
        </w:rPr>
        <w:t xml:space="preserve">, </w:t>
      </w:r>
      <w:r w:rsidR="005E51A9" w:rsidRPr="00896025">
        <w:rPr>
          <w:rFonts w:ascii="Times New Roman" w:hAnsi="Times New Roman" w:cs="Times New Roman"/>
          <w:i/>
          <w:sz w:val="32"/>
          <w:szCs w:val="32"/>
        </w:rPr>
        <w:t xml:space="preserve">на концерне КЭМЗ (на 52,5%)  и Заводе им. Гаджиева на (46,3%). </w:t>
      </w:r>
      <w:r w:rsidR="005E51A9" w:rsidRPr="00D47240">
        <w:rPr>
          <w:rFonts w:ascii="Times New Roman" w:hAnsi="Times New Roman" w:cs="Times New Roman"/>
          <w:i/>
          <w:sz w:val="32"/>
          <w:szCs w:val="32"/>
        </w:rPr>
        <w:t>Их суммарное сокращение по сравнению с 2018 годом составило 3,9 млрд. рублей.</w:t>
      </w:r>
      <w:r w:rsidR="00051436">
        <w:rPr>
          <w:rFonts w:ascii="Times New Roman" w:hAnsi="Times New Roman" w:cs="Times New Roman"/>
          <w:i/>
          <w:sz w:val="32"/>
          <w:szCs w:val="32"/>
        </w:rPr>
        <w:t xml:space="preserve"> При этом</w:t>
      </w:r>
      <w:proofErr w:type="gramStart"/>
      <w:r w:rsidR="00051436">
        <w:rPr>
          <w:rFonts w:ascii="Times New Roman" w:hAnsi="Times New Roman" w:cs="Times New Roman"/>
          <w:i/>
          <w:sz w:val="32"/>
          <w:szCs w:val="32"/>
        </w:rPr>
        <w:t>,</w:t>
      </w:r>
      <w:proofErr w:type="gramEnd"/>
      <w:r w:rsidR="00051436">
        <w:rPr>
          <w:rFonts w:ascii="Times New Roman" w:hAnsi="Times New Roman" w:cs="Times New Roman"/>
          <w:i/>
          <w:sz w:val="32"/>
          <w:szCs w:val="32"/>
        </w:rPr>
        <w:t xml:space="preserve"> до конца года мы ожидаем значительный рост по </w:t>
      </w:r>
      <w:proofErr w:type="spellStart"/>
      <w:r w:rsidR="00051436">
        <w:rPr>
          <w:rFonts w:ascii="Times New Roman" w:hAnsi="Times New Roman" w:cs="Times New Roman"/>
          <w:i/>
          <w:sz w:val="32"/>
          <w:szCs w:val="32"/>
        </w:rPr>
        <w:t>оборонзаказу</w:t>
      </w:r>
      <w:proofErr w:type="spellEnd"/>
      <w:r w:rsidR="00051436">
        <w:rPr>
          <w:rFonts w:ascii="Times New Roman" w:hAnsi="Times New Roman" w:cs="Times New Roman"/>
          <w:i/>
          <w:sz w:val="32"/>
          <w:szCs w:val="32"/>
        </w:rPr>
        <w:t xml:space="preserve"> на </w:t>
      </w:r>
      <w:proofErr w:type="spellStart"/>
      <w:r w:rsidR="00051436">
        <w:rPr>
          <w:rFonts w:ascii="Times New Roman" w:hAnsi="Times New Roman" w:cs="Times New Roman"/>
          <w:i/>
          <w:sz w:val="32"/>
          <w:szCs w:val="32"/>
        </w:rPr>
        <w:t>Дагдизеле</w:t>
      </w:r>
      <w:proofErr w:type="spellEnd"/>
      <w:r w:rsidR="00051436">
        <w:rPr>
          <w:rFonts w:ascii="Times New Roman" w:hAnsi="Times New Roman" w:cs="Times New Roman"/>
          <w:i/>
          <w:sz w:val="32"/>
          <w:szCs w:val="32"/>
        </w:rPr>
        <w:t>.</w:t>
      </w:r>
    </w:p>
    <w:p w:rsidR="000B7CA0" w:rsidRDefault="005E51A9" w:rsidP="005E51A9">
      <w:pPr>
        <w:spacing w:after="0" w:line="360" w:lineRule="auto"/>
        <w:ind w:firstLine="567"/>
        <w:jc w:val="both"/>
        <w:rPr>
          <w:rFonts w:ascii="Times New Roman" w:hAnsi="Times New Roman" w:cs="Times New Roman"/>
          <w:b/>
          <w:i/>
          <w:sz w:val="32"/>
          <w:szCs w:val="32"/>
        </w:rPr>
      </w:pPr>
      <w:r w:rsidRPr="00D97CD6">
        <w:rPr>
          <w:rFonts w:ascii="Times New Roman" w:hAnsi="Times New Roman" w:cs="Times New Roman"/>
          <w:sz w:val="32"/>
          <w:szCs w:val="32"/>
        </w:rPr>
        <w:t xml:space="preserve">По индексу промышленного производства </w:t>
      </w:r>
      <w:r w:rsidRPr="00446741">
        <w:rPr>
          <w:rFonts w:ascii="Times New Roman" w:hAnsi="Times New Roman" w:cs="Times New Roman"/>
          <w:b/>
          <w:i/>
          <w:sz w:val="32"/>
          <w:szCs w:val="32"/>
        </w:rPr>
        <w:t>без учета производства военной продукции</w:t>
      </w:r>
      <w:r w:rsidRPr="00D97CD6">
        <w:rPr>
          <w:rFonts w:ascii="Times New Roman" w:hAnsi="Times New Roman" w:cs="Times New Roman"/>
          <w:sz w:val="32"/>
          <w:szCs w:val="32"/>
        </w:rPr>
        <w:t xml:space="preserve">  в республике по итогам </w:t>
      </w:r>
      <w:r>
        <w:rPr>
          <w:rFonts w:ascii="Times New Roman" w:hAnsi="Times New Roman" w:cs="Times New Roman"/>
          <w:sz w:val="32"/>
          <w:szCs w:val="32"/>
        </w:rPr>
        <w:t>10</w:t>
      </w:r>
      <w:r w:rsidRPr="00CB270E">
        <w:rPr>
          <w:rFonts w:ascii="Times New Roman" w:hAnsi="Times New Roman" w:cs="Times New Roman"/>
          <w:color w:val="FF0000"/>
          <w:sz w:val="32"/>
          <w:szCs w:val="32"/>
        </w:rPr>
        <w:t xml:space="preserve"> </w:t>
      </w:r>
      <w:r w:rsidRPr="00392698">
        <w:rPr>
          <w:rFonts w:ascii="Times New Roman" w:hAnsi="Times New Roman" w:cs="Times New Roman"/>
          <w:sz w:val="32"/>
          <w:szCs w:val="32"/>
        </w:rPr>
        <w:t xml:space="preserve">месяцев </w:t>
      </w:r>
      <w:r w:rsidRPr="00D97CD6">
        <w:rPr>
          <w:rFonts w:ascii="Times New Roman" w:hAnsi="Times New Roman" w:cs="Times New Roman"/>
          <w:sz w:val="32"/>
          <w:szCs w:val="32"/>
        </w:rPr>
        <w:t xml:space="preserve">текущего года </w:t>
      </w:r>
      <w:r w:rsidRPr="00446741">
        <w:rPr>
          <w:rFonts w:ascii="Times New Roman" w:hAnsi="Times New Roman" w:cs="Times New Roman"/>
          <w:b/>
          <w:i/>
          <w:sz w:val="32"/>
          <w:szCs w:val="32"/>
        </w:rPr>
        <w:t xml:space="preserve">сохраняется положительная динамика (116,3%).  </w:t>
      </w:r>
    </w:p>
    <w:p w:rsidR="007100F4" w:rsidRPr="007100F4" w:rsidRDefault="000B7CA0" w:rsidP="000B7CA0">
      <w:pPr>
        <w:spacing w:after="0" w:line="360" w:lineRule="auto"/>
        <w:ind w:firstLine="567"/>
        <w:jc w:val="both"/>
        <w:rPr>
          <w:rFonts w:ascii="Times New Roman" w:hAnsi="Times New Roman" w:cs="Times New Roman"/>
          <w:i/>
          <w:sz w:val="32"/>
          <w:szCs w:val="32"/>
        </w:rPr>
      </w:pPr>
      <w:r w:rsidRPr="000B7CA0">
        <w:rPr>
          <w:rFonts w:ascii="Times New Roman" w:hAnsi="Times New Roman" w:cs="Times New Roman"/>
          <w:sz w:val="32"/>
          <w:szCs w:val="32"/>
        </w:rPr>
        <w:t>В текущем году мы ожидаем двукратный рост экспорта стеклотары</w:t>
      </w:r>
      <w:r w:rsidR="007100F4">
        <w:rPr>
          <w:rFonts w:ascii="Times New Roman" w:hAnsi="Times New Roman" w:cs="Times New Roman"/>
          <w:sz w:val="32"/>
          <w:szCs w:val="32"/>
        </w:rPr>
        <w:t>,</w:t>
      </w:r>
      <w:r w:rsidRPr="000B7CA0">
        <w:rPr>
          <w:rFonts w:ascii="Times New Roman" w:hAnsi="Times New Roman" w:cs="Times New Roman"/>
          <w:sz w:val="32"/>
          <w:szCs w:val="32"/>
        </w:rPr>
        <w:t xml:space="preserve"> с 2,07 до 3,92 млн. долл. США</w:t>
      </w:r>
      <w:r w:rsidR="007100F4">
        <w:rPr>
          <w:rFonts w:ascii="Times New Roman" w:hAnsi="Times New Roman" w:cs="Times New Roman"/>
          <w:sz w:val="32"/>
          <w:szCs w:val="32"/>
        </w:rPr>
        <w:t xml:space="preserve"> </w:t>
      </w:r>
      <w:r w:rsidR="007100F4" w:rsidRPr="007100F4">
        <w:rPr>
          <w:rFonts w:ascii="Times New Roman" w:hAnsi="Times New Roman" w:cs="Times New Roman"/>
          <w:i/>
          <w:sz w:val="32"/>
          <w:szCs w:val="32"/>
        </w:rPr>
        <w:t>(ОАО «</w:t>
      </w:r>
      <w:proofErr w:type="spellStart"/>
      <w:r w:rsidR="007100F4" w:rsidRPr="007100F4">
        <w:rPr>
          <w:rFonts w:ascii="Times New Roman" w:hAnsi="Times New Roman" w:cs="Times New Roman"/>
          <w:i/>
          <w:sz w:val="32"/>
          <w:szCs w:val="32"/>
        </w:rPr>
        <w:t>ДагестанСтеклоТара</w:t>
      </w:r>
      <w:proofErr w:type="spellEnd"/>
      <w:r w:rsidR="007100F4" w:rsidRPr="007100F4">
        <w:rPr>
          <w:rFonts w:ascii="Times New Roman" w:hAnsi="Times New Roman" w:cs="Times New Roman"/>
          <w:i/>
          <w:sz w:val="32"/>
          <w:szCs w:val="32"/>
        </w:rPr>
        <w:t>»).</w:t>
      </w:r>
    </w:p>
    <w:p w:rsidR="000B7CA0" w:rsidRPr="000B7CA0" w:rsidRDefault="000B7CA0" w:rsidP="000B7CA0">
      <w:pPr>
        <w:spacing w:after="0" w:line="360" w:lineRule="auto"/>
        <w:ind w:firstLine="567"/>
        <w:jc w:val="both"/>
        <w:rPr>
          <w:rFonts w:ascii="Times New Roman" w:hAnsi="Times New Roman" w:cs="Times New Roman"/>
          <w:sz w:val="32"/>
          <w:szCs w:val="32"/>
        </w:rPr>
      </w:pPr>
      <w:r w:rsidRPr="000B7CA0">
        <w:rPr>
          <w:rFonts w:ascii="Times New Roman" w:hAnsi="Times New Roman" w:cs="Times New Roman"/>
          <w:sz w:val="32"/>
          <w:szCs w:val="32"/>
        </w:rPr>
        <w:t xml:space="preserve"> Есть планы по наращиванию объемов производства стеклотары.</w:t>
      </w:r>
      <w:r w:rsidR="007100F4">
        <w:rPr>
          <w:rFonts w:ascii="Times New Roman" w:hAnsi="Times New Roman" w:cs="Times New Roman"/>
          <w:sz w:val="32"/>
          <w:szCs w:val="32"/>
        </w:rPr>
        <w:t xml:space="preserve"> </w:t>
      </w:r>
      <w:r w:rsidRPr="000B7CA0">
        <w:rPr>
          <w:rFonts w:ascii="Times New Roman" w:hAnsi="Times New Roman" w:cs="Times New Roman"/>
          <w:sz w:val="32"/>
          <w:szCs w:val="32"/>
        </w:rPr>
        <w:t xml:space="preserve">В связи с этим намечена модернизация и расширение действующего производства стеклотары с объемом инвестиций 1,8 млрд. руб. и созданием 192 дополнительных высокопроизводительных рабочих места. </w:t>
      </w:r>
    </w:p>
    <w:p w:rsidR="005E51A9" w:rsidRPr="00FB71FF" w:rsidRDefault="000B7CA0" w:rsidP="000B7CA0">
      <w:pPr>
        <w:spacing w:after="0" w:line="360" w:lineRule="auto"/>
        <w:ind w:firstLine="567"/>
        <w:jc w:val="both"/>
        <w:rPr>
          <w:rFonts w:ascii="Times New Roman" w:hAnsi="Times New Roman" w:cs="Times New Roman"/>
          <w:sz w:val="32"/>
          <w:szCs w:val="32"/>
        </w:rPr>
      </w:pPr>
      <w:r w:rsidRPr="000B7CA0">
        <w:rPr>
          <w:rFonts w:ascii="Times New Roman" w:hAnsi="Times New Roman" w:cs="Times New Roman"/>
          <w:sz w:val="32"/>
          <w:szCs w:val="32"/>
        </w:rPr>
        <w:t xml:space="preserve">Мы начали строительство завода по производству стекловолокна, вторым этапом инициирован проект по строительству стекловаренной печи для производства одностадийного текстильного стекловолокна. Общий объем инвестиций по данным проектам составит более 3,1 млрд. рублей, планируется </w:t>
      </w:r>
      <w:r w:rsidR="00CB06D8">
        <w:rPr>
          <w:rFonts w:ascii="Times New Roman" w:hAnsi="Times New Roman" w:cs="Times New Roman"/>
          <w:sz w:val="32"/>
          <w:szCs w:val="32"/>
        </w:rPr>
        <w:t xml:space="preserve">создать </w:t>
      </w:r>
      <w:r w:rsidR="00CB06D8" w:rsidRPr="00FB71FF">
        <w:rPr>
          <w:rFonts w:ascii="Times New Roman" w:hAnsi="Times New Roman" w:cs="Times New Roman"/>
          <w:sz w:val="32"/>
          <w:szCs w:val="32"/>
        </w:rPr>
        <w:t>1367 новых рабочих мест.</w:t>
      </w:r>
      <w:r w:rsidR="00FB71FF" w:rsidRPr="00FB71FF">
        <w:rPr>
          <w:rFonts w:ascii="Times New Roman" w:hAnsi="Times New Roman" w:cs="Times New Roman"/>
          <w:sz w:val="32"/>
          <w:szCs w:val="32"/>
        </w:rPr>
        <w:t xml:space="preserve"> В реализацию проекта </w:t>
      </w:r>
      <w:r w:rsidR="00CB06D8" w:rsidRPr="00FB71FF">
        <w:rPr>
          <w:rFonts w:ascii="Times New Roman" w:hAnsi="Times New Roman" w:cs="Times New Roman"/>
          <w:sz w:val="32"/>
          <w:szCs w:val="32"/>
        </w:rPr>
        <w:t xml:space="preserve"> уже  вложено 122 </w:t>
      </w:r>
      <w:proofErr w:type="spellStart"/>
      <w:r w:rsidR="00CB06D8" w:rsidRPr="00FB71FF">
        <w:rPr>
          <w:rFonts w:ascii="Times New Roman" w:hAnsi="Times New Roman" w:cs="Times New Roman"/>
          <w:sz w:val="32"/>
          <w:szCs w:val="32"/>
        </w:rPr>
        <w:t>млн</w:t>
      </w:r>
      <w:proofErr w:type="gramStart"/>
      <w:r w:rsidR="00CB06D8" w:rsidRPr="00FB71FF">
        <w:rPr>
          <w:rFonts w:ascii="Times New Roman" w:hAnsi="Times New Roman" w:cs="Times New Roman"/>
          <w:sz w:val="32"/>
          <w:szCs w:val="32"/>
        </w:rPr>
        <w:t>.р</w:t>
      </w:r>
      <w:proofErr w:type="gramEnd"/>
      <w:r w:rsidR="00CB06D8" w:rsidRPr="00FB71FF">
        <w:rPr>
          <w:rFonts w:ascii="Times New Roman" w:hAnsi="Times New Roman" w:cs="Times New Roman"/>
          <w:sz w:val="32"/>
          <w:szCs w:val="32"/>
        </w:rPr>
        <w:t>уб</w:t>
      </w:r>
      <w:proofErr w:type="spellEnd"/>
      <w:r w:rsidR="00CB06D8" w:rsidRPr="00FB71FF">
        <w:rPr>
          <w:rFonts w:ascii="Times New Roman" w:hAnsi="Times New Roman" w:cs="Times New Roman"/>
          <w:sz w:val="32"/>
          <w:szCs w:val="32"/>
        </w:rPr>
        <w:t xml:space="preserve"> и создано 61 рабочее место. </w:t>
      </w:r>
      <w:r w:rsidRPr="00FB71FF">
        <w:rPr>
          <w:rFonts w:ascii="Times New Roman" w:hAnsi="Times New Roman" w:cs="Times New Roman"/>
          <w:sz w:val="32"/>
          <w:szCs w:val="32"/>
        </w:rPr>
        <w:t xml:space="preserve"> </w:t>
      </w:r>
      <w:r w:rsidR="005E51A9" w:rsidRPr="00FB71FF">
        <w:rPr>
          <w:rFonts w:ascii="Times New Roman" w:hAnsi="Times New Roman" w:cs="Times New Roman"/>
          <w:sz w:val="32"/>
          <w:szCs w:val="32"/>
        </w:rPr>
        <w:t xml:space="preserve"> </w:t>
      </w:r>
    </w:p>
    <w:p w:rsidR="000B7CA0" w:rsidRDefault="000B7CA0" w:rsidP="000B7CA0">
      <w:pPr>
        <w:spacing w:after="0" w:line="360" w:lineRule="auto"/>
        <w:ind w:firstLine="567"/>
        <w:jc w:val="both"/>
        <w:rPr>
          <w:rFonts w:ascii="Times New Roman" w:hAnsi="Times New Roman" w:cs="Times New Roman"/>
          <w:i/>
          <w:sz w:val="32"/>
          <w:szCs w:val="32"/>
        </w:rPr>
      </w:pPr>
      <w:r w:rsidRPr="000B7CA0">
        <w:rPr>
          <w:rFonts w:ascii="Times New Roman" w:hAnsi="Times New Roman" w:cs="Times New Roman"/>
          <w:sz w:val="32"/>
          <w:szCs w:val="32"/>
        </w:rPr>
        <w:lastRenderedPageBreak/>
        <w:t xml:space="preserve">Для реализации проектов ведется работа по привлечению средств институтов развития </w:t>
      </w:r>
      <w:r w:rsidRPr="000B7CA0">
        <w:rPr>
          <w:rFonts w:ascii="Times New Roman" w:hAnsi="Times New Roman" w:cs="Times New Roman"/>
          <w:i/>
          <w:sz w:val="32"/>
          <w:szCs w:val="32"/>
        </w:rPr>
        <w:t>(фонды развития промышленности и моногородов, КРСК и др.).</w:t>
      </w:r>
    </w:p>
    <w:p w:rsidR="00D97282" w:rsidRDefault="00D97282" w:rsidP="000B7CA0">
      <w:pPr>
        <w:spacing w:after="0" w:line="360" w:lineRule="auto"/>
        <w:ind w:firstLine="567"/>
        <w:jc w:val="both"/>
        <w:rPr>
          <w:rFonts w:ascii="Times New Roman" w:hAnsi="Times New Roman" w:cs="Times New Roman"/>
          <w:i/>
          <w:sz w:val="32"/>
          <w:szCs w:val="32"/>
        </w:rPr>
      </w:pPr>
    </w:p>
    <w:p w:rsidR="007100F4" w:rsidRDefault="007100F4" w:rsidP="007100F4">
      <w:pPr>
        <w:spacing w:after="0" w:line="360" w:lineRule="auto"/>
        <w:ind w:firstLine="567"/>
        <w:jc w:val="both"/>
        <w:rPr>
          <w:rFonts w:ascii="Times New Roman" w:hAnsi="Times New Roman" w:cs="Times New Roman"/>
          <w:sz w:val="32"/>
          <w:szCs w:val="32"/>
        </w:rPr>
      </w:pPr>
      <w:r w:rsidRPr="002E1342">
        <w:rPr>
          <w:rFonts w:ascii="Times New Roman" w:hAnsi="Times New Roman" w:cs="Times New Roman"/>
          <w:b/>
          <w:i/>
          <w:sz w:val="32"/>
          <w:szCs w:val="32"/>
        </w:rPr>
        <w:t>Оборот розничной торговли</w:t>
      </w:r>
      <w:r w:rsidRPr="007100F4">
        <w:rPr>
          <w:rFonts w:ascii="Times New Roman" w:hAnsi="Times New Roman" w:cs="Times New Roman"/>
          <w:sz w:val="32"/>
          <w:szCs w:val="32"/>
        </w:rPr>
        <w:t xml:space="preserve">, как и </w:t>
      </w:r>
      <w:r w:rsidRPr="002E1342">
        <w:rPr>
          <w:rFonts w:ascii="Times New Roman" w:hAnsi="Times New Roman" w:cs="Times New Roman"/>
          <w:b/>
          <w:i/>
          <w:sz w:val="32"/>
          <w:szCs w:val="32"/>
        </w:rPr>
        <w:t xml:space="preserve">объем платных </w:t>
      </w:r>
      <w:proofErr w:type="gramStart"/>
      <w:r w:rsidRPr="002E1342">
        <w:rPr>
          <w:rFonts w:ascii="Times New Roman" w:hAnsi="Times New Roman" w:cs="Times New Roman"/>
          <w:b/>
          <w:i/>
          <w:sz w:val="32"/>
          <w:szCs w:val="32"/>
        </w:rPr>
        <w:t>услуг</w:t>
      </w:r>
      <w:proofErr w:type="gramEnd"/>
      <w:r w:rsidRPr="007100F4">
        <w:rPr>
          <w:rFonts w:ascii="Times New Roman" w:hAnsi="Times New Roman" w:cs="Times New Roman"/>
          <w:sz w:val="32"/>
          <w:szCs w:val="32"/>
        </w:rPr>
        <w:t xml:space="preserve"> населению в текущем году сохранится на уровне прошлого года (100,3%), что обусловлено ростом инфляции на 4,6% по оценке за 2019 год. </w:t>
      </w:r>
    </w:p>
    <w:p w:rsidR="00D97282" w:rsidRPr="007100F4" w:rsidRDefault="00D97282" w:rsidP="007100F4">
      <w:pPr>
        <w:spacing w:after="0" w:line="360" w:lineRule="auto"/>
        <w:ind w:firstLine="567"/>
        <w:jc w:val="both"/>
        <w:rPr>
          <w:rFonts w:ascii="Times New Roman" w:hAnsi="Times New Roman" w:cs="Times New Roman"/>
          <w:sz w:val="32"/>
          <w:szCs w:val="32"/>
        </w:rPr>
      </w:pPr>
    </w:p>
    <w:p w:rsidR="007100F4" w:rsidRPr="007100F4" w:rsidRDefault="007100F4" w:rsidP="007100F4">
      <w:pPr>
        <w:spacing w:after="0" w:line="360" w:lineRule="auto"/>
        <w:ind w:firstLine="567"/>
        <w:jc w:val="both"/>
        <w:rPr>
          <w:rFonts w:ascii="Times New Roman" w:hAnsi="Times New Roman" w:cs="Times New Roman"/>
          <w:sz w:val="32"/>
          <w:szCs w:val="32"/>
        </w:rPr>
      </w:pPr>
      <w:r w:rsidRPr="007100F4">
        <w:rPr>
          <w:rFonts w:ascii="Times New Roman" w:hAnsi="Times New Roman" w:cs="Times New Roman"/>
          <w:sz w:val="32"/>
          <w:szCs w:val="32"/>
        </w:rPr>
        <w:t xml:space="preserve">До конца 2019 года предполагается положительная динамика показателей, характеризующих </w:t>
      </w:r>
      <w:r w:rsidRPr="002E1342">
        <w:rPr>
          <w:rFonts w:ascii="Times New Roman" w:hAnsi="Times New Roman" w:cs="Times New Roman"/>
          <w:b/>
          <w:i/>
          <w:sz w:val="32"/>
          <w:szCs w:val="32"/>
        </w:rPr>
        <w:t>уровень жизни населения.</w:t>
      </w:r>
      <w:r w:rsidRPr="007100F4">
        <w:rPr>
          <w:rFonts w:ascii="Times New Roman" w:hAnsi="Times New Roman" w:cs="Times New Roman"/>
          <w:sz w:val="32"/>
          <w:szCs w:val="32"/>
        </w:rPr>
        <w:t xml:space="preserve"> Предусматривается, что рост реальных денежных доходов населения будет обеспечиваться за счет индексации оплаты труда в бюджетной сфере, увеличения среднего размера трудовой пенс</w:t>
      </w:r>
      <w:proofErr w:type="gramStart"/>
      <w:r w:rsidRPr="007100F4">
        <w:rPr>
          <w:rFonts w:ascii="Times New Roman" w:hAnsi="Times New Roman" w:cs="Times New Roman"/>
          <w:sz w:val="32"/>
          <w:szCs w:val="32"/>
        </w:rPr>
        <w:t>ии и ее</w:t>
      </w:r>
      <w:proofErr w:type="gramEnd"/>
      <w:r w:rsidRPr="007100F4">
        <w:rPr>
          <w:rFonts w:ascii="Times New Roman" w:hAnsi="Times New Roman" w:cs="Times New Roman"/>
          <w:sz w:val="32"/>
          <w:szCs w:val="32"/>
        </w:rPr>
        <w:t xml:space="preserve"> индексации, роста заработной платы в секторах экономики республики.</w:t>
      </w:r>
    </w:p>
    <w:p w:rsidR="007100F4" w:rsidRPr="007100F4" w:rsidRDefault="007100F4" w:rsidP="007100F4">
      <w:pPr>
        <w:spacing w:after="0" w:line="360" w:lineRule="auto"/>
        <w:ind w:firstLine="567"/>
        <w:jc w:val="both"/>
        <w:rPr>
          <w:rFonts w:ascii="Times New Roman" w:hAnsi="Times New Roman" w:cs="Times New Roman"/>
          <w:sz w:val="32"/>
          <w:szCs w:val="32"/>
        </w:rPr>
      </w:pPr>
      <w:r w:rsidRPr="007100F4">
        <w:rPr>
          <w:rFonts w:ascii="Times New Roman" w:hAnsi="Times New Roman" w:cs="Times New Roman"/>
          <w:sz w:val="32"/>
          <w:szCs w:val="32"/>
        </w:rPr>
        <w:t>Так</w:t>
      </w:r>
      <w:r w:rsidR="00D97282">
        <w:rPr>
          <w:rFonts w:ascii="Times New Roman" w:hAnsi="Times New Roman" w:cs="Times New Roman"/>
          <w:sz w:val="32"/>
          <w:szCs w:val="32"/>
        </w:rPr>
        <w:t>,</w:t>
      </w:r>
      <w:r w:rsidRPr="007100F4">
        <w:rPr>
          <w:rFonts w:ascii="Times New Roman" w:hAnsi="Times New Roman" w:cs="Times New Roman"/>
          <w:sz w:val="32"/>
          <w:szCs w:val="32"/>
        </w:rPr>
        <w:t xml:space="preserve"> рост денежных доходов в расчёте на душу населения ожидается на 5,2%, (27080,7 руб.), среднемесячной заработной плата - на 6,7% (26838,4 руб.), реальных располагаемых денежные доходов населения - на 1,3 %.</w:t>
      </w:r>
    </w:p>
    <w:p w:rsidR="007100F4" w:rsidRDefault="007100F4" w:rsidP="007100F4">
      <w:pPr>
        <w:spacing w:after="0" w:line="360" w:lineRule="auto"/>
        <w:ind w:firstLine="567"/>
        <w:jc w:val="both"/>
        <w:rPr>
          <w:rFonts w:ascii="Times New Roman" w:hAnsi="Times New Roman" w:cs="Times New Roman"/>
          <w:sz w:val="32"/>
          <w:szCs w:val="32"/>
        </w:rPr>
      </w:pPr>
      <w:r w:rsidRPr="007100F4">
        <w:rPr>
          <w:rFonts w:ascii="Times New Roman" w:hAnsi="Times New Roman" w:cs="Times New Roman"/>
          <w:sz w:val="32"/>
          <w:szCs w:val="32"/>
        </w:rPr>
        <w:t xml:space="preserve">В 2019 году ожидается снижение </w:t>
      </w:r>
      <w:r w:rsidRPr="00D97282">
        <w:rPr>
          <w:rFonts w:ascii="Times New Roman" w:hAnsi="Times New Roman" w:cs="Times New Roman"/>
          <w:b/>
          <w:i/>
          <w:sz w:val="32"/>
          <w:szCs w:val="32"/>
        </w:rPr>
        <w:t>уровня зарегистрированной безработицы</w:t>
      </w:r>
      <w:r w:rsidRPr="007100F4">
        <w:rPr>
          <w:rFonts w:ascii="Times New Roman" w:hAnsi="Times New Roman" w:cs="Times New Roman"/>
          <w:sz w:val="32"/>
          <w:szCs w:val="32"/>
        </w:rPr>
        <w:t xml:space="preserve"> на 0,2 </w:t>
      </w:r>
      <w:proofErr w:type="spellStart"/>
      <w:r w:rsidRPr="007100F4">
        <w:rPr>
          <w:rFonts w:ascii="Times New Roman" w:hAnsi="Times New Roman" w:cs="Times New Roman"/>
          <w:sz w:val="32"/>
          <w:szCs w:val="32"/>
        </w:rPr>
        <w:t>п.п</w:t>
      </w:r>
      <w:proofErr w:type="spellEnd"/>
      <w:r w:rsidRPr="007100F4">
        <w:rPr>
          <w:rFonts w:ascii="Times New Roman" w:hAnsi="Times New Roman" w:cs="Times New Roman"/>
          <w:sz w:val="32"/>
          <w:szCs w:val="32"/>
        </w:rPr>
        <w:t>.</w:t>
      </w:r>
      <w:r w:rsidR="00FB71FF">
        <w:rPr>
          <w:rFonts w:ascii="Times New Roman" w:hAnsi="Times New Roman" w:cs="Times New Roman"/>
          <w:sz w:val="32"/>
          <w:szCs w:val="32"/>
        </w:rPr>
        <w:t xml:space="preserve"> (20 </w:t>
      </w:r>
      <w:proofErr w:type="spellStart"/>
      <w:r w:rsidR="00FB71FF">
        <w:rPr>
          <w:rFonts w:ascii="Times New Roman" w:hAnsi="Times New Roman" w:cs="Times New Roman"/>
          <w:sz w:val="32"/>
          <w:szCs w:val="32"/>
        </w:rPr>
        <w:t>тыс</w:t>
      </w:r>
      <w:proofErr w:type="gramStart"/>
      <w:r w:rsidR="00FB71FF">
        <w:rPr>
          <w:rFonts w:ascii="Times New Roman" w:hAnsi="Times New Roman" w:cs="Times New Roman"/>
          <w:sz w:val="32"/>
          <w:szCs w:val="32"/>
        </w:rPr>
        <w:t>.ч</w:t>
      </w:r>
      <w:proofErr w:type="gramEnd"/>
      <w:r w:rsidR="00FB71FF">
        <w:rPr>
          <w:rFonts w:ascii="Times New Roman" w:hAnsi="Times New Roman" w:cs="Times New Roman"/>
          <w:sz w:val="32"/>
          <w:szCs w:val="32"/>
        </w:rPr>
        <w:t>ел</w:t>
      </w:r>
      <w:proofErr w:type="spellEnd"/>
      <w:r w:rsidR="00FB71FF">
        <w:rPr>
          <w:rFonts w:ascii="Times New Roman" w:hAnsi="Times New Roman" w:cs="Times New Roman"/>
          <w:sz w:val="32"/>
          <w:szCs w:val="32"/>
        </w:rPr>
        <w:t>.)</w:t>
      </w:r>
      <w:r w:rsidRPr="007100F4">
        <w:rPr>
          <w:rFonts w:ascii="Times New Roman" w:hAnsi="Times New Roman" w:cs="Times New Roman"/>
          <w:sz w:val="32"/>
          <w:szCs w:val="32"/>
        </w:rPr>
        <w:t xml:space="preserve">  </w:t>
      </w:r>
      <w:r w:rsidRPr="00FB71FF">
        <w:rPr>
          <w:rFonts w:ascii="Times New Roman" w:hAnsi="Times New Roman" w:cs="Times New Roman"/>
          <w:i/>
          <w:sz w:val="32"/>
          <w:szCs w:val="32"/>
        </w:rPr>
        <w:t>(1,5% на конец года).</w:t>
      </w:r>
      <w:r w:rsidRPr="007100F4">
        <w:rPr>
          <w:rFonts w:ascii="Times New Roman" w:hAnsi="Times New Roman" w:cs="Times New Roman"/>
          <w:sz w:val="32"/>
          <w:szCs w:val="32"/>
        </w:rPr>
        <w:t xml:space="preserve"> Однако наблюдается увеличение общей безработицы на 1,4 </w:t>
      </w:r>
      <w:proofErr w:type="spellStart"/>
      <w:r w:rsidRPr="007100F4">
        <w:rPr>
          <w:rFonts w:ascii="Times New Roman" w:hAnsi="Times New Roman" w:cs="Times New Roman"/>
          <w:sz w:val="32"/>
          <w:szCs w:val="32"/>
        </w:rPr>
        <w:t>п.п</w:t>
      </w:r>
      <w:proofErr w:type="spellEnd"/>
      <w:r w:rsidRPr="007100F4">
        <w:rPr>
          <w:rFonts w:ascii="Times New Roman" w:hAnsi="Times New Roman" w:cs="Times New Roman"/>
          <w:sz w:val="32"/>
          <w:szCs w:val="32"/>
        </w:rPr>
        <w:t>.</w:t>
      </w:r>
      <w:r w:rsidR="00FB71FF">
        <w:rPr>
          <w:rFonts w:ascii="Times New Roman" w:hAnsi="Times New Roman" w:cs="Times New Roman"/>
          <w:sz w:val="32"/>
          <w:szCs w:val="32"/>
        </w:rPr>
        <w:t xml:space="preserve"> </w:t>
      </w:r>
      <w:r w:rsidR="00FB71FF" w:rsidRPr="00FB71FF">
        <w:rPr>
          <w:rFonts w:ascii="Times New Roman" w:hAnsi="Times New Roman" w:cs="Times New Roman"/>
          <w:i/>
          <w:sz w:val="32"/>
          <w:szCs w:val="32"/>
        </w:rPr>
        <w:t xml:space="preserve">(179,2 </w:t>
      </w:r>
      <w:proofErr w:type="spellStart"/>
      <w:r w:rsidR="00FB71FF" w:rsidRPr="00FB71FF">
        <w:rPr>
          <w:rFonts w:ascii="Times New Roman" w:hAnsi="Times New Roman" w:cs="Times New Roman"/>
          <w:i/>
          <w:sz w:val="32"/>
          <w:szCs w:val="32"/>
        </w:rPr>
        <w:t>тыс</w:t>
      </w:r>
      <w:proofErr w:type="gramStart"/>
      <w:r w:rsidR="00FB71FF" w:rsidRPr="00FB71FF">
        <w:rPr>
          <w:rFonts w:ascii="Times New Roman" w:hAnsi="Times New Roman" w:cs="Times New Roman"/>
          <w:i/>
          <w:sz w:val="32"/>
          <w:szCs w:val="32"/>
        </w:rPr>
        <w:t>.ч</w:t>
      </w:r>
      <w:proofErr w:type="gramEnd"/>
      <w:r w:rsidR="00FB71FF" w:rsidRPr="00FB71FF">
        <w:rPr>
          <w:rFonts w:ascii="Times New Roman" w:hAnsi="Times New Roman" w:cs="Times New Roman"/>
          <w:i/>
          <w:sz w:val="32"/>
          <w:szCs w:val="32"/>
        </w:rPr>
        <w:t>ел</w:t>
      </w:r>
      <w:proofErr w:type="spellEnd"/>
      <w:r w:rsidR="00FB71FF" w:rsidRPr="00FB71FF">
        <w:rPr>
          <w:rFonts w:ascii="Times New Roman" w:hAnsi="Times New Roman" w:cs="Times New Roman"/>
          <w:i/>
          <w:sz w:val="32"/>
          <w:szCs w:val="32"/>
        </w:rPr>
        <w:t>.)</w:t>
      </w:r>
      <w:r w:rsidR="00FB71FF">
        <w:rPr>
          <w:rFonts w:ascii="Times New Roman" w:hAnsi="Times New Roman" w:cs="Times New Roman"/>
          <w:sz w:val="32"/>
          <w:szCs w:val="32"/>
        </w:rPr>
        <w:t xml:space="preserve"> </w:t>
      </w:r>
      <w:r w:rsidRPr="007100F4">
        <w:rPr>
          <w:rFonts w:ascii="Times New Roman" w:hAnsi="Times New Roman" w:cs="Times New Roman"/>
          <w:sz w:val="32"/>
          <w:szCs w:val="32"/>
        </w:rPr>
        <w:t xml:space="preserve"> по сравнению с предыдущим годом (13,0% экономически активного населения республики). </w:t>
      </w:r>
    </w:p>
    <w:p w:rsidR="007100F4" w:rsidRPr="007100F4" w:rsidRDefault="007100F4" w:rsidP="007100F4">
      <w:pPr>
        <w:spacing w:after="0" w:line="360" w:lineRule="auto"/>
        <w:ind w:firstLine="567"/>
        <w:jc w:val="both"/>
        <w:rPr>
          <w:rFonts w:ascii="Times New Roman" w:hAnsi="Times New Roman" w:cs="Times New Roman"/>
          <w:sz w:val="32"/>
          <w:szCs w:val="32"/>
        </w:rPr>
      </w:pPr>
      <w:r w:rsidRPr="007100F4">
        <w:rPr>
          <w:rFonts w:ascii="Times New Roman" w:hAnsi="Times New Roman" w:cs="Times New Roman"/>
          <w:sz w:val="32"/>
          <w:szCs w:val="32"/>
        </w:rPr>
        <w:t xml:space="preserve">В республике ведется работа по созданию </w:t>
      </w:r>
      <w:r w:rsidRPr="006330A6">
        <w:rPr>
          <w:rFonts w:ascii="Times New Roman" w:hAnsi="Times New Roman" w:cs="Times New Roman"/>
          <w:b/>
          <w:i/>
          <w:sz w:val="32"/>
          <w:szCs w:val="32"/>
        </w:rPr>
        <w:t>дополнительных рабочих</w:t>
      </w:r>
      <w:r w:rsidRPr="00D97282">
        <w:rPr>
          <w:rFonts w:ascii="Times New Roman" w:hAnsi="Times New Roman" w:cs="Times New Roman"/>
          <w:b/>
          <w:sz w:val="32"/>
          <w:szCs w:val="32"/>
        </w:rPr>
        <w:t xml:space="preserve"> </w:t>
      </w:r>
      <w:r w:rsidRPr="006330A6">
        <w:rPr>
          <w:rFonts w:ascii="Times New Roman" w:hAnsi="Times New Roman" w:cs="Times New Roman"/>
          <w:b/>
          <w:i/>
          <w:sz w:val="32"/>
          <w:szCs w:val="32"/>
        </w:rPr>
        <w:t>мест</w:t>
      </w:r>
      <w:r w:rsidRPr="006330A6">
        <w:rPr>
          <w:rFonts w:ascii="Times New Roman" w:hAnsi="Times New Roman" w:cs="Times New Roman"/>
          <w:i/>
          <w:sz w:val="32"/>
          <w:szCs w:val="32"/>
        </w:rPr>
        <w:t>.</w:t>
      </w:r>
      <w:r w:rsidRPr="007100F4">
        <w:rPr>
          <w:rFonts w:ascii="Times New Roman" w:hAnsi="Times New Roman" w:cs="Times New Roman"/>
          <w:sz w:val="32"/>
          <w:szCs w:val="32"/>
        </w:rPr>
        <w:t xml:space="preserve"> В текущем году планируется создание 25,4 тыс. рабочих мест (на 2 тыс. больше чем в 2018 году).  </w:t>
      </w:r>
    </w:p>
    <w:p w:rsidR="008175C5" w:rsidRDefault="007100F4" w:rsidP="00FB71FF">
      <w:pPr>
        <w:spacing w:after="0" w:line="360" w:lineRule="auto"/>
        <w:ind w:firstLine="567"/>
        <w:jc w:val="both"/>
        <w:rPr>
          <w:color w:val="000000" w:themeColor="text1"/>
          <w:sz w:val="32"/>
          <w:szCs w:val="32"/>
        </w:rPr>
      </w:pPr>
      <w:r w:rsidRPr="002E1342">
        <w:rPr>
          <w:rFonts w:ascii="Times New Roman" w:hAnsi="Times New Roman" w:cs="Times New Roman"/>
          <w:b/>
          <w:sz w:val="32"/>
          <w:szCs w:val="32"/>
        </w:rPr>
        <w:t>Спасибо за внимание!</w:t>
      </w:r>
    </w:p>
    <w:sectPr w:rsidR="008175C5" w:rsidSect="002E414C">
      <w:footerReference w:type="default" r:id="rId10"/>
      <w:pgSz w:w="11906" w:h="16838" w:code="9"/>
      <w:pgMar w:top="851" w:right="566" w:bottom="851" w:left="993" w:header="709" w:footer="2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14C" w:rsidRDefault="002E414C" w:rsidP="006A74E9">
      <w:pPr>
        <w:spacing w:after="0" w:line="240" w:lineRule="auto"/>
      </w:pPr>
      <w:r>
        <w:separator/>
      </w:r>
    </w:p>
  </w:endnote>
  <w:endnote w:type="continuationSeparator" w:id="0">
    <w:p w:rsidR="002E414C" w:rsidRDefault="002E414C" w:rsidP="006A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14C" w:rsidRDefault="002E414C">
    <w:pPr>
      <w:pStyle w:val="a7"/>
      <w:jc w:val="right"/>
    </w:pPr>
    <w:r>
      <w:fldChar w:fldCharType="begin"/>
    </w:r>
    <w:r>
      <w:instrText>PAGE   \* MERGEFORMAT</w:instrText>
    </w:r>
    <w:r>
      <w:fldChar w:fldCharType="separate"/>
    </w:r>
    <w:r w:rsidR="00463546">
      <w:rPr>
        <w:noProof/>
      </w:rPr>
      <w:t>5</w:t>
    </w:r>
    <w:r>
      <w:fldChar w:fldCharType="end"/>
    </w:r>
  </w:p>
  <w:p w:rsidR="002E414C" w:rsidRDefault="002E41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14C" w:rsidRDefault="002E414C" w:rsidP="006A74E9">
      <w:pPr>
        <w:spacing w:after="0" w:line="240" w:lineRule="auto"/>
      </w:pPr>
      <w:r>
        <w:separator/>
      </w:r>
    </w:p>
  </w:footnote>
  <w:footnote w:type="continuationSeparator" w:id="0">
    <w:p w:rsidR="002E414C" w:rsidRDefault="002E414C" w:rsidP="006A7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8C9"/>
    <w:multiLevelType w:val="multilevel"/>
    <w:tmpl w:val="B2C0E28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2AF52E7"/>
    <w:multiLevelType w:val="hybridMultilevel"/>
    <w:tmpl w:val="E14812E6"/>
    <w:lvl w:ilvl="0" w:tplc="AC44230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C2"/>
    <w:rsid w:val="000013A2"/>
    <w:rsid w:val="0000233E"/>
    <w:rsid w:val="0000448C"/>
    <w:rsid w:val="0000568E"/>
    <w:rsid w:val="00006C4C"/>
    <w:rsid w:val="0001039A"/>
    <w:rsid w:val="0001484F"/>
    <w:rsid w:val="00014D2F"/>
    <w:rsid w:val="00020190"/>
    <w:rsid w:val="0002285E"/>
    <w:rsid w:val="00024881"/>
    <w:rsid w:val="0003023D"/>
    <w:rsid w:val="00033DE7"/>
    <w:rsid w:val="00034785"/>
    <w:rsid w:val="0003544C"/>
    <w:rsid w:val="000358C0"/>
    <w:rsid w:val="00035BBE"/>
    <w:rsid w:val="00042756"/>
    <w:rsid w:val="00045610"/>
    <w:rsid w:val="00047B47"/>
    <w:rsid w:val="00051436"/>
    <w:rsid w:val="000535AB"/>
    <w:rsid w:val="00055CFA"/>
    <w:rsid w:val="0006299B"/>
    <w:rsid w:val="00064DCD"/>
    <w:rsid w:val="00070762"/>
    <w:rsid w:val="00070ABE"/>
    <w:rsid w:val="00072593"/>
    <w:rsid w:val="00072692"/>
    <w:rsid w:val="0007433E"/>
    <w:rsid w:val="0007673B"/>
    <w:rsid w:val="000810C5"/>
    <w:rsid w:val="000837EF"/>
    <w:rsid w:val="00083989"/>
    <w:rsid w:val="00084E9D"/>
    <w:rsid w:val="00085953"/>
    <w:rsid w:val="00087B1E"/>
    <w:rsid w:val="000932B8"/>
    <w:rsid w:val="00093659"/>
    <w:rsid w:val="00095C89"/>
    <w:rsid w:val="00096202"/>
    <w:rsid w:val="000A0F17"/>
    <w:rsid w:val="000A1450"/>
    <w:rsid w:val="000A204B"/>
    <w:rsid w:val="000A283E"/>
    <w:rsid w:val="000A4054"/>
    <w:rsid w:val="000A5009"/>
    <w:rsid w:val="000A656B"/>
    <w:rsid w:val="000B0F69"/>
    <w:rsid w:val="000B21E1"/>
    <w:rsid w:val="000B3831"/>
    <w:rsid w:val="000B3B82"/>
    <w:rsid w:val="000B52DB"/>
    <w:rsid w:val="000B6524"/>
    <w:rsid w:val="000B7CA0"/>
    <w:rsid w:val="000C1BE5"/>
    <w:rsid w:val="000C29DE"/>
    <w:rsid w:val="000C3E0B"/>
    <w:rsid w:val="000C7575"/>
    <w:rsid w:val="000D1720"/>
    <w:rsid w:val="000D1E8F"/>
    <w:rsid w:val="000D1FBC"/>
    <w:rsid w:val="000D3FB5"/>
    <w:rsid w:val="000D708F"/>
    <w:rsid w:val="000D7F4F"/>
    <w:rsid w:val="000E2153"/>
    <w:rsid w:val="000E4727"/>
    <w:rsid w:val="000E4EFC"/>
    <w:rsid w:val="000E57F2"/>
    <w:rsid w:val="000F00F3"/>
    <w:rsid w:val="000F0B5F"/>
    <w:rsid w:val="000F40CD"/>
    <w:rsid w:val="000F4132"/>
    <w:rsid w:val="000F45BC"/>
    <w:rsid w:val="000F47E5"/>
    <w:rsid w:val="000F48D9"/>
    <w:rsid w:val="000F496A"/>
    <w:rsid w:val="000F629A"/>
    <w:rsid w:val="001058E4"/>
    <w:rsid w:val="0010597C"/>
    <w:rsid w:val="0011106A"/>
    <w:rsid w:val="00114415"/>
    <w:rsid w:val="00116A34"/>
    <w:rsid w:val="00116D9D"/>
    <w:rsid w:val="001210E9"/>
    <w:rsid w:val="00130958"/>
    <w:rsid w:val="00130EBF"/>
    <w:rsid w:val="00131332"/>
    <w:rsid w:val="00131814"/>
    <w:rsid w:val="00132B8F"/>
    <w:rsid w:val="00134904"/>
    <w:rsid w:val="00135A2A"/>
    <w:rsid w:val="00137137"/>
    <w:rsid w:val="00137D7B"/>
    <w:rsid w:val="00141066"/>
    <w:rsid w:val="00142EA9"/>
    <w:rsid w:val="00147529"/>
    <w:rsid w:val="001503C5"/>
    <w:rsid w:val="00151001"/>
    <w:rsid w:val="00152F08"/>
    <w:rsid w:val="00160FD0"/>
    <w:rsid w:val="00164C3F"/>
    <w:rsid w:val="0016507B"/>
    <w:rsid w:val="001654E1"/>
    <w:rsid w:val="001665D8"/>
    <w:rsid w:val="00167445"/>
    <w:rsid w:val="00170571"/>
    <w:rsid w:val="00172866"/>
    <w:rsid w:val="00175453"/>
    <w:rsid w:val="00177493"/>
    <w:rsid w:val="00181F3D"/>
    <w:rsid w:val="001858F4"/>
    <w:rsid w:val="001906E8"/>
    <w:rsid w:val="00196858"/>
    <w:rsid w:val="001A071B"/>
    <w:rsid w:val="001A1E10"/>
    <w:rsid w:val="001B1E77"/>
    <w:rsid w:val="001B237C"/>
    <w:rsid w:val="001B3AD5"/>
    <w:rsid w:val="001B5C4C"/>
    <w:rsid w:val="001B6B12"/>
    <w:rsid w:val="001C3CBD"/>
    <w:rsid w:val="001C5FBE"/>
    <w:rsid w:val="001D0F2E"/>
    <w:rsid w:val="001D19B2"/>
    <w:rsid w:val="001D6507"/>
    <w:rsid w:val="001D6766"/>
    <w:rsid w:val="001D69D6"/>
    <w:rsid w:val="001D7327"/>
    <w:rsid w:val="001E03B4"/>
    <w:rsid w:val="001E1F85"/>
    <w:rsid w:val="001E4956"/>
    <w:rsid w:val="001E6940"/>
    <w:rsid w:val="001E72AA"/>
    <w:rsid w:val="001F094A"/>
    <w:rsid w:val="001F0B98"/>
    <w:rsid w:val="001F2B5A"/>
    <w:rsid w:val="001F3A30"/>
    <w:rsid w:val="001F4A40"/>
    <w:rsid w:val="001F4A7A"/>
    <w:rsid w:val="001F4AF7"/>
    <w:rsid w:val="001F5596"/>
    <w:rsid w:val="001F5D9E"/>
    <w:rsid w:val="001F78FC"/>
    <w:rsid w:val="00200BBB"/>
    <w:rsid w:val="00207DBC"/>
    <w:rsid w:val="0021155A"/>
    <w:rsid w:val="00211DEE"/>
    <w:rsid w:val="002145F4"/>
    <w:rsid w:val="002148F9"/>
    <w:rsid w:val="0021534E"/>
    <w:rsid w:val="00216A23"/>
    <w:rsid w:val="00220916"/>
    <w:rsid w:val="00221FDC"/>
    <w:rsid w:val="00226E84"/>
    <w:rsid w:val="00231FEE"/>
    <w:rsid w:val="00232D87"/>
    <w:rsid w:val="00233FD6"/>
    <w:rsid w:val="00234686"/>
    <w:rsid w:val="002367FE"/>
    <w:rsid w:val="00242A5E"/>
    <w:rsid w:val="002432AA"/>
    <w:rsid w:val="00243546"/>
    <w:rsid w:val="00243D59"/>
    <w:rsid w:val="002455D5"/>
    <w:rsid w:val="00247957"/>
    <w:rsid w:val="00250203"/>
    <w:rsid w:val="00252D68"/>
    <w:rsid w:val="00254B4D"/>
    <w:rsid w:val="00260E07"/>
    <w:rsid w:val="00262BF8"/>
    <w:rsid w:val="00263724"/>
    <w:rsid w:val="00266B11"/>
    <w:rsid w:val="0027110B"/>
    <w:rsid w:val="00271115"/>
    <w:rsid w:val="0027228A"/>
    <w:rsid w:val="00272A95"/>
    <w:rsid w:val="00272EE9"/>
    <w:rsid w:val="0027715B"/>
    <w:rsid w:val="00280538"/>
    <w:rsid w:val="002806FE"/>
    <w:rsid w:val="00280816"/>
    <w:rsid w:val="002812C8"/>
    <w:rsid w:val="00281A50"/>
    <w:rsid w:val="00282317"/>
    <w:rsid w:val="0028537D"/>
    <w:rsid w:val="002900E7"/>
    <w:rsid w:val="002904B2"/>
    <w:rsid w:val="002906C0"/>
    <w:rsid w:val="0029115C"/>
    <w:rsid w:val="00292A67"/>
    <w:rsid w:val="00294B66"/>
    <w:rsid w:val="002965CA"/>
    <w:rsid w:val="002A01C9"/>
    <w:rsid w:val="002A43D4"/>
    <w:rsid w:val="002A4E72"/>
    <w:rsid w:val="002A5981"/>
    <w:rsid w:val="002B3E1E"/>
    <w:rsid w:val="002B5E2D"/>
    <w:rsid w:val="002B65A9"/>
    <w:rsid w:val="002B6E8E"/>
    <w:rsid w:val="002B7E11"/>
    <w:rsid w:val="002C02EB"/>
    <w:rsid w:val="002C0454"/>
    <w:rsid w:val="002C11C3"/>
    <w:rsid w:val="002C4A07"/>
    <w:rsid w:val="002C4F5C"/>
    <w:rsid w:val="002C5F15"/>
    <w:rsid w:val="002C6D86"/>
    <w:rsid w:val="002C75DA"/>
    <w:rsid w:val="002D01A1"/>
    <w:rsid w:val="002D0AA1"/>
    <w:rsid w:val="002D284E"/>
    <w:rsid w:val="002D2D64"/>
    <w:rsid w:val="002D57FC"/>
    <w:rsid w:val="002D6BD8"/>
    <w:rsid w:val="002E1342"/>
    <w:rsid w:val="002E379D"/>
    <w:rsid w:val="002E414C"/>
    <w:rsid w:val="002E5072"/>
    <w:rsid w:val="002E5E85"/>
    <w:rsid w:val="002E6E28"/>
    <w:rsid w:val="002E725A"/>
    <w:rsid w:val="002F110F"/>
    <w:rsid w:val="002F22E5"/>
    <w:rsid w:val="002F2735"/>
    <w:rsid w:val="002F6399"/>
    <w:rsid w:val="002F6EDE"/>
    <w:rsid w:val="003002B6"/>
    <w:rsid w:val="00301B3F"/>
    <w:rsid w:val="00305CA8"/>
    <w:rsid w:val="00306883"/>
    <w:rsid w:val="00310887"/>
    <w:rsid w:val="00312CB3"/>
    <w:rsid w:val="00312D80"/>
    <w:rsid w:val="0031484C"/>
    <w:rsid w:val="00315A76"/>
    <w:rsid w:val="00321FC4"/>
    <w:rsid w:val="00324D5F"/>
    <w:rsid w:val="0032700D"/>
    <w:rsid w:val="00327E9C"/>
    <w:rsid w:val="003312EF"/>
    <w:rsid w:val="00332833"/>
    <w:rsid w:val="003355AF"/>
    <w:rsid w:val="00337F9F"/>
    <w:rsid w:val="00340CBB"/>
    <w:rsid w:val="00350F0A"/>
    <w:rsid w:val="00352694"/>
    <w:rsid w:val="0035296C"/>
    <w:rsid w:val="003609C0"/>
    <w:rsid w:val="003626EF"/>
    <w:rsid w:val="0036764C"/>
    <w:rsid w:val="003738AD"/>
    <w:rsid w:val="0037474B"/>
    <w:rsid w:val="00375DE4"/>
    <w:rsid w:val="0037693A"/>
    <w:rsid w:val="003769CE"/>
    <w:rsid w:val="00377D8C"/>
    <w:rsid w:val="00380C16"/>
    <w:rsid w:val="00382DD0"/>
    <w:rsid w:val="003832D9"/>
    <w:rsid w:val="00383C6D"/>
    <w:rsid w:val="00391E49"/>
    <w:rsid w:val="00392698"/>
    <w:rsid w:val="00393E5F"/>
    <w:rsid w:val="00394B12"/>
    <w:rsid w:val="00394BD6"/>
    <w:rsid w:val="003953C5"/>
    <w:rsid w:val="00397323"/>
    <w:rsid w:val="003A0750"/>
    <w:rsid w:val="003A1046"/>
    <w:rsid w:val="003A54C1"/>
    <w:rsid w:val="003A5740"/>
    <w:rsid w:val="003A5D00"/>
    <w:rsid w:val="003A626C"/>
    <w:rsid w:val="003B0BC9"/>
    <w:rsid w:val="003B2128"/>
    <w:rsid w:val="003B2893"/>
    <w:rsid w:val="003B3EEE"/>
    <w:rsid w:val="003B6B38"/>
    <w:rsid w:val="003C13EB"/>
    <w:rsid w:val="003C57DB"/>
    <w:rsid w:val="003C5E58"/>
    <w:rsid w:val="003C60F4"/>
    <w:rsid w:val="003D0FD4"/>
    <w:rsid w:val="003D2A47"/>
    <w:rsid w:val="003D2E50"/>
    <w:rsid w:val="003D36DF"/>
    <w:rsid w:val="003D481B"/>
    <w:rsid w:val="003E0235"/>
    <w:rsid w:val="003E46CE"/>
    <w:rsid w:val="003E4910"/>
    <w:rsid w:val="003E4EEF"/>
    <w:rsid w:val="003E5E9C"/>
    <w:rsid w:val="003E60F7"/>
    <w:rsid w:val="003E6A75"/>
    <w:rsid w:val="003F00EC"/>
    <w:rsid w:val="003F1A56"/>
    <w:rsid w:val="003F27BC"/>
    <w:rsid w:val="003F2E26"/>
    <w:rsid w:val="003F31FD"/>
    <w:rsid w:val="003F4620"/>
    <w:rsid w:val="003F60C6"/>
    <w:rsid w:val="0040016D"/>
    <w:rsid w:val="004002A1"/>
    <w:rsid w:val="004025F2"/>
    <w:rsid w:val="004035F2"/>
    <w:rsid w:val="00403AC8"/>
    <w:rsid w:val="00403C0C"/>
    <w:rsid w:val="004072AE"/>
    <w:rsid w:val="00407B67"/>
    <w:rsid w:val="004222B2"/>
    <w:rsid w:val="00424483"/>
    <w:rsid w:val="00430B31"/>
    <w:rsid w:val="00435EFE"/>
    <w:rsid w:val="00437EB7"/>
    <w:rsid w:val="00442142"/>
    <w:rsid w:val="00446741"/>
    <w:rsid w:val="00450642"/>
    <w:rsid w:val="00452D26"/>
    <w:rsid w:val="00452FA8"/>
    <w:rsid w:val="00453905"/>
    <w:rsid w:val="00454225"/>
    <w:rsid w:val="00461B15"/>
    <w:rsid w:val="00463546"/>
    <w:rsid w:val="00465F70"/>
    <w:rsid w:val="00467223"/>
    <w:rsid w:val="00467C68"/>
    <w:rsid w:val="0047057C"/>
    <w:rsid w:val="00472BED"/>
    <w:rsid w:val="00473886"/>
    <w:rsid w:val="00473E3F"/>
    <w:rsid w:val="004765B9"/>
    <w:rsid w:val="00477091"/>
    <w:rsid w:val="0047712A"/>
    <w:rsid w:val="00480F29"/>
    <w:rsid w:val="004828CF"/>
    <w:rsid w:val="004836D1"/>
    <w:rsid w:val="00485CEC"/>
    <w:rsid w:val="0049125E"/>
    <w:rsid w:val="00492288"/>
    <w:rsid w:val="004935B1"/>
    <w:rsid w:val="004A1544"/>
    <w:rsid w:val="004A1E7B"/>
    <w:rsid w:val="004A72A0"/>
    <w:rsid w:val="004B34A8"/>
    <w:rsid w:val="004B3591"/>
    <w:rsid w:val="004B3B66"/>
    <w:rsid w:val="004B482D"/>
    <w:rsid w:val="004B5DFA"/>
    <w:rsid w:val="004B63E7"/>
    <w:rsid w:val="004B6CA3"/>
    <w:rsid w:val="004B73DF"/>
    <w:rsid w:val="004C08ED"/>
    <w:rsid w:val="004C32DC"/>
    <w:rsid w:val="004C4CE8"/>
    <w:rsid w:val="004D1290"/>
    <w:rsid w:val="004D3F12"/>
    <w:rsid w:val="004D4727"/>
    <w:rsid w:val="004D52E9"/>
    <w:rsid w:val="004E05DA"/>
    <w:rsid w:val="004E314F"/>
    <w:rsid w:val="004E6EE3"/>
    <w:rsid w:val="004E76B5"/>
    <w:rsid w:val="004F364A"/>
    <w:rsid w:val="004F6366"/>
    <w:rsid w:val="00501BCD"/>
    <w:rsid w:val="00501ED3"/>
    <w:rsid w:val="00501ED7"/>
    <w:rsid w:val="00511A3E"/>
    <w:rsid w:val="005146DB"/>
    <w:rsid w:val="00517353"/>
    <w:rsid w:val="005205BD"/>
    <w:rsid w:val="00521DE4"/>
    <w:rsid w:val="00522307"/>
    <w:rsid w:val="005244E0"/>
    <w:rsid w:val="00531CB3"/>
    <w:rsid w:val="005336E0"/>
    <w:rsid w:val="00536530"/>
    <w:rsid w:val="00536A9A"/>
    <w:rsid w:val="005415C1"/>
    <w:rsid w:val="0054222C"/>
    <w:rsid w:val="005430E9"/>
    <w:rsid w:val="0054382E"/>
    <w:rsid w:val="005460CC"/>
    <w:rsid w:val="0054714C"/>
    <w:rsid w:val="00547453"/>
    <w:rsid w:val="005478A0"/>
    <w:rsid w:val="00552A82"/>
    <w:rsid w:val="00552CAC"/>
    <w:rsid w:val="005602F1"/>
    <w:rsid w:val="00562ECA"/>
    <w:rsid w:val="005637E9"/>
    <w:rsid w:val="0056499A"/>
    <w:rsid w:val="00565AE6"/>
    <w:rsid w:val="00575BF3"/>
    <w:rsid w:val="00576FC3"/>
    <w:rsid w:val="00577A7E"/>
    <w:rsid w:val="00580860"/>
    <w:rsid w:val="00580ABB"/>
    <w:rsid w:val="00581EC6"/>
    <w:rsid w:val="005868EF"/>
    <w:rsid w:val="005933BC"/>
    <w:rsid w:val="0059585F"/>
    <w:rsid w:val="00595CE5"/>
    <w:rsid w:val="005A5F84"/>
    <w:rsid w:val="005A62D7"/>
    <w:rsid w:val="005B069C"/>
    <w:rsid w:val="005B3A8A"/>
    <w:rsid w:val="005B4ABE"/>
    <w:rsid w:val="005B69F4"/>
    <w:rsid w:val="005C13AE"/>
    <w:rsid w:val="005C54F1"/>
    <w:rsid w:val="005C683F"/>
    <w:rsid w:val="005D4E4F"/>
    <w:rsid w:val="005D7D19"/>
    <w:rsid w:val="005E0396"/>
    <w:rsid w:val="005E0AC1"/>
    <w:rsid w:val="005E22B7"/>
    <w:rsid w:val="005E38CE"/>
    <w:rsid w:val="005E4D17"/>
    <w:rsid w:val="005E519F"/>
    <w:rsid w:val="005E51A9"/>
    <w:rsid w:val="005E6CCF"/>
    <w:rsid w:val="005F0919"/>
    <w:rsid w:val="005F1968"/>
    <w:rsid w:val="005F3850"/>
    <w:rsid w:val="005F3DA8"/>
    <w:rsid w:val="005F53FA"/>
    <w:rsid w:val="005F6220"/>
    <w:rsid w:val="0060133A"/>
    <w:rsid w:val="0060140F"/>
    <w:rsid w:val="00601CC7"/>
    <w:rsid w:val="00602815"/>
    <w:rsid w:val="0060286C"/>
    <w:rsid w:val="00611EBF"/>
    <w:rsid w:val="00612423"/>
    <w:rsid w:val="0061280B"/>
    <w:rsid w:val="00613949"/>
    <w:rsid w:val="006141C6"/>
    <w:rsid w:val="00615E46"/>
    <w:rsid w:val="00616612"/>
    <w:rsid w:val="0061690C"/>
    <w:rsid w:val="0061788E"/>
    <w:rsid w:val="006221C5"/>
    <w:rsid w:val="00622773"/>
    <w:rsid w:val="00624236"/>
    <w:rsid w:val="00624F07"/>
    <w:rsid w:val="0062593A"/>
    <w:rsid w:val="0062699A"/>
    <w:rsid w:val="00626BD7"/>
    <w:rsid w:val="0062776F"/>
    <w:rsid w:val="00630C4C"/>
    <w:rsid w:val="006312B0"/>
    <w:rsid w:val="00631731"/>
    <w:rsid w:val="006330A6"/>
    <w:rsid w:val="00633C5E"/>
    <w:rsid w:val="00634556"/>
    <w:rsid w:val="006345F2"/>
    <w:rsid w:val="0063495E"/>
    <w:rsid w:val="00634CFB"/>
    <w:rsid w:val="00637FC9"/>
    <w:rsid w:val="00642DF6"/>
    <w:rsid w:val="00644B47"/>
    <w:rsid w:val="006457B8"/>
    <w:rsid w:val="00646057"/>
    <w:rsid w:val="0064610F"/>
    <w:rsid w:val="00650BC6"/>
    <w:rsid w:val="00657840"/>
    <w:rsid w:val="00660111"/>
    <w:rsid w:val="006607FC"/>
    <w:rsid w:val="0066151E"/>
    <w:rsid w:val="00661BBA"/>
    <w:rsid w:val="00661CAF"/>
    <w:rsid w:val="00665D40"/>
    <w:rsid w:val="00666060"/>
    <w:rsid w:val="00667B89"/>
    <w:rsid w:val="00667D9D"/>
    <w:rsid w:val="00670D52"/>
    <w:rsid w:val="00672A90"/>
    <w:rsid w:val="00676DFA"/>
    <w:rsid w:val="00677C48"/>
    <w:rsid w:val="0068488B"/>
    <w:rsid w:val="00684FA6"/>
    <w:rsid w:val="00690829"/>
    <w:rsid w:val="00693367"/>
    <w:rsid w:val="00693B56"/>
    <w:rsid w:val="00693E53"/>
    <w:rsid w:val="00694B10"/>
    <w:rsid w:val="00696276"/>
    <w:rsid w:val="006A2EA9"/>
    <w:rsid w:val="006A3EF0"/>
    <w:rsid w:val="006A7123"/>
    <w:rsid w:val="006A74E9"/>
    <w:rsid w:val="006B2E15"/>
    <w:rsid w:val="006B4AF6"/>
    <w:rsid w:val="006B4B93"/>
    <w:rsid w:val="006C3D27"/>
    <w:rsid w:val="006C4903"/>
    <w:rsid w:val="006C77DA"/>
    <w:rsid w:val="006D1305"/>
    <w:rsid w:val="006D1739"/>
    <w:rsid w:val="006D181E"/>
    <w:rsid w:val="006D3244"/>
    <w:rsid w:val="006D4C2D"/>
    <w:rsid w:val="006E1661"/>
    <w:rsid w:val="006E4DFD"/>
    <w:rsid w:val="006F0B45"/>
    <w:rsid w:val="006F1BF6"/>
    <w:rsid w:val="006F49B3"/>
    <w:rsid w:val="006F4AB7"/>
    <w:rsid w:val="006F5B2B"/>
    <w:rsid w:val="006F5F04"/>
    <w:rsid w:val="006F6BD7"/>
    <w:rsid w:val="006F7625"/>
    <w:rsid w:val="00702B15"/>
    <w:rsid w:val="00702F5F"/>
    <w:rsid w:val="00707172"/>
    <w:rsid w:val="00707E4B"/>
    <w:rsid w:val="007100F4"/>
    <w:rsid w:val="007126C8"/>
    <w:rsid w:val="00714847"/>
    <w:rsid w:val="007176FF"/>
    <w:rsid w:val="00717F29"/>
    <w:rsid w:val="007201A8"/>
    <w:rsid w:val="00721323"/>
    <w:rsid w:val="00721369"/>
    <w:rsid w:val="007221CD"/>
    <w:rsid w:val="0072587E"/>
    <w:rsid w:val="00725F01"/>
    <w:rsid w:val="007278F9"/>
    <w:rsid w:val="00737D7B"/>
    <w:rsid w:val="00743626"/>
    <w:rsid w:val="00743DDA"/>
    <w:rsid w:val="00744D8E"/>
    <w:rsid w:val="00747B65"/>
    <w:rsid w:val="007500B7"/>
    <w:rsid w:val="00753389"/>
    <w:rsid w:val="00754015"/>
    <w:rsid w:val="00756073"/>
    <w:rsid w:val="00756A48"/>
    <w:rsid w:val="007605EF"/>
    <w:rsid w:val="0076296F"/>
    <w:rsid w:val="0076766C"/>
    <w:rsid w:val="007700E2"/>
    <w:rsid w:val="0077222D"/>
    <w:rsid w:val="00772EF1"/>
    <w:rsid w:val="00773403"/>
    <w:rsid w:val="00773514"/>
    <w:rsid w:val="0077381E"/>
    <w:rsid w:val="007755CD"/>
    <w:rsid w:val="007756AF"/>
    <w:rsid w:val="00776664"/>
    <w:rsid w:val="007771C4"/>
    <w:rsid w:val="00777265"/>
    <w:rsid w:val="00783B86"/>
    <w:rsid w:val="00783CB6"/>
    <w:rsid w:val="00791FF0"/>
    <w:rsid w:val="00794F73"/>
    <w:rsid w:val="007A0E5F"/>
    <w:rsid w:val="007A212F"/>
    <w:rsid w:val="007A259A"/>
    <w:rsid w:val="007A3C10"/>
    <w:rsid w:val="007A44A6"/>
    <w:rsid w:val="007A4FCE"/>
    <w:rsid w:val="007A5DDE"/>
    <w:rsid w:val="007A6009"/>
    <w:rsid w:val="007A6CAA"/>
    <w:rsid w:val="007A7782"/>
    <w:rsid w:val="007A7B84"/>
    <w:rsid w:val="007B2604"/>
    <w:rsid w:val="007B7B17"/>
    <w:rsid w:val="007C26F6"/>
    <w:rsid w:val="007C32DC"/>
    <w:rsid w:val="007C7408"/>
    <w:rsid w:val="007C7E54"/>
    <w:rsid w:val="007D1919"/>
    <w:rsid w:val="007D329D"/>
    <w:rsid w:val="007D459B"/>
    <w:rsid w:val="007D4F75"/>
    <w:rsid w:val="007E079F"/>
    <w:rsid w:val="007E1A1A"/>
    <w:rsid w:val="007E1A4E"/>
    <w:rsid w:val="007E281B"/>
    <w:rsid w:val="007E2843"/>
    <w:rsid w:val="007F0615"/>
    <w:rsid w:val="007F110E"/>
    <w:rsid w:val="007F156B"/>
    <w:rsid w:val="007F20C7"/>
    <w:rsid w:val="007F63CC"/>
    <w:rsid w:val="00803565"/>
    <w:rsid w:val="00805667"/>
    <w:rsid w:val="008057BE"/>
    <w:rsid w:val="00805C35"/>
    <w:rsid w:val="00807B68"/>
    <w:rsid w:val="00811171"/>
    <w:rsid w:val="0081287B"/>
    <w:rsid w:val="0081487B"/>
    <w:rsid w:val="0081528E"/>
    <w:rsid w:val="00816CD7"/>
    <w:rsid w:val="00816D99"/>
    <w:rsid w:val="00816E14"/>
    <w:rsid w:val="008175C5"/>
    <w:rsid w:val="00822E15"/>
    <w:rsid w:val="00825CDE"/>
    <w:rsid w:val="00826830"/>
    <w:rsid w:val="0082768C"/>
    <w:rsid w:val="00830837"/>
    <w:rsid w:val="00835F5C"/>
    <w:rsid w:val="00836E0E"/>
    <w:rsid w:val="008372C6"/>
    <w:rsid w:val="00837D97"/>
    <w:rsid w:val="00837DC4"/>
    <w:rsid w:val="00846395"/>
    <w:rsid w:val="0085075F"/>
    <w:rsid w:val="00850BF1"/>
    <w:rsid w:val="0085106E"/>
    <w:rsid w:val="008525A3"/>
    <w:rsid w:val="00852B50"/>
    <w:rsid w:val="00852E0F"/>
    <w:rsid w:val="0085430A"/>
    <w:rsid w:val="0086058D"/>
    <w:rsid w:val="0086274F"/>
    <w:rsid w:val="008629E5"/>
    <w:rsid w:val="00863A36"/>
    <w:rsid w:val="00864CF0"/>
    <w:rsid w:val="00865F85"/>
    <w:rsid w:val="00866027"/>
    <w:rsid w:val="008724BE"/>
    <w:rsid w:val="00872F05"/>
    <w:rsid w:val="00875C94"/>
    <w:rsid w:val="00877114"/>
    <w:rsid w:val="00880D91"/>
    <w:rsid w:val="00882132"/>
    <w:rsid w:val="00884931"/>
    <w:rsid w:val="00885798"/>
    <w:rsid w:val="00887793"/>
    <w:rsid w:val="00887E0E"/>
    <w:rsid w:val="00893BF5"/>
    <w:rsid w:val="00896025"/>
    <w:rsid w:val="008A0D5B"/>
    <w:rsid w:val="008A2BCD"/>
    <w:rsid w:val="008A2D0F"/>
    <w:rsid w:val="008A32F4"/>
    <w:rsid w:val="008A5909"/>
    <w:rsid w:val="008A7503"/>
    <w:rsid w:val="008A79AC"/>
    <w:rsid w:val="008B186C"/>
    <w:rsid w:val="008B2C37"/>
    <w:rsid w:val="008B6697"/>
    <w:rsid w:val="008C14CE"/>
    <w:rsid w:val="008C47EE"/>
    <w:rsid w:val="008C49CC"/>
    <w:rsid w:val="008C57F3"/>
    <w:rsid w:val="008C5CE9"/>
    <w:rsid w:val="008C7581"/>
    <w:rsid w:val="008C771F"/>
    <w:rsid w:val="008D100E"/>
    <w:rsid w:val="008D1714"/>
    <w:rsid w:val="008D392C"/>
    <w:rsid w:val="008D5EA9"/>
    <w:rsid w:val="008D7FC9"/>
    <w:rsid w:val="008E0007"/>
    <w:rsid w:val="008E2A34"/>
    <w:rsid w:val="008E3C9C"/>
    <w:rsid w:val="008E475C"/>
    <w:rsid w:val="008F100A"/>
    <w:rsid w:val="008F1F9F"/>
    <w:rsid w:val="008F4EDF"/>
    <w:rsid w:val="00900A6F"/>
    <w:rsid w:val="00902174"/>
    <w:rsid w:val="00906454"/>
    <w:rsid w:val="0090683C"/>
    <w:rsid w:val="009078B9"/>
    <w:rsid w:val="00910A75"/>
    <w:rsid w:val="009114DE"/>
    <w:rsid w:val="00911BC3"/>
    <w:rsid w:val="00911CA3"/>
    <w:rsid w:val="0091662A"/>
    <w:rsid w:val="00925A91"/>
    <w:rsid w:val="009271DB"/>
    <w:rsid w:val="009279B8"/>
    <w:rsid w:val="00930476"/>
    <w:rsid w:val="00930783"/>
    <w:rsid w:val="00930B3C"/>
    <w:rsid w:val="009325C0"/>
    <w:rsid w:val="009341B3"/>
    <w:rsid w:val="00934BDB"/>
    <w:rsid w:val="0093595E"/>
    <w:rsid w:val="009415C0"/>
    <w:rsid w:val="00943391"/>
    <w:rsid w:val="00943F87"/>
    <w:rsid w:val="009456AC"/>
    <w:rsid w:val="00946F92"/>
    <w:rsid w:val="00947BD3"/>
    <w:rsid w:val="00954795"/>
    <w:rsid w:val="00954D5E"/>
    <w:rsid w:val="00956827"/>
    <w:rsid w:val="009576E1"/>
    <w:rsid w:val="00960BDE"/>
    <w:rsid w:val="00963178"/>
    <w:rsid w:val="00963DE1"/>
    <w:rsid w:val="00965541"/>
    <w:rsid w:val="00965D11"/>
    <w:rsid w:val="009662AA"/>
    <w:rsid w:val="009663D4"/>
    <w:rsid w:val="009671C0"/>
    <w:rsid w:val="00972727"/>
    <w:rsid w:val="00972E0E"/>
    <w:rsid w:val="00975B04"/>
    <w:rsid w:val="0097674E"/>
    <w:rsid w:val="00977251"/>
    <w:rsid w:val="00981363"/>
    <w:rsid w:val="00981EED"/>
    <w:rsid w:val="00982BCA"/>
    <w:rsid w:val="00982D35"/>
    <w:rsid w:val="00984393"/>
    <w:rsid w:val="00984D47"/>
    <w:rsid w:val="00985A89"/>
    <w:rsid w:val="009860FD"/>
    <w:rsid w:val="00986652"/>
    <w:rsid w:val="009909E2"/>
    <w:rsid w:val="00994E14"/>
    <w:rsid w:val="00995869"/>
    <w:rsid w:val="0099649D"/>
    <w:rsid w:val="009A34CC"/>
    <w:rsid w:val="009A377F"/>
    <w:rsid w:val="009A4574"/>
    <w:rsid w:val="009A4B33"/>
    <w:rsid w:val="009A4F67"/>
    <w:rsid w:val="009B4B62"/>
    <w:rsid w:val="009B626A"/>
    <w:rsid w:val="009B66CE"/>
    <w:rsid w:val="009C3B17"/>
    <w:rsid w:val="009C7C9C"/>
    <w:rsid w:val="009D2CB7"/>
    <w:rsid w:val="009D4710"/>
    <w:rsid w:val="009D4877"/>
    <w:rsid w:val="009E2F83"/>
    <w:rsid w:val="009E49C1"/>
    <w:rsid w:val="009F2901"/>
    <w:rsid w:val="009F49FF"/>
    <w:rsid w:val="009F4B62"/>
    <w:rsid w:val="009F754B"/>
    <w:rsid w:val="00A0036B"/>
    <w:rsid w:val="00A00BE9"/>
    <w:rsid w:val="00A02D1D"/>
    <w:rsid w:val="00A032C8"/>
    <w:rsid w:val="00A03A81"/>
    <w:rsid w:val="00A1373B"/>
    <w:rsid w:val="00A1407F"/>
    <w:rsid w:val="00A14F98"/>
    <w:rsid w:val="00A20038"/>
    <w:rsid w:val="00A2103A"/>
    <w:rsid w:val="00A223B6"/>
    <w:rsid w:val="00A25EA5"/>
    <w:rsid w:val="00A27149"/>
    <w:rsid w:val="00A32376"/>
    <w:rsid w:val="00A33A3B"/>
    <w:rsid w:val="00A40D41"/>
    <w:rsid w:val="00A43692"/>
    <w:rsid w:val="00A44510"/>
    <w:rsid w:val="00A4706E"/>
    <w:rsid w:val="00A47383"/>
    <w:rsid w:val="00A53F59"/>
    <w:rsid w:val="00A5611B"/>
    <w:rsid w:val="00A600FB"/>
    <w:rsid w:val="00A623C5"/>
    <w:rsid w:val="00A63472"/>
    <w:rsid w:val="00A65527"/>
    <w:rsid w:val="00A673CB"/>
    <w:rsid w:val="00A70513"/>
    <w:rsid w:val="00A726AE"/>
    <w:rsid w:val="00A7348F"/>
    <w:rsid w:val="00A739C0"/>
    <w:rsid w:val="00A74954"/>
    <w:rsid w:val="00A74B35"/>
    <w:rsid w:val="00A75B2E"/>
    <w:rsid w:val="00A76661"/>
    <w:rsid w:val="00A82B4F"/>
    <w:rsid w:val="00A84326"/>
    <w:rsid w:val="00A849CC"/>
    <w:rsid w:val="00A85481"/>
    <w:rsid w:val="00A86136"/>
    <w:rsid w:val="00A87DFA"/>
    <w:rsid w:val="00A9156E"/>
    <w:rsid w:val="00A9193F"/>
    <w:rsid w:val="00A91B56"/>
    <w:rsid w:val="00A92A01"/>
    <w:rsid w:val="00A934B2"/>
    <w:rsid w:val="00A936D3"/>
    <w:rsid w:val="00A96DDC"/>
    <w:rsid w:val="00AA054E"/>
    <w:rsid w:val="00AA1AD8"/>
    <w:rsid w:val="00AA2E80"/>
    <w:rsid w:val="00AB3389"/>
    <w:rsid w:val="00AB4B4B"/>
    <w:rsid w:val="00AB537D"/>
    <w:rsid w:val="00AB5B8B"/>
    <w:rsid w:val="00AB70FA"/>
    <w:rsid w:val="00AB7542"/>
    <w:rsid w:val="00AC1140"/>
    <w:rsid w:val="00AC3BE3"/>
    <w:rsid w:val="00AC47D1"/>
    <w:rsid w:val="00AC5518"/>
    <w:rsid w:val="00AD3F41"/>
    <w:rsid w:val="00AD4133"/>
    <w:rsid w:val="00AD6D42"/>
    <w:rsid w:val="00AE0027"/>
    <w:rsid w:val="00AE1517"/>
    <w:rsid w:val="00AE2AF1"/>
    <w:rsid w:val="00AE6A0A"/>
    <w:rsid w:val="00AE6CBB"/>
    <w:rsid w:val="00AF00BC"/>
    <w:rsid w:val="00AF1D2C"/>
    <w:rsid w:val="00AF2B09"/>
    <w:rsid w:val="00B02DAC"/>
    <w:rsid w:val="00B0460B"/>
    <w:rsid w:val="00B04CE7"/>
    <w:rsid w:val="00B04D1C"/>
    <w:rsid w:val="00B056CC"/>
    <w:rsid w:val="00B068F1"/>
    <w:rsid w:val="00B07A72"/>
    <w:rsid w:val="00B11757"/>
    <w:rsid w:val="00B163DE"/>
    <w:rsid w:val="00B16D65"/>
    <w:rsid w:val="00B174C2"/>
    <w:rsid w:val="00B17F3C"/>
    <w:rsid w:val="00B20275"/>
    <w:rsid w:val="00B20818"/>
    <w:rsid w:val="00B22483"/>
    <w:rsid w:val="00B230B2"/>
    <w:rsid w:val="00B23D26"/>
    <w:rsid w:val="00B23DA4"/>
    <w:rsid w:val="00B25393"/>
    <w:rsid w:val="00B351C8"/>
    <w:rsid w:val="00B407BF"/>
    <w:rsid w:val="00B44E5A"/>
    <w:rsid w:val="00B47985"/>
    <w:rsid w:val="00B50BE7"/>
    <w:rsid w:val="00B510E2"/>
    <w:rsid w:val="00B512F9"/>
    <w:rsid w:val="00B600A5"/>
    <w:rsid w:val="00B6247D"/>
    <w:rsid w:val="00B63131"/>
    <w:rsid w:val="00B73A4A"/>
    <w:rsid w:val="00B74887"/>
    <w:rsid w:val="00B74E76"/>
    <w:rsid w:val="00B776A3"/>
    <w:rsid w:val="00B8183A"/>
    <w:rsid w:val="00B8413D"/>
    <w:rsid w:val="00B859F2"/>
    <w:rsid w:val="00B864F8"/>
    <w:rsid w:val="00B872B1"/>
    <w:rsid w:val="00B87984"/>
    <w:rsid w:val="00B90C54"/>
    <w:rsid w:val="00B914E4"/>
    <w:rsid w:val="00B95BE6"/>
    <w:rsid w:val="00B972AE"/>
    <w:rsid w:val="00B974F1"/>
    <w:rsid w:val="00BA0325"/>
    <w:rsid w:val="00BA716E"/>
    <w:rsid w:val="00BB62AD"/>
    <w:rsid w:val="00BC0C1F"/>
    <w:rsid w:val="00BC125B"/>
    <w:rsid w:val="00BC1DC2"/>
    <w:rsid w:val="00BC3106"/>
    <w:rsid w:val="00BC354E"/>
    <w:rsid w:val="00BC4188"/>
    <w:rsid w:val="00BC65E4"/>
    <w:rsid w:val="00BD05B1"/>
    <w:rsid w:val="00BD0AE9"/>
    <w:rsid w:val="00BD102C"/>
    <w:rsid w:val="00BD1F3C"/>
    <w:rsid w:val="00BD4611"/>
    <w:rsid w:val="00BD4DB9"/>
    <w:rsid w:val="00BD5ED5"/>
    <w:rsid w:val="00BD60FE"/>
    <w:rsid w:val="00BD6421"/>
    <w:rsid w:val="00BD6F69"/>
    <w:rsid w:val="00BD72F4"/>
    <w:rsid w:val="00BE0359"/>
    <w:rsid w:val="00BE30EF"/>
    <w:rsid w:val="00BE3F1E"/>
    <w:rsid w:val="00BE5882"/>
    <w:rsid w:val="00BE5D5C"/>
    <w:rsid w:val="00BE6459"/>
    <w:rsid w:val="00BE65C3"/>
    <w:rsid w:val="00BF14D7"/>
    <w:rsid w:val="00BF26BE"/>
    <w:rsid w:val="00BF3796"/>
    <w:rsid w:val="00BF7443"/>
    <w:rsid w:val="00C0332D"/>
    <w:rsid w:val="00C03775"/>
    <w:rsid w:val="00C039C9"/>
    <w:rsid w:val="00C04AD7"/>
    <w:rsid w:val="00C04DFE"/>
    <w:rsid w:val="00C062B5"/>
    <w:rsid w:val="00C06763"/>
    <w:rsid w:val="00C06C8C"/>
    <w:rsid w:val="00C07498"/>
    <w:rsid w:val="00C117E3"/>
    <w:rsid w:val="00C11AA1"/>
    <w:rsid w:val="00C1249A"/>
    <w:rsid w:val="00C138B3"/>
    <w:rsid w:val="00C179EC"/>
    <w:rsid w:val="00C203C8"/>
    <w:rsid w:val="00C24042"/>
    <w:rsid w:val="00C24C4B"/>
    <w:rsid w:val="00C27E85"/>
    <w:rsid w:val="00C302F3"/>
    <w:rsid w:val="00C31774"/>
    <w:rsid w:val="00C42218"/>
    <w:rsid w:val="00C43680"/>
    <w:rsid w:val="00C44B4F"/>
    <w:rsid w:val="00C44B92"/>
    <w:rsid w:val="00C462AC"/>
    <w:rsid w:val="00C47C9B"/>
    <w:rsid w:val="00C50368"/>
    <w:rsid w:val="00C53EF8"/>
    <w:rsid w:val="00C571D8"/>
    <w:rsid w:val="00C57E04"/>
    <w:rsid w:val="00C605AB"/>
    <w:rsid w:val="00C611EC"/>
    <w:rsid w:val="00C65493"/>
    <w:rsid w:val="00C6568A"/>
    <w:rsid w:val="00C7103D"/>
    <w:rsid w:val="00C736E7"/>
    <w:rsid w:val="00C815B5"/>
    <w:rsid w:val="00C833DB"/>
    <w:rsid w:val="00C83C85"/>
    <w:rsid w:val="00C83D15"/>
    <w:rsid w:val="00C83DDD"/>
    <w:rsid w:val="00CA0D55"/>
    <w:rsid w:val="00CA58BE"/>
    <w:rsid w:val="00CA7593"/>
    <w:rsid w:val="00CB0140"/>
    <w:rsid w:val="00CB06D8"/>
    <w:rsid w:val="00CB085E"/>
    <w:rsid w:val="00CB270E"/>
    <w:rsid w:val="00CB5C7B"/>
    <w:rsid w:val="00CB5E7B"/>
    <w:rsid w:val="00CB6387"/>
    <w:rsid w:val="00CC0D20"/>
    <w:rsid w:val="00CD037C"/>
    <w:rsid w:val="00CD2D6A"/>
    <w:rsid w:val="00CD5F60"/>
    <w:rsid w:val="00CD6189"/>
    <w:rsid w:val="00CD6AC8"/>
    <w:rsid w:val="00CE0BA5"/>
    <w:rsid w:val="00CE0DC9"/>
    <w:rsid w:val="00CE1615"/>
    <w:rsid w:val="00CE2BBF"/>
    <w:rsid w:val="00CE376D"/>
    <w:rsid w:val="00CE3873"/>
    <w:rsid w:val="00CE4018"/>
    <w:rsid w:val="00CE79A3"/>
    <w:rsid w:val="00CF0689"/>
    <w:rsid w:val="00CF0BFB"/>
    <w:rsid w:val="00CF0F4B"/>
    <w:rsid w:val="00CF349E"/>
    <w:rsid w:val="00CF485C"/>
    <w:rsid w:val="00CF4B8E"/>
    <w:rsid w:val="00CF5453"/>
    <w:rsid w:val="00CF6F71"/>
    <w:rsid w:val="00D02529"/>
    <w:rsid w:val="00D04F61"/>
    <w:rsid w:val="00D07495"/>
    <w:rsid w:val="00D12E0A"/>
    <w:rsid w:val="00D14005"/>
    <w:rsid w:val="00D1497B"/>
    <w:rsid w:val="00D14C3C"/>
    <w:rsid w:val="00D14D8E"/>
    <w:rsid w:val="00D16D34"/>
    <w:rsid w:val="00D220D1"/>
    <w:rsid w:val="00D24952"/>
    <w:rsid w:val="00D24B15"/>
    <w:rsid w:val="00D269B9"/>
    <w:rsid w:val="00D329E3"/>
    <w:rsid w:val="00D330D1"/>
    <w:rsid w:val="00D346CE"/>
    <w:rsid w:val="00D35952"/>
    <w:rsid w:val="00D43340"/>
    <w:rsid w:val="00D43890"/>
    <w:rsid w:val="00D47240"/>
    <w:rsid w:val="00D51825"/>
    <w:rsid w:val="00D5573B"/>
    <w:rsid w:val="00D6078E"/>
    <w:rsid w:val="00D642E8"/>
    <w:rsid w:val="00D6639B"/>
    <w:rsid w:val="00D670FB"/>
    <w:rsid w:val="00D70CDA"/>
    <w:rsid w:val="00D70F79"/>
    <w:rsid w:val="00D73BE6"/>
    <w:rsid w:val="00D73E69"/>
    <w:rsid w:val="00D750F0"/>
    <w:rsid w:val="00D81A7A"/>
    <w:rsid w:val="00D8256F"/>
    <w:rsid w:val="00D82A38"/>
    <w:rsid w:val="00D8536D"/>
    <w:rsid w:val="00D8561D"/>
    <w:rsid w:val="00D873ED"/>
    <w:rsid w:val="00D9250B"/>
    <w:rsid w:val="00D94474"/>
    <w:rsid w:val="00D948E1"/>
    <w:rsid w:val="00D94F84"/>
    <w:rsid w:val="00D97282"/>
    <w:rsid w:val="00D97CD6"/>
    <w:rsid w:val="00DA0147"/>
    <w:rsid w:val="00DA0718"/>
    <w:rsid w:val="00DA0F1A"/>
    <w:rsid w:val="00DA4617"/>
    <w:rsid w:val="00DB1666"/>
    <w:rsid w:val="00DB1F00"/>
    <w:rsid w:val="00DB2C23"/>
    <w:rsid w:val="00DB49B6"/>
    <w:rsid w:val="00DB6D03"/>
    <w:rsid w:val="00DB73C5"/>
    <w:rsid w:val="00DB7497"/>
    <w:rsid w:val="00DC64A6"/>
    <w:rsid w:val="00DC6B10"/>
    <w:rsid w:val="00DC7F4C"/>
    <w:rsid w:val="00DD0DC0"/>
    <w:rsid w:val="00DD0FC8"/>
    <w:rsid w:val="00DD2DDD"/>
    <w:rsid w:val="00DD36D2"/>
    <w:rsid w:val="00DD4954"/>
    <w:rsid w:val="00DD4D25"/>
    <w:rsid w:val="00DD5825"/>
    <w:rsid w:val="00DE02D6"/>
    <w:rsid w:val="00DE143E"/>
    <w:rsid w:val="00DE17C3"/>
    <w:rsid w:val="00DE2B73"/>
    <w:rsid w:val="00DE2E96"/>
    <w:rsid w:val="00DE3175"/>
    <w:rsid w:val="00DE3372"/>
    <w:rsid w:val="00DE4C06"/>
    <w:rsid w:val="00DF160D"/>
    <w:rsid w:val="00DF21B6"/>
    <w:rsid w:val="00DF5016"/>
    <w:rsid w:val="00DF5033"/>
    <w:rsid w:val="00E00E66"/>
    <w:rsid w:val="00E02BCC"/>
    <w:rsid w:val="00E0576D"/>
    <w:rsid w:val="00E05B5A"/>
    <w:rsid w:val="00E06A91"/>
    <w:rsid w:val="00E106F8"/>
    <w:rsid w:val="00E113ED"/>
    <w:rsid w:val="00E11BE9"/>
    <w:rsid w:val="00E1430B"/>
    <w:rsid w:val="00E151D1"/>
    <w:rsid w:val="00E16BBA"/>
    <w:rsid w:val="00E2511D"/>
    <w:rsid w:val="00E2527B"/>
    <w:rsid w:val="00E26103"/>
    <w:rsid w:val="00E26900"/>
    <w:rsid w:val="00E30297"/>
    <w:rsid w:val="00E31778"/>
    <w:rsid w:val="00E33FAC"/>
    <w:rsid w:val="00E37BFE"/>
    <w:rsid w:val="00E42734"/>
    <w:rsid w:val="00E46278"/>
    <w:rsid w:val="00E46F07"/>
    <w:rsid w:val="00E475A7"/>
    <w:rsid w:val="00E51A62"/>
    <w:rsid w:val="00E53F86"/>
    <w:rsid w:val="00E559E9"/>
    <w:rsid w:val="00E5600C"/>
    <w:rsid w:val="00E5672A"/>
    <w:rsid w:val="00E576C7"/>
    <w:rsid w:val="00E57E09"/>
    <w:rsid w:val="00E62307"/>
    <w:rsid w:val="00E623EC"/>
    <w:rsid w:val="00E62683"/>
    <w:rsid w:val="00E62ABD"/>
    <w:rsid w:val="00E64C28"/>
    <w:rsid w:val="00E654D3"/>
    <w:rsid w:val="00E70DF6"/>
    <w:rsid w:val="00E72154"/>
    <w:rsid w:val="00E7278B"/>
    <w:rsid w:val="00E76E35"/>
    <w:rsid w:val="00E8014B"/>
    <w:rsid w:val="00E80522"/>
    <w:rsid w:val="00E926F4"/>
    <w:rsid w:val="00E94659"/>
    <w:rsid w:val="00E95683"/>
    <w:rsid w:val="00E958EE"/>
    <w:rsid w:val="00E9610E"/>
    <w:rsid w:val="00E963FA"/>
    <w:rsid w:val="00E9742B"/>
    <w:rsid w:val="00EA01EF"/>
    <w:rsid w:val="00EA0C15"/>
    <w:rsid w:val="00EA0F13"/>
    <w:rsid w:val="00EA2320"/>
    <w:rsid w:val="00EA2CDC"/>
    <w:rsid w:val="00EA4CD1"/>
    <w:rsid w:val="00EA58CF"/>
    <w:rsid w:val="00EA62F8"/>
    <w:rsid w:val="00EA6882"/>
    <w:rsid w:val="00EA7A10"/>
    <w:rsid w:val="00EB0771"/>
    <w:rsid w:val="00EB32EA"/>
    <w:rsid w:val="00EC030F"/>
    <w:rsid w:val="00EC311E"/>
    <w:rsid w:val="00EC3BBF"/>
    <w:rsid w:val="00EC5115"/>
    <w:rsid w:val="00EC68FB"/>
    <w:rsid w:val="00ED3A47"/>
    <w:rsid w:val="00ED47C4"/>
    <w:rsid w:val="00EE27D9"/>
    <w:rsid w:val="00EE2FA3"/>
    <w:rsid w:val="00EE47F3"/>
    <w:rsid w:val="00EE4B26"/>
    <w:rsid w:val="00EF0174"/>
    <w:rsid w:val="00EF1619"/>
    <w:rsid w:val="00EF1683"/>
    <w:rsid w:val="00EF34C7"/>
    <w:rsid w:val="00EF3DE6"/>
    <w:rsid w:val="00EF6B6E"/>
    <w:rsid w:val="00EF7C2B"/>
    <w:rsid w:val="00F00415"/>
    <w:rsid w:val="00F00712"/>
    <w:rsid w:val="00F0092B"/>
    <w:rsid w:val="00F061A9"/>
    <w:rsid w:val="00F06950"/>
    <w:rsid w:val="00F06BD0"/>
    <w:rsid w:val="00F06C1B"/>
    <w:rsid w:val="00F07650"/>
    <w:rsid w:val="00F10862"/>
    <w:rsid w:val="00F175C8"/>
    <w:rsid w:val="00F17F02"/>
    <w:rsid w:val="00F2050D"/>
    <w:rsid w:val="00F20DBE"/>
    <w:rsid w:val="00F21558"/>
    <w:rsid w:val="00F240CB"/>
    <w:rsid w:val="00F241ED"/>
    <w:rsid w:val="00F25983"/>
    <w:rsid w:val="00F2683D"/>
    <w:rsid w:val="00F27365"/>
    <w:rsid w:val="00F27C13"/>
    <w:rsid w:val="00F30EB6"/>
    <w:rsid w:val="00F3170C"/>
    <w:rsid w:val="00F33A9C"/>
    <w:rsid w:val="00F33C0B"/>
    <w:rsid w:val="00F37195"/>
    <w:rsid w:val="00F37DCE"/>
    <w:rsid w:val="00F44278"/>
    <w:rsid w:val="00F4496C"/>
    <w:rsid w:val="00F44C9B"/>
    <w:rsid w:val="00F509A7"/>
    <w:rsid w:val="00F50A02"/>
    <w:rsid w:val="00F516F2"/>
    <w:rsid w:val="00F51DEB"/>
    <w:rsid w:val="00F51F96"/>
    <w:rsid w:val="00F52A86"/>
    <w:rsid w:val="00F54B31"/>
    <w:rsid w:val="00F54BA8"/>
    <w:rsid w:val="00F54F34"/>
    <w:rsid w:val="00F57108"/>
    <w:rsid w:val="00F572B8"/>
    <w:rsid w:val="00F60F99"/>
    <w:rsid w:val="00F6273F"/>
    <w:rsid w:val="00F62D23"/>
    <w:rsid w:val="00F674D3"/>
    <w:rsid w:val="00F704B3"/>
    <w:rsid w:val="00F70797"/>
    <w:rsid w:val="00F712B2"/>
    <w:rsid w:val="00F712DA"/>
    <w:rsid w:val="00F725BE"/>
    <w:rsid w:val="00F72BD9"/>
    <w:rsid w:val="00F731B3"/>
    <w:rsid w:val="00F752A4"/>
    <w:rsid w:val="00F76440"/>
    <w:rsid w:val="00F76E98"/>
    <w:rsid w:val="00F80D86"/>
    <w:rsid w:val="00F82BEC"/>
    <w:rsid w:val="00F86480"/>
    <w:rsid w:val="00F90EC6"/>
    <w:rsid w:val="00F91380"/>
    <w:rsid w:val="00F915A4"/>
    <w:rsid w:val="00F92215"/>
    <w:rsid w:val="00F92292"/>
    <w:rsid w:val="00F9306C"/>
    <w:rsid w:val="00F9346D"/>
    <w:rsid w:val="00F93553"/>
    <w:rsid w:val="00F93595"/>
    <w:rsid w:val="00F94F47"/>
    <w:rsid w:val="00F960E3"/>
    <w:rsid w:val="00FA10A4"/>
    <w:rsid w:val="00FA17C6"/>
    <w:rsid w:val="00FA5AAC"/>
    <w:rsid w:val="00FA5BAD"/>
    <w:rsid w:val="00FA723F"/>
    <w:rsid w:val="00FA787D"/>
    <w:rsid w:val="00FB44FF"/>
    <w:rsid w:val="00FB486F"/>
    <w:rsid w:val="00FB534E"/>
    <w:rsid w:val="00FB63E8"/>
    <w:rsid w:val="00FB71FF"/>
    <w:rsid w:val="00FC27AB"/>
    <w:rsid w:val="00FC395F"/>
    <w:rsid w:val="00FC422F"/>
    <w:rsid w:val="00FD0516"/>
    <w:rsid w:val="00FD12F8"/>
    <w:rsid w:val="00FD673A"/>
    <w:rsid w:val="00FE0E34"/>
    <w:rsid w:val="00FF06E4"/>
    <w:rsid w:val="00FF32BF"/>
    <w:rsid w:val="00FF3BE6"/>
    <w:rsid w:val="00FF4BE0"/>
    <w:rsid w:val="00FF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5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26103"/>
    <w:pPr>
      <w:spacing w:after="0" w:line="240" w:lineRule="auto"/>
    </w:pPr>
    <w:rPr>
      <w:rFonts w:ascii="Tahoma" w:hAnsi="Tahoma" w:cs="Tahoma"/>
      <w:sz w:val="16"/>
      <w:szCs w:val="16"/>
    </w:rPr>
  </w:style>
  <w:style w:type="character" w:customStyle="1" w:styleId="a4">
    <w:name w:val="Текст выноски Знак"/>
    <w:link w:val="a3"/>
    <w:semiHidden/>
    <w:locked/>
    <w:rsid w:val="00E26103"/>
    <w:rPr>
      <w:rFonts w:ascii="Tahoma" w:hAnsi="Tahoma" w:cs="Tahoma"/>
      <w:sz w:val="16"/>
      <w:szCs w:val="16"/>
    </w:rPr>
  </w:style>
  <w:style w:type="paragraph" w:customStyle="1" w:styleId="1">
    <w:name w:val="Абзац списка1"/>
    <w:basedOn w:val="a"/>
    <w:rsid w:val="00F86480"/>
    <w:pPr>
      <w:ind w:left="720"/>
    </w:pPr>
  </w:style>
  <w:style w:type="paragraph" w:styleId="a5">
    <w:name w:val="header"/>
    <w:basedOn w:val="a"/>
    <w:link w:val="a6"/>
    <w:rsid w:val="006A74E9"/>
    <w:pPr>
      <w:tabs>
        <w:tab w:val="center" w:pos="4677"/>
        <w:tab w:val="right" w:pos="9355"/>
      </w:tabs>
      <w:spacing w:after="0" w:line="240" w:lineRule="auto"/>
    </w:pPr>
  </w:style>
  <w:style w:type="character" w:customStyle="1" w:styleId="a6">
    <w:name w:val="Верхний колонтитул Знак"/>
    <w:link w:val="a5"/>
    <w:locked/>
    <w:rsid w:val="006A74E9"/>
    <w:rPr>
      <w:rFonts w:cs="Times New Roman"/>
    </w:rPr>
  </w:style>
  <w:style w:type="paragraph" w:styleId="a7">
    <w:name w:val="footer"/>
    <w:basedOn w:val="a"/>
    <w:link w:val="a8"/>
    <w:rsid w:val="006A74E9"/>
    <w:pPr>
      <w:tabs>
        <w:tab w:val="center" w:pos="4677"/>
        <w:tab w:val="right" w:pos="9355"/>
      </w:tabs>
      <w:spacing w:after="0" w:line="240" w:lineRule="auto"/>
    </w:pPr>
  </w:style>
  <w:style w:type="character" w:customStyle="1" w:styleId="a8">
    <w:name w:val="Нижний колонтитул Знак"/>
    <w:link w:val="a7"/>
    <w:locked/>
    <w:rsid w:val="006A74E9"/>
    <w:rPr>
      <w:rFonts w:cs="Times New Roman"/>
    </w:rPr>
  </w:style>
  <w:style w:type="paragraph" w:styleId="a9">
    <w:name w:val="Body Text"/>
    <w:aliases w:val="bt"/>
    <w:basedOn w:val="a"/>
    <w:link w:val="aa"/>
    <w:rsid w:val="00F76440"/>
    <w:pPr>
      <w:spacing w:after="0" w:line="240" w:lineRule="auto"/>
      <w:jc w:val="both"/>
    </w:pPr>
    <w:rPr>
      <w:rFonts w:ascii="Times New Roman" w:hAnsi="Times New Roman" w:cs="Times New Roman"/>
      <w:sz w:val="28"/>
      <w:szCs w:val="20"/>
    </w:rPr>
  </w:style>
  <w:style w:type="character" w:customStyle="1" w:styleId="aa">
    <w:name w:val="Основной текст Знак"/>
    <w:aliases w:val="bt Знак"/>
    <w:link w:val="a9"/>
    <w:rsid w:val="00F76440"/>
    <w:rPr>
      <w:sz w:val="28"/>
      <w:lang w:val="ru-RU" w:eastAsia="ru-RU" w:bidi="ar-SA"/>
    </w:rPr>
  </w:style>
  <w:style w:type="paragraph" w:customStyle="1" w:styleId="2">
    <w:name w:val="Знак Знак2 Знак Знак"/>
    <w:basedOn w:val="a"/>
    <w:autoRedefine/>
    <w:rsid w:val="00170571"/>
    <w:pPr>
      <w:spacing w:after="160" w:line="240" w:lineRule="exact"/>
    </w:pPr>
    <w:rPr>
      <w:rFonts w:ascii="Times New Roman" w:eastAsia="SimSun" w:hAnsi="Times New Roman" w:cs="Times New Roman"/>
      <w:sz w:val="28"/>
      <w:szCs w:val="20"/>
      <w:lang w:val="en-US" w:eastAsia="en-US"/>
    </w:rPr>
  </w:style>
  <w:style w:type="paragraph" w:customStyle="1" w:styleId="10">
    <w:name w:val="Знак1 Знак Знак Знак"/>
    <w:basedOn w:val="a"/>
    <w:autoRedefine/>
    <w:rsid w:val="001B6B12"/>
    <w:pPr>
      <w:spacing w:after="160" w:line="240" w:lineRule="exact"/>
    </w:pPr>
    <w:rPr>
      <w:rFonts w:ascii="Times New Roman" w:eastAsia="SimSun" w:hAnsi="Times New Roman" w:cs="Times New Roman"/>
      <w:sz w:val="28"/>
      <w:szCs w:val="20"/>
      <w:lang w:val="en-US" w:eastAsia="en-US"/>
    </w:rPr>
  </w:style>
  <w:style w:type="paragraph" w:customStyle="1" w:styleId="ConsPlusNormal">
    <w:name w:val="ConsPlusNormal"/>
    <w:rsid w:val="00CB085E"/>
    <w:pPr>
      <w:widowControl w:val="0"/>
      <w:autoSpaceDE w:val="0"/>
      <w:autoSpaceDN w:val="0"/>
      <w:adjustRightInd w:val="0"/>
      <w:ind w:firstLine="720"/>
    </w:pPr>
    <w:rPr>
      <w:rFonts w:ascii="Arial" w:hAnsi="Arial" w:cs="Arial"/>
    </w:rPr>
  </w:style>
  <w:style w:type="paragraph" w:styleId="20">
    <w:name w:val="Body Text Indent 2"/>
    <w:basedOn w:val="a"/>
    <w:link w:val="21"/>
    <w:uiPriority w:val="99"/>
    <w:unhideWhenUsed/>
    <w:rsid w:val="00CB085E"/>
    <w:pPr>
      <w:spacing w:after="120" w:line="480" w:lineRule="auto"/>
      <w:ind w:left="283"/>
    </w:pPr>
    <w:rPr>
      <w:rFonts w:eastAsia="Calibri" w:cs="Times New Roman"/>
      <w:lang w:eastAsia="en-US"/>
    </w:rPr>
  </w:style>
  <w:style w:type="character" w:customStyle="1" w:styleId="21">
    <w:name w:val="Основной текст с отступом 2 Знак"/>
    <w:link w:val="20"/>
    <w:uiPriority w:val="99"/>
    <w:rsid w:val="00CB085E"/>
    <w:rPr>
      <w:rFonts w:eastAsia="Calibri"/>
      <w:sz w:val="22"/>
      <w:szCs w:val="22"/>
      <w:lang w:eastAsia="en-US"/>
    </w:rPr>
  </w:style>
  <w:style w:type="paragraph" w:customStyle="1" w:styleId="22">
    <w:name w:val="2"/>
    <w:basedOn w:val="a"/>
    <w:autoRedefine/>
    <w:rsid w:val="00AA1AD8"/>
    <w:pPr>
      <w:spacing w:after="160" w:line="240" w:lineRule="exact"/>
    </w:pPr>
    <w:rPr>
      <w:rFonts w:ascii="Times New Roman" w:eastAsia="SimSun" w:hAnsi="Times New Roman" w:cs="Times New Roman"/>
      <w:sz w:val="28"/>
      <w:szCs w:val="20"/>
      <w:lang w:val="en-US" w:eastAsia="en-US"/>
    </w:rPr>
  </w:style>
  <w:style w:type="character" w:customStyle="1" w:styleId="ab">
    <w:name w:val="Основной текст + Не курсив"/>
    <w:basedOn w:val="a0"/>
    <w:rsid w:val="00984D47"/>
    <w:rPr>
      <w:rFonts w:ascii="Times New Roman" w:eastAsia="Times New Roman" w:hAnsi="Times New Roman" w:cs="Times New Roman"/>
      <w:i/>
      <w:iCs/>
      <w:color w:val="000000"/>
      <w:spacing w:val="0"/>
      <w:w w:val="100"/>
      <w:position w:val="0"/>
      <w:sz w:val="32"/>
      <w:szCs w:val="32"/>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5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26103"/>
    <w:pPr>
      <w:spacing w:after="0" w:line="240" w:lineRule="auto"/>
    </w:pPr>
    <w:rPr>
      <w:rFonts w:ascii="Tahoma" w:hAnsi="Tahoma" w:cs="Tahoma"/>
      <w:sz w:val="16"/>
      <w:szCs w:val="16"/>
    </w:rPr>
  </w:style>
  <w:style w:type="character" w:customStyle="1" w:styleId="a4">
    <w:name w:val="Текст выноски Знак"/>
    <w:link w:val="a3"/>
    <w:semiHidden/>
    <w:locked/>
    <w:rsid w:val="00E26103"/>
    <w:rPr>
      <w:rFonts w:ascii="Tahoma" w:hAnsi="Tahoma" w:cs="Tahoma"/>
      <w:sz w:val="16"/>
      <w:szCs w:val="16"/>
    </w:rPr>
  </w:style>
  <w:style w:type="paragraph" w:customStyle="1" w:styleId="1">
    <w:name w:val="Абзац списка1"/>
    <w:basedOn w:val="a"/>
    <w:rsid w:val="00F86480"/>
    <w:pPr>
      <w:ind w:left="720"/>
    </w:pPr>
  </w:style>
  <w:style w:type="paragraph" w:styleId="a5">
    <w:name w:val="header"/>
    <w:basedOn w:val="a"/>
    <w:link w:val="a6"/>
    <w:rsid w:val="006A74E9"/>
    <w:pPr>
      <w:tabs>
        <w:tab w:val="center" w:pos="4677"/>
        <w:tab w:val="right" w:pos="9355"/>
      </w:tabs>
      <w:spacing w:after="0" w:line="240" w:lineRule="auto"/>
    </w:pPr>
  </w:style>
  <w:style w:type="character" w:customStyle="1" w:styleId="a6">
    <w:name w:val="Верхний колонтитул Знак"/>
    <w:link w:val="a5"/>
    <w:locked/>
    <w:rsid w:val="006A74E9"/>
    <w:rPr>
      <w:rFonts w:cs="Times New Roman"/>
    </w:rPr>
  </w:style>
  <w:style w:type="paragraph" w:styleId="a7">
    <w:name w:val="footer"/>
    <w:basedOn w:val="a"/>
    <w:link w:val="a8"/>
    <w:rsid w:val="006A74E9"/>
    <w:pPr>
      <w:tabs>
        <w:tab w:val="center" w:pos="4677"/>
        <w:tab w:val="right" w:pos="9355"/>
      </w:tabs>
      <w:spacing w:after="0" w:line="240" w:lineRule="auto"/>
    </w:pPr>
  </w:style>
  <w:style w:type="character" w:customStyle="1" w:styleId="a8">
    <w:name w:val="Нижний колонтитул Знак"/>
    <w:link w:val="a7"/>
    <w:locked/>
    <w:rsid w:val="006A74E9"/>
    <w:rPr>
      <w:rFonts w:cs="Times New Roman"/>
    </w:rPr>
  </w:style>
  <w:style w:type="paragraph" w:styleId="a9">
    <w:name w:val="Body Text"/>
    <w:aliases w:val="bt"/>
    <w:basedOn w:val="a"/>
    <w:link w:val="aa"/>
    <w:rsid w:val="00F76440"/>
    <w:pPr>
      <w:spacing w:after="0" w:line="240" w:lineRule="auto"/>
      <w:jc w:val="both"/>
    </w:pPr>
    <w:rPr>
      <w:rFonts w:ascii="Times New Roman" w:hAnsi="Times New Roman" w:cs="Times New Roman"/>
      <w:sz w:val="28"/>
      <w:szCs w:val="20"/>
    </w:rPr>
  </w:style>
  <w:style w:type="character" w:customStyle="1" w:styleId="aa">
    <w:name w:val="Основной текст Знак"/>
    <w:aliases w:val="bt Знак"/>
    <w:link w:val="a9"/>
    <w:rsid w:val="00F76440"/>
    <w:rPr>
      <w:sz w:val="28"/>
      <w:lang w:val="ru-RU" w:eastAsia="ru-RU" w:bidi="ar-SA"/>
    </w:rPr>
  </w:style>
  <w:style w:type="paragraph" w:customStyle="1" w:styleId="2">
    <w:name w:val="Знак Знак2 Знак Знак"/>
    <w:basedOn w:val="a"/>
    <w:autoRedefine/>
    <w:rsid w:val="00170571"/>
    <w:pPr>
      <w:spacing w:after="160" w:line="240" w:lineRule="exact"/>
    </w:pPr>
    <w:rPr>
      <w:rFonts w:ascii="Times New Roman" w:eastAsia="SimSun" w:hAnsi="Times New Roman" w:cs="Times New Roman"/>
      <w:sz w:val="28"/>
      <w:szCs w:val="20"/>
      <w:lang w:val="en-US" w:eastAsia="en-US"/>
    </w:rPr>
  </w:style>
  <w:style w:type="paragraph" w:customStyle="1" w:styleId="10">
    <w:name w:val="Знак1 Знак Знак Знак"/>
    <w:basedOn w:val="a"/>
    <w:autoRedefine/>
    <w:rsid w:val="001B6B12"/>
    <w:pPr>
      <w:spacing w:after="160" w:line="240" w:lineRule="exact"/>
    </w:pPr>
    <w:rPr>
      <w:rFonts w:ascii="Times New Roman" w:eastAsia="SimSun" w:hAnsi="Times New Roman" w:cs="Times New Roman"/>
      <w:sz w:val="28"/>
      <w:szCs w:val="20"/>
      <w:lang w:val="en-US" w:eastAsia="en-US"/>
    </w:rPr>
  </w:style>
  <w:style w:type="paragraph" w:customStyle="1" w:styleId="ConsPlusNormal">
    <w:name w:val="ConsPlusNormal"/>
    <w:rsid w:val="00CB085E"/>
    <w:pPr>
      <w:widowControl w:val="0"/>
      <w:autoSpaceDE w:val="0"/>
      <w:autoSpaceDN w:val="0"/>
      <w:adjustRightInd w:val="0"/>
      <w:ind w:firstLine="720"/>
    </w:pPr>
    <w:rPr>
      <w:rFonts w:ascii="Arial" w:hAnsi="Arial" w:cs="Arial"/>
    </w:rPr>
  </w:style>
  <w:style w:type="paragraph" w:styleId="20">
    <w:name w:val="Body Text Indent 2"/>
    <w:basedOn w:val="a"/>
    <w:link w:val="21"/>
    <w:uiPriority w:val="99"/>
    <w:unhideWhenUsed/>
    <w:rsid w:val="00CB085E"/>
    <w:pPr>
      <w:spacing w:after="120" w:line="480" w:lineRule="auto"/>
      <w:ind w:left="283"/>
    </w:pPr>
    <w:rPr>
      <w:rFonts w:eastAsia="Calibri" w:cs="Times New Roman"/>
      <w:lang w:eastAsia="en-US"/>
    </w:rPr>
  </w:style>
  <w:style w:type="character" w:customStyle="1" w:styleId="21">
    <w:name w:val="Основной текст с отступом 2 Знак"/>
    <w:link w:val="20"/>
    <w:uiPriority w:val="99"/>
    <w:rsid w:val="00CB085E"/>
    <w:rPr>
      <w:rFonts w:eastAsia="Calibri"/>
      <w:sz w:val="22"/>
      <w:szCs w:val="22"/>
      <w:lang w:eastAsia="en-US"/>
    </w:rPr>
  </w:style>
  <w:style w:type="paragraph" w:customStyle="1" w:styleId="22">
    <w:name w:val="2"/>
    <w:basedOn w:val="a"/>
    <w:autoRedefine/>
    <w:rsid w:val="00AA1AD8"/>
    <w:pPr>
      <w:spacing w:after="160" w:line="240" w:lineRule="exact"/>
    </w:pPr>
    <w:rPr>
      <w:rFonts w:ascii="Times New Roman" w:eastAsia="SimSun" w:hAnsi="Times New Roman" w:cs="Times New Roman"/>
      <w:sz w:val="28"/>
      <w:szCs w:val="20"/>
      <w:lang w:val="en-US" w:eastAsia="en-US"/>
    </w:rPr>
  </w:style>
  <w:style w:type="character" w:customStyle="1" w:styleId="ab">
    <w:name w:val="Основной текст + Не курсив"/>
    <w:basedOn w:val="a0"/>
    <w:rsid w:val="00984D47"/>
    <w:rPr>
      <w:rFonts w:ascii="Times New Roman" w:eastAsia="Times New Roman" w:hAnsi="Times New Roman" w:cs="Times New Roman"/>
      <w:i/>
      <w:iCs/>
      <w:color w:val="000000"/>
      <w:spacing w:val="0"/>
      <w:w w:val="100"/>
      <w:position w:val="0"/>
      <w:sz w:val="32"/>
      <w:szCs w:val="32"/>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0788">
      <w:bodyDiv w:val="1"/>
      <w:marLeft w:val="0"/>
      <w:marRight w:val="0"/>
      <w:marTop w:val="0"/>
      <w:marBottom w:val="0"/>
      <w:divBdr>
        <w:top w:val="none" w:sz="0" w:space="0" w:color="auto"/>
        <w:left w:val="none" w:sz="0" w:space="0" w:color="auto"/>
        <w:bottom w:val="none" w:sz="0" w:space="0" w:color="auto"/>
        <w:right w:val="none" w:sz="0" w:space="0" w:color="auto"/>
      </w:divBdr>
    </w:div>
    <w:div w:id="51774630">
      <w:bodyDiv w:val="1"/>
      <w:marLeft w:val="0"/>
      <w:marRight w:val="0"/>
      <w:marTop w:val="0"/>
      <w:marBottom w:val="0"/>
      <w:divBdr>
        <w:top w:val="none" w:sz="0" w:space="0" w:color="auto"/>
        <w:left w:val="none" w:sz="0" w:space="0" w:color="auto"/>
        <w:bottom w:val="none" w:sz="0" w:space="0" w:color="auto"/>
        <w:right w:val="none" w:sz="0" w:space="0" w:color="auto"/>
      </w:divBdr>
    </w:div>
    <w:div w:id="79761343">
      <w:bodyDiv w:val="1"/>
      <w:marLeft w:val="0"/>
      <w:marRight w:val="0"/>
      <w:marTop w:val="0"/>
      <w:marBottom w:val="0"/>
      <w:divBdr>
        <w:top w:val="none" w:sz="0" w:space="0" w:color="auto"/>
        <w:left w:val="none" w:sz="0" w:space="0" w:color="auto"/>
        <w:bottom w:val="none" w:sz="0" w:space="0" w:color="auto"/>
        <w:right w:val="none" w:sz="0" w:space="0" w:color="auto"/>
      </w:divBdr>
    </w:div>
    <w:div w:id="627051155">
      <w:bodyDiv w:val="1"/>
      <w:marLeft w:val="0"/>
      <w:marRight w:val="0"/>
      <w:marTop w:val="0"/>
      <w:marBottom w:val="0"/>
      <w:divBdr>
        <w:top w:val="none" w:sz="0" w:space="0" w:color="auto"/>
        <w:left w:val="none" w:sz="0" w:space="0" w:color="auto"/>
        <w:bottom w:val="none" w:sz="0" w:space="0" w:color="auto"/>
        <w:right w:val="none" w:sz="0" w:space="0" w:color="auto"/>
      </w:divBdr>
    </w:div>
    <w:div w:id="868833896">
      <w:bodyDiv w:val="1"/>
      <w:marLeft w:val="0"/>
      <w:marRight w:val="0"/>
      <w:marTop w:val="0"/>
      <w:marBottom w:val="0"/>
      <w:divBdr>
        <w:top w:val="none" w:sz="0" w:space="0" w:color="auto"/>
        <w:left w:val="none" w:sz="0" w:space="0" w:color="auto"/>
        <w:bottom w:val="none" w:sz="0" w:space="0" w:color="auto"/>
        <w:right w:val="none" w:sz="0" w:space="0" w:color="auto"/>
      </w:divBdr>
    </w:div>
    <w:div w:id="917980029">
      <w:bodyDiv w:val="1"/>
      <w:marLeft w:val="0"/>
      <w:marRight w:val="0"/>
      <w:marTop w:val="0"/>
      <w:marBottom w:val="0"/>
      <w:divBdr>
        <w:top w:val="none" w:sz="0" w:space="0" w:color="auto"/>
        <w:left w:val="none" w:sz="0" w:space="0" w:color="auto"/>
        <w:bottom w:val="none" w:sz="0" w:space="0" w:color="auto"/>
        <w:right w:val="none" w:sz="0" w:space="0" w:color="auto"/>
      </w:divBdr>
    </w:div>
    <w:div w:id="961351736">
      <w:bodyDiv w:val="1"/>
      <w:marLeft w:val="0"/>
      <w:marRight w:val="0"/>
      <w:marTop w:val="0"/>
      <w:marBottom w:val="0"/>
      <w:divBdr>
        <w:top w:val="none" w:sz="0" w:space="0" w:color="auto"/>
        <w:left w:val="none" w:sz="0" w:space="0" w:color="auto"/>
        <w:bottom w:val="none" w:sz="0" w:space="0" w:color="auto"/>
        <w:right w:val="none" w:sz="0" w:space="0" w:color="auto"/>
      </w:divBdr>
    </w:div>
    <w:div w:id="974867692">
      <w:bodyDiv w:val="1"/>
      <w:marLeft w:val="0"/>
      <w:marRight w:val="0"/>
      <w:marTop w:val="0"/>
      <w:marBottom w:val="0"/>
      <w:divBdr>
        <w:top w:val="none" w:sz="0" w:space="0" w:color="auto"/>
        <w:left w:val="none" w:sz="0" w:space="0" w:color="auto"/>
        <w:bottom w:val="none" w:sz="0" w:space="0" w:color="auto"/>
        <w:right w:val="none" w:sz="0" w:space="0" w:color="auto"/>
      </w:divBdr>
    </w:div>
    <w:div w:id="978849201">
      <w:bodyDiv w:val="1"/>
      <w:marLeft w:val="0"/>
      <w:marRight w:val="0"/>
      <w:marTop w:val="0"/>
      <w:marBottom w:val="0"/>
      <w:divBdr>
        <w:top w:val="none" w:sz="0" w:space="0" w:color="auto"/>
        <w:left w:val="none" w:sz="0" w:space="0" w:color="auto"/>
        <w:bottom w:val="none" w:sz="0" w:space="0" w:color="auto"/>
        <w:right w:val="none" w:sz="0" w:space="0" w:color="auto"/>
      </w:divBdr>
    </w:div>
    <w:div w:id="1041518972">
      <w:bodyDiv w:val="1"/>
      <w:marLeft w:val="0"/>
      <w:marRight w:val="0"/>
      <w:marTop w:val="0"/>
      <w:marBottom w:val="0"/>
      <w:divBdr>
        <w:top w:val="none" w:sz="0" w:space="0" w:color="auto"/>
        <w:left w:val="none" w:sz="0" w:space="0" w:color="auto"/>
        <w:bottom w:val="none" w:sz="0" w:space="0" w:color="auto"/>
        <w:right w:val="none" w:sz="0" w:space="0" w:color="auto"/>
      </w:divBdr>
      <w:divsChild>
        <w:div w:id="975337195">
          <w:marLeft w:val="0"/>
          <w:marRight w:val="0"/>
          <w:marTop w:val="0"/>
          <w:marBottom w:val="0"/>
          <w:divBdr>
            <w:top w:val="none" w:sz="0" w:space="0" w:color="auto"/>
            <w:left w:val="none" w:sz="0" w:space="0" w:color="auto"/>
            <w:bottom w:val="none" w:sz="0" w:space="0" w:color="auto"/>
            <w:right w:val="none" w:sz="0" w:space="0" w:color="auto"/>
          </w:divBdr>
        </w:div>
      </w:divsChild>
    </w:div>
    <w:div w:id="1363822155">
      <w:bodyDiv w:val="1"/>
      <w:marLeft w:val="0"/>
      <w:marRight w:val="0"/>
      <w:marTop w:val="0"/>
      <w:marBottom w:val="0"/>
      <w:divBdr>
        <w:top w:val="none" w:sz="0" w:space="0" w:color="auto"/>
        <w:left w:val="none" w:sz="0" w:space="0" w:color="auto"/>
        <w:bottom w:val="none" w:sz="0" w:space="0" w:color="auto"/>
        <w:right w:val="none" w:sz="0" w:space="0" w:color="auto"/>
      </w:divBdr>
    </w:div>
    <w:div w:id="1493335056">
      <w:bodyDiv w:val="1"/>
      <w:marLeft w:val="0"/>
      <w:marRight w:val="0"/>
      <w:marTop w:val="0"/>
      <w:marBottom w:val="0"/>
      <w:divBdr>
        <w:top w:val="none" w:sz="0" w:space="0" w:color="auto"/>
        <w:left w:val="none" w:sz="0" w:space="0" w:color="auto"/>
        <w:bottom w:val="none" w:sz="0" w:space="0" w:color="auto"/>
        <w:right w:val="none" w:sz="0" w:space="0" w:color="auto"/>
      </w:divBdr>
    </w:div>
    <w:div w:id="1607805580">
      <w:bodyDiv w:val="1"/>
      <w:marLeft w:val="0"/>
      <w:marRight w:val="0"/>
      <w:marTop w:val="0"/>
      <w:marBottom w:val="0"/>
      <w:divBdr>
        <w:top w:val="none" w:sz="0" w:space="0" w:color="auto"/>
        <w:left w:val="none" w:sz="0" w:space="0" w:color="auto"/>
        <w:bottom w:val="none" w:sz="0" w:space="0" w:color="auto"/>
        <w:right w:val="none" w:sz="0" w:space="0" w:color="auto"/>
      </w:divBdr>
    </w:div>
    <w:div w:id="18670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ECAF-F493-4D9D-93AA-FACDEDA0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1320</Words>
  <Characters>7527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И</vt:lpstr>
    </vt:vector>
  </TitlesOfParts>
  <Company>MINEC</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Сакинат Каллаева</dc:creator>
  <cp:lastModifiedBy>Гасанов Заур Магомедович</cp:lastModifiedBy>
  <cp:revision>15</cp:revision>
  <cp:lastPrinted>2019-12-11T06:39:00Z</cp:lastPrinted>
  <dcterms:created xsi:type="dcterms:W3CDTF">2019-12-10T16:12:00Z</dcterms:created>
  <dcterms:modified xsi:type="dcterms:W3CDTF">2019-12-11T06:46:00Z</dcterms:modified>
</cp:coreProperties>
</file>