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B56A" w14:textId="6E9D2E4C" w:rsidR="00C4435A" w:rsidRPr="00C4435A" w:rsidRDefault="00C4435A" w:rsidP="00867F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35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41F07E" w14:textId="77777777" w:rsidR="00C4435A" w:rsidRPr="00C4435A" w:rsidRDefault="00C4435A" w:rsidP="006172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E1142B" w14:textId="77777777" w:rsidR="00FF1742" w:rsidRPr="00A52423" w:rsidRDefault="00FF1742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7B3C913" w14:textId="691745E3" w:rsidR="00C4435A" w:rsidRPr="00A52423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52423">
        <w:rPr>
          <w:rFonts w:ascii="Times New Roman" w:eastAsia="Calibri" w:hAnsi="Times New Roman" w:cs="Times New Roman"/>
          <w:b/>
          <w:sz w:val="36"/>
          <w:szCs w:val="36"/>
        </w:rPr>
        <w:t>ПРАВИТЕЛЬСТВО РЕСПУБЛИКИ ДАГЕСТАН</w:t>
      </w:r>
    </w:p>
    <w:p w14:paraId="37359354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61C48D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BE1031" w14:textId="77777777" w:rsidR="00C4435A" w:rsidRPr="00A52423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52423">
        <w:rPr>
          <w:rFonts w:ascii="Times New Roman" w:eastAsia="Calibri" w:hAnsi="Times New Roman" w:cs="Times New Roman"/>
          <w:b/>
          <w:sz w:val="48"/>
          <w:szCs w:val="48"/>
        </w:rPr>
        <w:t>ПОСТАНОВЛЕНИЕ</w:t>
      </w:r>
    </w:p>
    <w:p w14:paraId="787FFFC3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3E57B" w14:textId="3D9A3AA6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35A">
        <w:rPr>
          <w:rFonts w:ascii="Times New Roman" w:eastAsia="Calibri" w:hAnsi="Times New Roman" w:cs="Times New Roman"/>
          <w:b/>
          <w:sz w:val="28"/>
          <w:szCs w:val="28"/>
        </w:rPr>
        <w:t>от ____________ 202</w:t>
      </w:r>
      <w:r w:rsidR="00EB478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4435A">
        <w:rPr>
          <w:rFonts w:ascii="Times New Roman" w:eastAsia="Calibri" w:hAnsi="Times New Roman" w:cs="Times New Roman"/>
          <w:b/>
          <w:sz w:val="28"/>
          <w:szCs w:val="28"/>
        </w:rPr>
        <w:t xml:space="preserve"> г. № _____</w:t>
      </w:r>
    </w:p>
    <w:p w14:paraId="1C079373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B06E9A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435A">
        <w:rPr>
          <w:rFonts w:ascii="Times New Roman" w:eastAsia="Calibri" w:hAnsi="Times New Roman" w:cs="Times New Roman"/>
          <w:b/>
          <w:sz w:val="24"/>
          <w:szCs w:val="24"/>
        </w:rPr>
        <w:t>г. МАХАЧКАЛА</w:t>
      </w:r>
    </w:p>
    <w:p w14:paraId="59FDBACB" w14:textId="77777777" w:rsidR="0061721D" w:rsidRDefault="0061721D" w:rsidP="009050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A4F771" w14:textId="31A26C8A" w:rsidR="004270B5" w:rsidRDefault="0061721D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1676793"/>
      <w:r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427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15477196"/>
      <w:r w:rsidR="004270B5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CD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0B5" w:rsidRPr="004270B5">
        <w:rPr>
          <w:rFonts w:ascii="Times New Roman" w:hAnsi="Times New Roman" w:cs="Times New Roman"/>
          <w:b/>
          <w:bCs/>
          <w:sz w:val="28"/>
          <w:szCs w:val="28"/>
        </w:rPr>
        <w:t xml:space="preserve">от 8 апреля 2022 г. № 83 </w:t>
      </w:r>
      <w:bookmarkEnd w:id="1"/>
    </w:p>
    <w:p w14:paraId="13B9A62F" w14:textId="77777777" w:rsidR="004270B5" w:rsidRDefault="004270B5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65E6F5B" w14:textId="79D7995D" w:rsidR="0061721D" w:rsidRDefault="0061721D" w:rsidP="00351274">
      <w:pPr>
        <w:pStyle w:val="a3"/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1D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5C518D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616A734D" w14:textId="4881A045" w:rsidR="001D34E4" w:rsidRDefault="00652B3C" w:rsidP="00325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Республики </w:t>
      </w:r>
      <w:r w:rsidR="001D34E4" w:rsidRPr="00467AF5">
        <w:rPr>
          <w:rFonts w:ascii="Times New Roman" w:hAnsi="Times New Roman" w:cs="Times New Roman"/>
          <w:sz w:val="28"/>
          <w:szCs w:val="28"/>
        </w:rPr>
        <w:t>Дагестан</w:t>
      </w:r>
      <w:r w:rsidR="00CD0A22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от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8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апреля 2022 г</w:t>
      </w:r>
      <w:r w:rsidR="00AE1CBE">
        <w:rPr>
          <w:rFonts w:ascii="Times New Roman" w:hAnsi="Times New Roman" w:cs="Times New Roman"/>
          <w:sz w:val="28"/>
          <w:szCs w:val="28"/>
        </w:rPr>
        <w:t>.</w:t>
      </w:r>
      <w:r w:rsidR="001D34E4">
        <w:rPr>
          <w:rFonts w:ascii="Times New Roman" w:hAnsi="Times New Roman" w:cs="Times New Roman"/>
          <w:sz w:val="28"/>
          <w:szCs w:val="28"/>
        </w:rPr>
        <w:t xml:space="preserve"> № 83 «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D34E4">
        <w:rPr>
          <w:rFonts w:ascii="Times New Roman" w:hAnsi="Times New Roman" w:cs="Times New Roman"/>
          <w:sz w:val="28"/>
          <w:szCs w:val="28"/>
        </w:rPr>
        <w:t>Правил разработки и</w:t>
      </w:r>
      <w:r w:rsidR="002F31B1">
        <w:rPr>
          <w:rFonts w:ascii="Times New Roman" w:hAnsi="Times New Roman" w:cs="Times New Roman"/>
          <w:sz w:val="28"/>
          <w:szCs w:val="28"/>
        </w:rPr>
        <w:t> 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1D34E4" w:rsidRPr="0061721D">
        <w:rPr>
          <w:rFonts w:ascii="Times New Roman" w:hAnsi="Times New Roman" w:cs="Times New Roman"/>
          <w:sz w:val="28"/>
          <w:szCs w:val="28"/>
        </w:rPr>
        <w:t>административных регламентов предо</w:t>
      </w:r>
      <w:r w:rsidR="001D34E4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2902792"/>
      <w:r w:rsidR="001D34E4" w:rsidRPr="004D561D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(</w:t>
      </w:r>
      <w:r w:rsidR="001D34E4" w:rsidRPr="004D561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D34E4" w:rsidRPr="004D561D">
        <w:rPr>
          <w:rFonts w:ascii="Times New Roman" w:hAnsi="Times New Roman" w:cs="Times New Roman"/>
          <w:sz w:val="28"/>
          <w:szCs w:val="28"/>
        </w:rPr>
        <w:t>.pravo.e-dag.ru), 2022,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9 апреля, № 05002008680</w:t>
      </w:r>
      <w:r w:rsidR="003F6F0B">
        <w:rPr>
          <w:rFonts w:ascii="Times New Roman" w:hAnsi="Times New Roman" w:cs="Times New Roman"/>
          <w:sz w:val="28"/>
          <w:szCs w:val="28"/>
        </w:rPr>
        <w:t>;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3F6F0B">
        <w:rPr>
          <w:rFonts w:ascii="Times New Roman" w:hAnsi="Times New Roman" w:cs="Times New Roman"/>
          <w:sz w:val="28"/>
          <w:szCs w:val="28"/>
        </w:rPr>
        <w:t>2024,18 сентября,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9C515E">
        <w:rPr>
          <w:rFonts w:ascii="Times New Roman" w:hAnsi="Times New Roman" w:cs="Times New Roman"/>
          <w:sz w:val="28"/>
          <w:szCs w:val="28"/>
        </w:rPr>
        <w:br/>
      </w:r>
      <w:r w:rsidR="003F6F0B">
        <w:rPr>
          <w:rFonts w:ascii="Times New Roman" w:hAnsi="Times New Roman" w:cs="Times New Roman"/>
          <w:sz w:val="28"/>
          <w:szCs w:val="28"/>
        </w:rPr>
        <w:t>№ 05002014011;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3F6F0B">
        <w:rPr>
          <w:rFonts w:ascii="Times New Roman" w:hAnsi="Times New Roman" w:cs="Times New Roman"/>
          <w:sz w:val="28"/>
          <w:szCs w:val="28"/>
        </w:rPr>
        <w:t>2025, 18 апреля</w:t>
      </w:r>
      <w:r w:rsidR="00762D16">
        <w:rPr>
          <w:rFonts w:ascii="Times New Roman" w:hAnsi="Times New Roman" w:cs="Times New Roman"/>
          <w:sz w:val="28"/>
          <w:szCs w:val="28"/>
        </w:rPr>
        <w:t>,</w:t>
      </w:r>
      <w:r w:rsidR="003F6F0B">
        <w:rPr>
          <w:rFonts w:ascii="Times New Roman" w:hAnsi="Times New Roman" w:cs="Times New Roman"/>
          <w:sz w:val="28"/>
          <w:szCs w:val="28"/>
        </w:rPr>
        <w:t xml:space="preserve"> № 05002015719)</w:t>
      </w:r>
      <w:r w:rsidR="001D34E4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AA7C3BB" w14:textId="2D812E8F" w:rsidR="0061721D" w:rsidRPr="00652B3C" w:rsidRDefault="00E42D3E" w:rsidP="00762D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2D16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762D16" w:rsidRPr="00652B3C">
        <w:rPr>
          <w:rFonts w:ascii="Times New Roman" w:hAnsi="Times New Roman" w:cs="Times New Roman"/>
          <w:sz w:val="28"/>
          <w:szCs w:val="28"/>
        </w:rPr>
        <w:t>опубликования</w:t>
      </w:r>
      <w:r w:rsidR="001D34E4" w:rsidRPr="00652B3C">
        <w:rPr>
          <w:rFonts w:ascii="Times New Roman" w:hAnsi="Times New Roman" w:cs="Times New Roman"/>
          <w:sz w:val="28"/>
          <w:szCs w:val="28"/>
        </w:rPr>
        <w:t>.</w:t>
      </w:r>
    </w:p>
    <w:p w14:paraId="659A256B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DB85" w14:textId="77777777" w:rsidR="001D34E4" w:rsidRDefault="001D34E4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082EA" w14:textId="2F862ADE" w:rsidR="000A6BF7" w:rsidRPr="000A6BF7" w:rsidRDefault="000A6BF7" w:rsidP="000A6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0A6BF7">
        <w:rPr>
          <w:rFonts w:ascii="Times New Roman" w:hAnsi="Times New Roman" w:cs="Times New Roman"/>
          <w:b/>
          <w:bCs/>
          <w:sz w:val="28"/>
          <w:szCs w:val="28"/>
        </w:rPr>
        <w:t>Временно</w:t>
      </w:r>
    </w:p>
    <w:p w14:paraId="3A9AFB7D" w14:textId="1F97C814" w:rsidR="000A6BF7" w:rsidRPr="000A6BF7" w:rsidRDefault="000A6BF7" w:rsidP="000A6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A6BF7">
        <w:rPr>
          <w:rFonts w:ascii="Times New Roman" w:hAnsi="Times New Roman" w:cs="Times New Roman"/>
          <w:b/>
          <w:bCs/>
          <w:sz w:val="28"/>
          <w:szCs w:val="28"/>
        </w:rPr>
        <w:t>исполняющий обязанности</w:t>
      </w:r>
    </w:p>
    <w:p w14:paraId="66AEB1E4" w14:textId="77777777" w:rsidR="000A6BF7" w:rsidRPr="000A6BF7" w:rsidRDefault="000A6BF7" w:rsidP="000A6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7">
        <w:rPr>
          <w:rFonts w:ascii="Times New Roman" w:hAnsi="Times New Roman" w:cs="Times New Roman"/>
          <w:b/>
          <w:bCs/>
          <w:sz w:val="28"/>
          <w:szCs w:val="28"/>
        </w:rPr>
        <w:t>Председателя Правительства</w:t>
      </w:r>
    </w:p>
    <w:p w14:paraId="3D7B97CE" w14:textId="024D082C" w:rsidR="001D34E4" w:rsidRPr="001D34E4" w:rsidRDefault="000A6BF7" w:rsidP="000A6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A6BF7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="00037B2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D34E4"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Алиев</w:t>
      </w:r>
    </w:p>
    <w:p w14:paraId="24252DC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3900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BFE2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7285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009BA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7DE0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86756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FCEB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4D1AAC08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2E43FDCF" w14:textId="65FE69DF" w:rsidR="001D34E4" w:rsidRDefault="001D34E4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7908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938AE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60A66" w14:textId="77777777" w:rsidR="00762D16" w:rsidRDefault="00762D16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38A1C2" w14:textId="77777777" w:rsidR="009C515E" w:rsidRDefault="009C515E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8BF067" w14:textId="77777777" w:rsidR="00762D16" w:rsidRDefault="00762D16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3942B2" w14:textId="6787EA50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66F433C2" w14:textId="44EB5AD8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9B5583A" w14:textId="6975CADB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74D84DB" w14:textId="0175245E" w:rsidR="001C3C03" w:rsidRDefault="001C3C0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E353" w14:textId="77777777" w:rsidR="00A34C18" w:rsidRPr="001E7ADC" w:rsidRDefault="00A34C18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765E8" w14:textId="5D4BDF1C" w:rsidR="00E72BC0" w:rsidRPr="001E7ADC" w:rsidRDefault="00A5242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З М Е Н Е Н И Я</w:t>
      </w:r>
      <w:r w:rsidR="00E72BC0" w:rsidRPr="001E7AD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5F00DB3" w14:textId="3A06EEDE" w:rsidR="009C515E" w:rsidRDefault="00E72BC0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ADC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9C515E" w:rsidRPr="009C515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Республики Дагестан </w:t>
      </w:r>
      <w:r w:rsidR="009C515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515E" w:rsidRPr="009C515E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</w:p>
    <w:p w14:paraId="69D267CC" w14:textId="77777777" w:rsidR="009C515E" w:rsidRDefault="009C515E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EF1AC" w14:textId="77777777" w:rsidR="009C515E" w:rsidRDefault="009C515E" w:rsidP="00DB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1962F" w14:textId="196EBDCB" w:rsidR="00DB07BC" w:rsidRPr="00DB07BC" w:rsidRDefault="00D37E91" w:rsidP="00DB07B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BC">
        <w:rPr>
          <w:rFonts w:ascii="Times New Roman" w:hAnsi="Times New Roman" w:cs="Times New Roman"/>
          <w:sz w:val="28"/>
          <w:szCs w:val="28"/>
        </w:rPr>
        <w:t>Пункт 3 признать утратившим силу.</w:t>
      </w:r>
    </w:p>
    <w:p w14:paraId="4E0C1779" w14:textId="37E442DA" w:rsidR="00B260F3" w:rsidRDefault="00D37E91" w:rsidP="00B260F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BC">
        <w:rPr>
          <w:rFonts w:ascii="Times New Roman" w:hAnsi="Times New Roman" w:cs="Times New Roman"/>
          <w:sz w:val="28"/>
          <w:szCs w:val="28"/>
        </w:rPr>
        <w:t>В п</w:t>
      </w:r>
      <w:r w:rsidR="002F31B1" w:rsidRPr="00DB07BC">
        <w:rPr>
          <w:rFonts w:ascii="Times New Roman" w:hAnsi="Times New Roman" w:cs="Times New Roman"/>
          <w:sz w:val="28"/>
          <w:szCs w:val="28"/>
        </w:rPr>
        <w:t>равила</w:t>
      </w:r>
      <w:r w:rsidRPr="00DB07BC">
        <w:rPr>
          <w:rFonts w:ascii="Times New Roman" w:hAnsi="Times New Roman" w:cs="Times New Roman"/>
          <w:sz w:val="28"/>
          <w:szCs w:val="28"/>
        </w:rPr>
        <w:t>х</w:t>
      </w:r>
      <w:r w:rsidR="002F31B1" w:rsidRPr="00DB07B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</w:t>
      </w:r>
      <w:r w:rsidRPr="00DB07BC">
        <w:rPr>
          <w:rFonts w:ascii="Times New Roman" w:hAnsi="Times New Roman" w:cs="Times New Roman"/>
          <w:sz w:val="28"/>
          <w:szCs w:val="28"/>
        </w:rPr>
        <w:t xml:space="preserve"> </w:t>
      </w:r>
      <w:r w:rsidR="002F31B1" w:rsidRPr="00DB07BC">
        <w:rPr>
          <w:rFonts w:ascii="Times New Roman" w:hAnsi="Times New Roman" w:cs="Times New Roman"/>
          <w:sz w:val="28"/>
          <w:szCs w:val="28"/>
        </w:rPr>
        <w:t>предоставления государственных услуг</w:t>
      </w:r>
      <w:r w:rsidR="009D1ED4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Республики Дагестан</w:t>
      </w:r>
      <w:r w:rsidR="0096744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D1ED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6744B">
        <w:rPr>
          <w:rFonts w:ascii="Times New Roman" w:hAnsi="Times New Roman" w:cs="Times New Roman"/>
          <w:sz w:val="28"/>
          <w:szCs w:val="28"/>
        </w:rPr>
        <w:t xml:space="preserve"> – орган, предоставляющий государственные услуги, административный регламент)</w:t>
      </w:r>
      <w:r w:rsidR="008D7060">
        <w:rPr>
          <w:rFonts w:ascii="Times New Roman" w:hAnsi="Times New Roman" w:cs="Times New Roman"/>
          <w:sz w:val="28"/>
          <w:szCs w:val="28"/>
        </w:rPr>
        <w:t xml:space="preserve">, </w:t>
      </w:r>
      <w:r w:rsidR="008D7060" w:rsidRPr="008D7060">
        <w:rPr>
          <w:rFonts w:ascii="Times New Roman" w:hAnsi="Times New Roman" w:cs="Times New Roman"/>
          <w:sz w:val="28"/>
          <w:szCs w:val="28"/>
        </w:rPr>
        <w:t>утвержденн</w:t>
      </w:r>
      <w:r w:rsidR="008D7060">
        <w:rPr>
          <w:rFonts w:ascii="Times New Roman" w:hAnsi="Times New Roman" w:cs="Times New Roman"/>
          <w:sz w:val="28"/>
          <w:szCs w:val="28"/>
        </w:rPr>
        <w:t>ых</w:t>
      </w:r>
      <w:r w:rsidR="008D7060" w:rsidRPr="008D7060">
        <w:rPr>
          <w:rFonts w:ascii="Times New Roman" w:hAnsi="Times New Roman" w:cs="Times New Roman"/>
          <w:sz w:val="28"/>
          <w:szCs w:val="28"/>
        </w:rPr>
        <w:t xml:space="preserve"> указанным постановлением:</w:t>
      </w:r>
    </w:p>
    <w:p w14:paraId="5604E1AC" w14:textId="6B1D7C4F" w:rsidR="00DD48F1" w:rsidRPr="0052039F" w:rsidRDefault="00AB45A3" w:rsidP="005203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74FD">
        <w:rPr>
          <w:rFonts w:ascii="Times New Roman" w:hAnsi="Times New Roman" w:cs="Times New Roman"/>
          <w:sz w:val="28"/>
          <w:szCs w:val="28"/>
        </w:rPr>
        <w:t>)</w:t>
      </w:r>
      <w:r w:rsidR="0052039F">
        <w:rPr>
          <w:rFonts w:ascii="Times New Roman" w:hAnsi="Times New Roman" w:cs="Times New Roman"/>
          <w:sz w:val="28"/>
          <w:szCs w:val="28"/>
        </w:rPr>
        <w:t xml:space="preserve"> </w:t>
      </w:r>
      <w:r w:rsidR="004274FD">
        <w:rPr>
          <w:rFonts w:ascii="Times New Roman" w:hAnsi="Times New Roman" w:cs="Times New Roman"/>
          <w:sz w:val="28"/>
          <w:szCs w:val="28"/>
        </w:rPr>
        <w:t>в</w:t>
      </w:r>
      <w:r w:rsidR="00DD48F1" w:rsidRPr="0052039F">
        <w:rPr>
          <w:rFonts w:ascii="Times New Roman" w:hAnsi="Times New Roman" w:cs="Times New Roman"/>
          <w:sz w:val="28"/>
          <w:szCs w:val="28"/>
        </w:rPr>
        <w:t xml:space="preserve"> п</w:t>
      </w:r>
      <w:r w:rsidR="004F6433" w:rsidRPr="0052039F">
        <w:rPr>
          <w:rFonts w:ascii="Times New Roman" w:hAnsi="Times New Roman" w:cs="Times New Roman"/>
          <w:sz w:val="28"/>
          <w:szCs w:val="28"/>
        </w:rPr>
        <w:t>ункт</w:t>
      </w:r>
      <w:r w:rsidR="00DD48F1" w:rsidRPr="0052039F">
        <w:rPr>
          <w:rFonts w:ascii="Times New Roman" w:hAnsi="Times New Roman" w:cs="Times New Roman"/>
          <w:sz w:val="28"/>
          <w:szCs w:val="28"/>
        </w:rPr>
        <w:t xml:space="preserve">е </w:t>
      </w:r>
      <w:r w:rsidR="004F6433" w:rsidRPr="0052039F">
        <w:rPr>
          <w:rFonts w:ascii="Times New Roman" w:hAnsi="Times New Roman" w:cs="Times New Roman"/>
          <w:sz w:val="28"/>
          <w:szCs w:val="28"/>
        </w:rPr>
        <w:t>5</w:t>
      </w:r>
      <w:r w:rsidR="00DD48F1" w:rsidRPr="0052039F">
        <w:rPr>
          <w:rFonts w:ascii="Times New Roman" w:hAnsi="Times New Roman" w:cs="Times New Roman"/>
          <w:sz w:val="28"/>
          <w:szCs w:val="28"/>
        </w:rPr>
        <w:t>:</w:t>
      </w:r>
    </w:p>
    <w:p w14:paraId="76AEC347" w14:textId="1E0D1D11" w:rsidR="00290875" w:rsidRPr="00325591" w:rsidRDefault="001E7ADC" w:rsidP="00762D16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а) 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в 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подпункте «а» </w:t>
      </w:r>
      <w:r w:rsidR="00290875" w:rsidRPr="00325591">
        <w:rPr>
          <w:rFonts w:ascii="Times New Roman" w:hAnsi="Times New Roman" w:cs="Times New Roman"/>
          <w:sz w:val="28"/>
          <w:szCs w:val="28"/>
        </w:rPr>
        <w:t>слова</w:t>
      </w:r>
      <w:r w:rsidR="004F6433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290875" w:rsidRPr="00325591">
        <w:rPr>
          <w:rFonts w:ascii="Times New Roman" w:hAnsi="Times New Roman" w:cs="Times New Roman"/>
          <w:sz w:val="28"/>
          <w:szCs w:val="28"/>
        </w:rPr>
        <w:t>«, в том числе о логически обособленных</w:t>
      </w:r>
      <w:r w:rsidR="00762D16">
        <w:rPr>
          <w:rFonts w:ascii="Times New Roman" w:hAnsi="Times New Roman" w:cs="Times New Roman"/>
          <w:sz w:val="28"/>
          <w:szCs w:val="28"/>
        </w:rPr>
        <w:t xml:space="preserve"> </w:t>
      </w:r>
      <w:r w:rsidR="00290875" w:rsidRPr="00325591">
        <w:rPr>
          <w:rFonts w:ascii="Times New Roman" w:hAnsi="Times New Roman" w:cs="Times New Roman"/>
          <w:sz w:val="28"/>
          <w:szCs w:val="28"/>
        </w:rPr>
        <w:t>последовательностях административных действий при ее предоставлении (далее - административные процедуры)</w:t>
      </w:r>
      <w:r w:rsidR="00AE7465">
        <w:rPr>
          <w:rFonts w:ascii="Times New Roman" w:hAnsi="Times New Roman" w:cs="Times New Roman"/>
          <w:sz w:val="28"/>
          <w:szCs w:val="28"/>
        </w:rPr>
        <w:t>»</w:t>
      </w:r>
      <w:r w:rsidR="00290875" w:rsidRPr="0032559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4ECF1AC" w14:textId="5EBFBF15" w:rsidR="00290875" w:rsidRPr="00325591" w:rsidRDefault="00290875" w:rsidP="00762D16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</w:t>
      </w:r>
      <w:r w:rsidR="001E7ADC" w:rsidRPr="00325591">
        <w:rPr>
          <w:rFonts w:ascii="Times New Roman" w:hAnsi="Times New Roman" w:cs="Times New Roman"/>
          <w:sz w:val="28"/>
          <w:szCs w:val="28"/>
        </w:rPr>
        <w:t xml:space="preserve">б) </w:t>
      </w:r>
      <w:r w:rsidRPr="00325591"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="00397163" w:rsidRPr="00325591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B53FDFC" w14:textId="77777777" w:rsidR="0052039F" w:rsidRDefault="00397163" w:rsidP="00520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7ADC" w:rsidRPr="00325591">
        <w:rPr>
          <w:rFonts w:ascii="Times New Roman" w:hAnsi="Times New Roman" w:cs="Times New Roman"/>
          <w:sz w:val="28"/>
          <w:szCs w:val="28"/>
        </w:rPr>
        <w:t xml:space="preserve">в) </w:t>
      </w:r>
      <w:r w:rsidRPr="00325591">
        <w:rPr>
          <w:rFonts w:ascii="Times New Roman" w:hAnsi="Times New Roman" w:cs="Times New Roman"/>
          <w:sz w:val="28"/>
          <w:szCs w:val="28"/>
        </w:rPr>
        <w:t xml:space="preserve">в подпункте «в» слова «в подпункте «б» заменить </w:t>
      </w:r>
      <w:r w:rsidR="00762D16" w:rsidRPr="00325591">
        <w:rPr>
          <w:rFonts w:ascii="Times New Roman" w:hAnsi="Times New Roman" w:cs="Times New Roman"/>
          <w:sz w:val="28"/>
          <w:szCs w:val="28"/>
        </w:rPr>
        <w:t>словами «</w:t>
      </w:r>
      <w:r w:rsidRPr="00325591">
        <w:rPr>
          <w:rFonts w:ascii="Times New Roman" w:hAnsi="Times New Roman" w:cs="Times New Roman"/>
          <w:sz w:val="28"/>
          <w:szCs w:val="28"/>
        </w:rPr>
        <w:t>в подпункте «а»</w:t>
      </w:r>
      <w:r w:rsidR="003B4EE3" w:rsidRPr="00325591">
        <w:rPr>
          <w:rFonts w:ascii="Times New Roman" w:hAnsi="Times New Roman" w:cs="Times New Roman"/>
          <w:sz w:val="28"/>
          <w:szCs w:val="28"/>
        </w:rPr>
        <w:t>.</w:t>
      </w:r>
    </w:p>
    <w:p w14:paraId="0706ECC2" w14:textId="033605EB" w:rsidR="00895B94" w:rsidRDefault="00AB45A3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 w:rsidR="00895B94"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п</w:t>
      </w:r>
      <w:r w:rsidR="00397163" w:rsidRPr="0052039F">
        <w:rPr>
          <w:rFonts w:ascii="Times New Roman" w:hAnsi="Times New Roman" w:cs="Times New Roman"/>
          <w:sz w:val="28"/>
          <w:szCs w:val="28"/>
        </w:rPr>
        <w:t>ункт 6 признать утратившим силу</w:t>
      </w:r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2DA3CD27" w14:textId="37A085B6" w:rsidR="00895B94" w:rsidRDefault="00AB45A3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 w:rsidR="00895B94"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п</w:t>
      </w:r>
      <w:r w:rsidR="00397163" w:rsidRPr="00895B94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14:paraId="42158E49" w14:textId="5F3FD074" w:rsidR="001E7ADC" w:rsidRPr="00325591" w:rsidRDefault="00895B94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707D">
        <w:rPr>
          <w:rFonts w:ascii="Times New Roman" w:hAnsi="Times New Roman" w:cs="Times New Roman"/>
          <w:sz w:val="28"/>
          <w:szCs w:val="28"/>
        </w:rPr>
        <w:t xml:space="preserve">7. </w:t>
      </w:r>
      <w:r w:rsidR="00397163" w:rsidRPr="00325591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(проактивном) режиме, многоканальность и</w:t>
      </w:r>
      <w:r w:rsidR="00F33E49">
        <w:rPr>
          <w:rFonts w:ascii="Times New Roman" w:hAnsi="Times New Roman" w:cs="Times New Roman"/>
          <w:sz w:val="28"/>
          <w:szCs w:val="28"/>
        </w:rPr>
        <w:t> 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экстерриториальность получения государственных услуг, устранение избыточных логически обособленных последовательностей административных действий </w:t>
      </w:r>
      <w:r w:rsidR="00F33E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(далее - административные процедуры) </w:t>
      </w:r>
      <w:r w:rsidR="00F33E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7163" w:rsidRPr="00325591">
        <w:rPr>
          <w:rFonts w:ascii="Times New Roman" w:hAnsi="Times New Roman" w:cs="Times New Roman"/>
          <w:sz w:val="28"/>
          <w:szCs w:val="28"/>
        </w:rPr>
        <w:t>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</w:t>
      </w:r>
      <w:r w:rsidR="00325591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3B4EE3" w:rsidRPr="00325591">
        <w:rPr>
          <w:rFonts w:ascii="Times New Roman" w:hAnsi="Times New Roman" w:cs="Times New Roman"/>
          <w:sz w:val="28"/>
          <w:szCs w:val="28"/>
        </w:rPr>
        <w:t>«</w:t>
      </w:r>
      <w:r w:rsidR="00397163" w:rsidRPr="003255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услуг».»</w:t>
      </w:r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3815CDC2" w14:textId="53C6E4A5" w:rsidR="001E7ADC" w:rsidRPr="00325591" w:rsidRDefault="003B4EE3" w:rsidP="00325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ab/>
      </w:r>
      <w:r w:rsidR="00AB45A3">
        <w:rPr>
          <w:rFonts w:ascii="Times New Roman" w:hAnsi="Times New Roman" w:cs="Times New Roman"/>
          <w:sz w:val="28"/>
          <w:szCs w:val="28"/>
        </w:rPr>
        <w:t>4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в</w:t>
      </w:r>
      <w:r w:rsidR="001E7ADC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9:</w:t>
      </w:r>
    </w:p>
    <w:p w14:paraId="0E4546A3" w14:textId="2B1B2A0E" w:rsidR="001E7ADC" w:rsidRPr="00325591" w:rsidRDefault="001E7A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а) подпункт «в» дополнить словами «(подразделы, содержащие описание каждой административной процедуры, включаются в указанный раздел в случаях, если при предоставлении государственной услуги предусмотрено осуществление административной процедуры, в рамках которой проводится оценка сведений                            о заявителе и (или) объектах, принадлежащих заявителю, и (или) иных объектах,                              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предоставлении) государственной услуги, либо административной процедуры, предполагающей осуществляемое после принятия решения о предоставлении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раза)»;</w:t>
      </w:r>
    </w:p>
    <w:p w14:paraId="5FC3AB9E" w14:textId="5AF78CCE" w:rsidR="00B67BB3" w:rsidRPr="00325591" w:rsidRDefault="001E7A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2D1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подпунктом «е» следующего содержания:</w:t>
      </w:r>
    </w:p>
    <w:p w14:paraId="109E4238" w14:textId="21690ED3" w:rsidR="00E52527" w:rsidRDefault="00B67BB3" w:rsidP="00E5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«е) способы информирования заявителя об изменении статуса рассмотрения запроса о предоставлении государственной услуги.»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6B57C" w14:textId="48115372" w:rsidR="00B67BB3" w:rsidRPr="00325591" w:rsidRDefault="00AB45A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hyperlink r:id="rId6" w:history="1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пункта 10 изложить в следующей редакции:</w:t>
      </w:r>
    </w:p>
    <w:p w14:paraId="5C35709D" w14:textId="7D866992" w:rsidR="00E52527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требование предоставления заявителю государственной услуги </w:t>
      </w:r>
      <w:r w:rsidR="00762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категории (признаки) заявителей, Единый портал государственных и муниципальных услуг).»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180560" w14:textId="326B97A2" w:rsidR="00E52527" w:rsidRDefault="00AB45A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11:</w:t>
      </w:r>
    </w:p>
    <w:p w14:paraId="4152C789" w14:textId="71E0EB79" w:rsidR="00B67BB3" w:rsidRPr="00325591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</w:t>
      </w:r>
      <w:r w:rsidR="00D621D7">
        <w:rPr>
          <w:rFonts w:ascii="Times New Roman" w:eastAsia="Times New Roman" w:hAnsi="Times New Roman" w:cs="Times New Roman"/>
          <w:sz w:val="28"/>
          <w:szCs w:val="28"/>
          <w:lang w:eastAsia="ru-RU"/>
        </w:rPr>
        <w:t>ы «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«з»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14:paraId="0F71AA9A" w14:textId="77777777" w:rsidR="00E52527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«к» дополнить словами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(подраздел включается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административный регламент в случае обращения заявителя непосредственно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орган, предоставляющий государственную услугу, или многофункциональный центр)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635312" w14:textId="38F44A37" w:rsidR="00B67BB3" w:rsidRPr="00325591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подпункт «м» </w:t>
      </w:r>
      <w:r w:rsidR="009D1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(подраздел включается в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в случае обращения заявителя непосредственно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орган, предоставляющий государственную услугу, или многофункциональный центр)»;</w:t>
      </w:r>
    </w:p>
    <w:p w14:paraId="4876C669" w14:textId="313BB492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62593FFC" w14:textId="06C687C8" w:rsidR="00852C5F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2C5F" w:rsidRP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п) исчерпывающий перечень документов, необходимых для предоставления государственной услуги;</w:t>
      </w:r>
    </w:p>
    <w:p w14:paraId="01B21144" w14:textId="57ECCA49" w:rsidR="00B67BB3" w:rsidRPr="00325591" w:rsidRDefault="00852C5F" w:rsidP="0085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и документов, необходимых для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услуги.»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9E779E" w14:textId="25F162A6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 1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 и 13 изложить в следующей редакции:</w:t>
      </w:r>
    </w:p>
    <w:p w14:paraId="50977C3F" w14:textId="3584A533" w:rsidR="00B67BB3" w:rsidRPr="00325591" w:rsidRDefault="009C5E9F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«12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 «Наименование органа, предоставляющего государственную услугу</w:t>
      </w:r>
      <w:r w:rsidR="00E72FD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полное наименование органа, предоставляющего государственную услугу.</w:t>
      </w:r>
    </w:p>
    <w:p w14:paraId="5E866244" w14:textId="4AE57512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 «Результат предоставления государственной услуги» должен включать следующие положения:</w:t>
      </w:r>
    </w:p>
    <w:p w14:paraId="6474A6CA" w14:textId="637B0DEE" w:rsidR="00B67BB3" w:rsidRPr="00325591" w:rsidRDefault="004648C9" w:rsidP="00AE74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результата (результатов) предоставления государственной услуги с указанием формы его предоставления, если результатом предоставления государственной услуги является документ;</w:t>
      </w:r>
    </w:p>
    <w:p w14:paraId="39D9C5BB" w14:textId="7086F03C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является реестровая запись) или указание на отсутствие необходимости формирования реестровой записи;</w:t>
      </w:r>
    </w:p>
    <w:p w14:paraId="6AE40F09" w14:textId="6679D6A3" w:rsidR="004648C9" w:rsidRPr="00325591" w:rsidRDefault="004648C9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способов получения результата (результатов) предоставления государственной услуги.»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A8D086" w14:textId="2F2062AB" w:rsidR="00061BAD" w:rsidRPr="00325591" w:rsidRDefault="00AB45A3" w:rsidP="00867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14 признать утратившим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906E52" w14:textId="30C105E4" w:rsidR="00B67BB3" w:rsidRPr="00325591" w:rsidRDefault="00AB45A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48C9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15 изложить в следующей редакции:</w:t>
      </w:r>
    </w:p>
    <w:p w14:paraId="58E53F64" w14:textId="50580D91" w:rsidR="00B67BB3" w:rsidRPr="00325591" w:rsidRDefault="004648C9" w:rsidP="00867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«Срок предоставления государственной услуги» должен включать сведения о максимальном сроке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услуги, с учетом категории (признаков) заявителя и способа подачи указанного запроса.»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63E20D" w14:textId="000B4E29" w:rsidR="00B67BB3" w:rsidRPr="00325591" w:rsidRDefault="00AB45A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17 признать утратившими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364F0E" w14:textId="4EF2D5C6" w:rsidR="00B67BB3" w:rsidRPr="00325591" w:rsidRDefault="00061BAD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18 изложить в следующей редакции:</w:t>
      </w:r>
    </w:p>
    <w:p w14:paraId="3B838A21" w14:textId="0315965D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«18. Подраздел 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услуги» должен включать следующие положения:</w:t>
      </w:r>
    </w:p>
    <w:p w14:paraId="4056D6C0" w14:textId="073E2D95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отсутствие;</w:t>
      </w:r>
    </w:p>
    <w:p w14:paraId="5E795785" w14:textId="4C7F57D9" w:rsidR="00B67BB3" w:rsidRPr="00325591" w:rsidRDefault="004648C9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</w:p>
    <w:p w14:paraId="701F6600" w14:textId="76092935" w:rsidR="00B67BB3" w:rsidRPr="00325591" w:rsidRDefault="00F46E15" w:rsidP="00867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оснований для отказа в предоставлении государственной услуги,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отсутствия таких оснований - указание на их отсутствие;</w:t>
      </w:r>
    </w:p>
    <w:p w14:paraId="2BF9A720" w14:textId="164C28F0" w:rsidR="00B67BB3" w:rsidRPr="00325591" w:rsidRDefault="004648C9" w:rsidP="00867F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приведении в приложении к административному регламенту, указанному в пункте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оснований, предусмотренных подпунктами «а» - «в» настоящего пункта, с учетом категории (признаков) заявителя (при наличии таких оснований).»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8D532A" w14:textId="77FFE857" w:rsidR="00B67BB3" w:rsidRPr="00325591" w:rsidRDefault="004648C9" w:rsidP="00867F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19 признать утратившим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795E" w14:textId="0CAE20A9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20(1)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40A14" w14:textId="05E8E72F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«20(1)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«Срок регистрации запроса заявителя о предоставлении государственной услуги</w:t>
      </w:r>
      <w:r w:rsidR="00E72FD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срок регистрации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с учетом способа подачи указанного запроса.»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D38992" w14:textId="7F536984" w:rsidR="00B67BB3" w:rsidRPr="00325591" w:rsidRDefault="00F33E4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4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 21</w:t>
      </w:r>
      <w:hyperlink r:id="rId7" w:history="1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8515385" w14:textId="3E9996B2" w:rsidR="00B67BB3" w:rsidRPr="00325591" w:rsidRDefault="00257EB0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«21.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«Требования к помещениям, в которых предоставляется государственная услуга»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помещения.»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453243" w14:textId="37CD87EE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22 слова «,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0EBBC8" w14:textId="76546364" w:rsidR="00257EB0" w:rsidRPr="00325591" w:rsidRDefault="00CB4E9F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23:</w:t>
      </w:r>
    </w:p>
    <w:p w14:paraId="35FF31F2" w14:textId="02E9413F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«а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«, или указание на их отсутствие»;</w:t>
      </w:r>
    </w:p>
    <w:p w14:paraId="1A2BDBB2" w14:textId="7B360935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«(при наличии таких услуг)»;</w:t>
      </w:r>
    </w:p>
    <w:p w14:paraId="1F97F9C8" w14:textId="3C484CAB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подпунктами «г» - «ж» следующего содержания:</w:t>
      </w:r>
    </w:p>
    <w:p w14:paraId="24563763" w14:textId="046307A9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</w:t>
      </w:r>
      <w:r w:rsidR="00C13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14:paraId="1A97A09E" w14:textId="6F8E0A3A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порядок предоставления результатов государственной услуги в отношении несовершеннолетнего, оформленных в форме документа на бумажном </w:t>
      </w:r>
      <w:r w:rsidR="009C4DC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носителе,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способы и сроки их предоставления законному представителю несовершеннолетнего, не являющемуся заявителем;</w:t>
      </w:r>
    </w:p>
    <w:p w14:paraId="45F98419" w14:textId="6BA9263F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возможность (невозможность) предоставления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информации, необходимых для предоставления государственной услуги </w:t>
      </w:r>
      <w:r w:rsidR="00C55C7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67F9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запрос о предоставлении государственной услуги может быть подан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многофункциональный центр);</w:t>
      </w:r>
    </w:p>
    <w:p w14:paraId="66B6680B" w14:textId="10F05B2B" w:rsidR="00C55C75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и заверение выписок из информационных систем органов, предоставляющих государственные услуги.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D3E60D" w14:textId="2BA1E434" w:rsidR="00B67BB3" w:rsidRPr="00325591" w:rsidRDefault="00AB45A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23(1) - 23(3) следующего содержания:</w:t>
      </w:r>
    </w:p>
    <w:p w14:paraId="4CE4D270" w14:textId="54596753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«23(1). Подраздел «Исчерпывающий перечень документов, необходимых для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услуги» должен включать следующие положения:</w:t>
      </w:r>
    </w:p>
    <w:p w14:paraId="016A015C" w14:textId="0C56418B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приведении исчерпывающего перечня документов, необходимых в соответствии с законодательными и иными нормативными правовыми актами для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услуги, в приложении к административному регламенту, с учетом пункта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 настоящих Правил, с разделением на документы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информацию, которые заявитель должен представить самостоятельно,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которые заявитель вправе представить по собственной инициативе,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5AC2E4C3" w14:textId="04DDE08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 приведении форм запроса о предоставлении государственной услуги и документов, необходимых для предоставления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23(3) настоящих Правил, в качестве приложения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регламенту.</w:t>
      </w:r>
    </w:p>
    <w:p w14:paraId="01CEEB7B" w14:textId="45469C7C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23(2). Перечень способов подачи запроса о предоставлении государственной услуги и документов, необходимых для предоставления государственной услуги, приводится в приложении к административному регламенту в соответствии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требованиями, установленными пунктом 3</w:t>
      </w:r>
      <w:r w:rsidR="00EC07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(3) настоящих Правил.</w:t>
      </w:r>
    </w:p>
    <w:p w14:paraId="21E45171" w14:textId="7538DAB6" w:rsidR="00C55C75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23(3). Формы запроса о предоставлении государственной услуги и документов, необходимых для предоставления государственной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</w:t>
      </w:r>
      <w:bookmarkStart w:id="3" w:name="_Hlk214268958"/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bookmarkStart w:id="4" w:name="_Hlk214269023"/>
      <w:r w:rsidR="00046FA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bookmarkEnd w:id="3"/>
      <w:bookmarkEnd w:id="4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иными нормативными правовыми актами. </w:t>
      </w:r>
      <w:r w:rsidR="00C55C7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A2C7611" w14:textId="2954E664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формы указанных документов установлены актами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Дагестан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нормативными правовыми актами, указание на такие акты должно содержаться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регламенту.»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B6B30C" w14:textId="238F82C9" w:rsidR="00A20BBE" w:rsidRPr="00325591" w:rsidRDefault="00AB45A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24:</w:t>
      </w:r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031A54" w14:textId="4ECD3CFD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 изложить в следующей редакции:</w:t>
      </w:r>
    </w:p>
    <w:p w14:paraId="7A15C38E" w14:textId="7D36D95C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перечень осуществляемых при предоставлении государственной услуги административных процедур;»;</w:t>
      </w:r>
    </w:p>
    <w:p w14:paraId="2FFC23E2" w14:textId="3357826F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подпункт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 признать утратившим силу;</w:t>
      </w:r>
    </w:p>
    <w:p w14:paraId="76F97455" w14:textId="4BBBC62A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="00A20BBE" w:rsidRPr="00325591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53077" w:rsidRPr="00325591">
          <w:rPr>
            <w:rFonts w:ascii="Times New Roman" w:hAnsi="Times New Roman" w:cs="Times New Roman"/>
            <w:sz w:val="28"/>
            <w:szCs w:val="28"/>
          </w:rPr>
          <w:t>е</w:t>
        </w:r>
        <w:r w:rsidR="00A20BBE" w:rsidRPr="00325591">
          <w:rPr>
            <w:rFonts w:ascii="Times New Roman" w:hAnsi="Times New Roman" w:cs="Times New Roman"/>
            <w:sz w:val="28"/>
            <w:szCs w:val="28"/>
          </w:rPr>
          <w:t xml:space="preserve"> «в»</w:t>
        </w:r>
        <w:r w:rsidR="00B67BB3" w:rsidRPr="0032559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«вариантов предоставления государственной услуги» заменить словами «каждой административной процедуры, осуществляемой при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услуги, в случаях, указанных в подпункте «в» пункта 9 настоящих Правил»;</w:t>
      </w:r>
    </w:p>
    <w:p w14:paraId="5AF0DBE9" w14:textId="2F92F8AC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D5D0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9" w:history="1">
        <w:r w:rsidR="00B67BB3" w:rsidRPr="0032559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«г» следующего содержания:</w:t>
      </w:r>
    </w:p>
    <w:p w14:paraId="65315D5F" w14:textId="18F4837C" w:rsidR="00B67BB3" w:rsidRPr="00325591" w:rsidRDefault="00753077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подраздел, описывающий предоставление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упреждающем (проактивном) режиме (в случае если государственная услуга предполагает предоставление в упреждающем (проактивном) режиме), в который включаются следующие положения:</w:t>
      </w:r>
    </w:p>
    <w:p w14:paraId="31D7FCA6" w14:textId="3D1D1594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ему государственной услуги в упреждающем (проактивном) режиме или подачи заявителем запроса о предоставлении государственной услуги после осуществления органом, предоставляющим государственную услугу, мероприятий в соответствии с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части 1 статьи 7.3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услуг»;</w:t>
      </w:r>
    </w:p>
    <w:p w14:paraId="46043ECD" w14:textId="7400B86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(проактивном) режиме;</w:t>
      </w:r>
    </w:p>
    <w:p w14:paraId="2BEA17CA" w14:textId="565D1FC9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осуществляемых органом, предоставляющим государственную услугу, после поступления сведений, указанных в абзаце третьем настоящего подпункта.»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9F67A4" w14:textId="22D245E7" w:rsidR="00B67BB3" w:rsidRPr="00325591" w:rsidRDefault="00AB45A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25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457CE73" w14:textId="79B88385" w:rsidR="00B67BB3" w:rsidRPr="00325591" w:rsidRDefault="008D57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государственную услугу, включаются способы и порядок определения категории (признаков) заявителя.</w:t>
      </w:r>
    </w:p>
    <w:p w14:paraId="479803BE" w14:textId="05C457BC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 пунктом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Правил.»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D4746E" w14:textId="11BFFE54" w:rsidR="00B67BB3" w:rsidRPr="00325591" w:rsidRDefault="008D57DC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26 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2A9D7B" w14:textId="6859A874" w:rsidR="00824594" w:rsidRPr="00325591" w:rsidRDefault="00824594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5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27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29E226" w14:textId="34B58E81" w:rsidR="00C96056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D00B3" w:rsidRPr="00325591">
        <w:rPr>
          <w:rFonts w:ascii="Times New Roman" w:hAnsi="Times New Roman" w:cs="Times New Roman"/>
          <w:sz w:val="28"/>
          <w:szCs w:val="28"/>
        </w:rPr>
        <w:t>подпункт «а»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C372182" w14:textId="3C33A320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подачи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запроса, документов и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информации;»;</w:t>
      </w:r>
    </w:p>
    <w:p w14:paraId="0A0D4628" w14:textId="0C2FF855" w:rsidR="00B67BB3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 «для каждого способа подачи запроса и документов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информации, необходимых для предоставления государственной услуги» исключить;</w:t>
      </w:r>
    </w:p>
    <w:p w14:paraId="3A491C69" w14:textId="28E3A802" w:rsidR="00B67BB3" w:rsidRPr="00325591" w:rsidRDefault="000D5D0E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«г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слово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«сведения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в приложении к административному регламенту оснований»;</w:t>
      </w:r>
    </w:p>
    <w:p w14:paraId="21D3C49C" w14:textId="1466AD88" w:rsidR="00B67BB3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«д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090766" w14:textId="4F41068D" w:rsidR="00DE7851" w:rsidRPr="00325591" w:rsidRDefault="000D5D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</w:t>
      </w:r>
      <w:r w:rsidR="00824594" w:rsidRPr="00325591">
        <w:rPr>
          <w:rFonts w:ascii="Times New Roman" w:hAnsi="Times New Roman" w:cs="Times New Roman"/>
          <w:sz w:val="28"/>
          <w:szCs w:val="28"/>
        </w:rPr>
        <w:t xml:space="preserve">    2</w:t>
      </w:r>
      <w:r w:rsidR="00E54849">
        <w:rPr>
          <w:rFonts w:ascii="Times New Roman" w:hAnsi="Times New Roman" w:cs="Times New Roman"/>
          <w:sz w:val="28"/>
          <w:szCs w:val="28"/>
        </w:rPr>
        <w:t>2</w:t>
      </w:r>
      <w:r w:rsidR="001703DA">
        <w:rPr>
          <w:rFonts w:ascii="Times New Roman" w:hAnsi="Times New Roman" w:cs="Times New Roman"/>
          <w:sz w:val="28"/>
          <w:szCs w:val="28"/>
        </w:rPr>
        <w:t>)</w:t>
      </w:r>
      <w:r w:rsidR="00824594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1703DA">
        <w:rPr>
          <w:rFonts w:ascii="Times New Roman" w:hAnsi="Times New Roman" w:cs="Times New Roman"/>
          <w:sz w:val="28"/>
          <w:szCs w:val="28"/>
        </w:rPr>
        <w:t>п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«а» пункта 29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5F361E7" w14:textId="2A9D4A51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сведения о приведении в приложении к административному регламенту оснований для приостановления предоставления государственной услуги;»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FFDC9F" w14:textId="36F15ED0" w:rsidR="00B67BB3" w:rsidRPr="00325591" w:rsidRDefault="00824594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48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«а» пункта 30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«основания» заменить словами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в приложении к административному регламенту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снований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E36D3A" w14:textId="23757B1C" w:rsidR="00DE7851" w:rsidRPr="00325591" w:rsidRDefault="00DE7851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4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31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21A0E5" w14:textId="0ECC454F" w:rsidR="00B67BB3" w:rsidRPr="00325591" w:rsidRDefault="00DE7851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>а) подпункт «а»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210986C0" w14:textId="54112375" w:rsidR="003358FB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  б)</w:t>
      </w:r>
      <w:r w:rsidR="00DE7851" w:rsidRPr="00325591">
        <w:rPr>
          <w:rFonts w:ascii="Times New Roman" w:hAnsi="Times New Roman" w:cs="Times New Roman"/>
          <w:sz w:val="28"/>
          <w:szCs w:val="28"/>
        </w:rPr>
        <w:t xml:space="preserve"> подпункт «</w:t>
      </w:r>
      <w:r w:rsidR="00441E3F" w:rsidRPr="00325591">
        <w:rPr>
          <w:rFonts w:ascii="Times New Roman" w:hAnsi="Times New Roman" w:cs="Times New Roman"/>
          <w:sz w:val="28"/>
          <w:szCs w:val="28"/>
        </w:rPr>
        <w:t>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«с учетом способов предоставления результата государственной услуги,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услуги»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9CCFAB" w14:textId="4CDA67D1" w:rsidR="00B67BB3" w:rsidRPr="00325591" w:rsidRDefault="003358FB" w:rsidP="00EA2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E3F" w:rsidRPr="00325591">
        <w:rPr>
          <w:rFonts w:ascii="Times New Roman" w:hAnsi="Times New Roman" w:cs="Times New Roman"/>
          <w:sz w:val="28"/>
          <w:szCs w:val="28"/>
        </w:rPr>
        <w:t>2</w:t>
      </w:r>
      <w:r w:rsidR="00E54849">
        <w:rPr>
          <w:rFonts w:ascii="Times New Roman" w:hAnsi="Times New Roman" w:cs="Times New Roman"/>
          <w:sz w:val="28"/>
          <w:szCs w:val="28"/>
        </w:rPr>
        <w:t>5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="0097300E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п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32(2)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подпунктами «в» и «г» следующего содержания:</w:t>
      </w:r>
    </w:p>
    <w:p w14:paraId="2FD78613" w14:textId="0DB86BE5" w:rsidR="00B67BB3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наименование ограниченного ресурса;</w:t>
      </w:r>
    </w:p>
    <w:p w14:paraId="7A3F4E28" w14:textId="365BF747" w:rsidR="00B67BB3" w:rsidRPr="00325591" w:rsidRDefault="0097300E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продолжительность процедуры распределения ограниченного ресурса.»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64AC4" w14:textId="488C668D" w:rsidR="00B67BB3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5484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32(3) следующего содержания:</w:t>
      </w:r>
    </w:p>
    <w:p w14:paraId="5C279963" w14:textId="69CCDDA5" w:rsidR="00441E3F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«32(3). В раздел «Способы информирования заявителя об изменении статуса рассмотрения запроса о предоставлении государственной услуги» включается перечень способов информирования заявителя об изменении статуса рассмотрения запроса заявителя о предоставлении государственной услуги.»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B09CC5" w14:textId="22D4DC30" w:rsidR="00B67BB3" w:rsidRPr="00325591" w:rsidRDefault="00E5484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="0097300E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п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силу;</w:t>
      </w:r>
    </w:p>
    <w:p w14:paraId="257AEC16" w14:textId="4542EA50" w:rsidR="00B67BB3" w:rsidRPr="00325591" w:rsidRDefault="00E5484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="0097300E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д</w:t>
      </w:r>
      <w:r w:rsidR="00441E3F" w:rsidRPr="00325591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- 3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(4) следующего содержания:</w:t>
      </w:r>
    </w:p>
    <w:p w14:paraId="77BFDC82" w14:textId="404DCB15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(1). Приложение к административному регламенту включает:</w:t>
      </w:r>
    </w:p>
    <w:p w14:paraId="167B633C" w14:textId="21E6A9C6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условных обозначений и сокращений;</w:t>
      </w:r>
    </w:p>
    <w:p w14:paraId="169ABFF4" w14:textId="0AD01BA2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14:paraId="49C2AE3C" w14:textId="6CC0D6BD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исчерпывающий перечень документов, необходимых для предоставления государственной услуги, в табличной форме;</w:t>
      </w:r>
    </w:p>
    <w:p w14:paraId="4CA30F49" w14:textId="10A54A5F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и документов, необходимых для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в табличной форме;</w:t>
      </w:r>
    </w:p>
    <w:p w14:paraId="268E350B" w14:textId="495B204A" w:rsidR="00B67BB3" w:rsidRPr="00325591" w:rsidRDefault="008E20C2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формы запроса о предоставлении государственной услуги и документов, необходимых для предоставления государственной услуги в соответствии с пунктом 23(3) настоящих Правил, или в случае, если формы указанных документов установлены актами 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Дагестан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нормативными правовыми актами, указание на такие акты.</w:t>
      </w:r>
    </w:p>
    <w:p w14:paraId="3895B273" w14:textId="0A375D0C" w:rsidR="00B67BB3" w:rsidRPr="00325591" w:rsidRDefault="002F4C13" w:rsidP="00EA23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(2). Идентификаторы категорий (признаков) заявителей, указанные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включают следующие взаимосвязанные сведения:</w:t>
      </w:r>
    </w:p>
    <w:p w14:paraId="61EBBC3E" w14:textId="2FEF269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результатов предоставления государственной услуги;</w:t>
      </w:r>
    </w:p>
    <w:p w14:paraId="2BA187E4" w14:textId="3EE083C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отдельных признаков заявителей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708D9" w14:textId="31047D00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(3). Исчерпывающий перечень документов, необходимых для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государственной услуги, указанный в подпункте «в»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включает следующие взаимосвязанные сведения:</w:t>
      </w:r>
    </w:p>
    <w:p w14:paraId="304B5090" w14:textId="63C3A778" w:rsidR="00B67BB3" w:rsidRPr="00325591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необходимых для предоставления государственной услуги документов и (или) информации с учетом идентификаторов категорий (признаков) заявителей, предусмотренных пунктом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Правил, а также способы подачи таких документов и (или) информации;</w:t>
      </w:r>
    </w:p>
    <w:p w14:paraId="545E7529" w14:textId="263A6503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требования к представлению документов заявителем, включая требования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формату, количеству, представлению документов только отдельными категориями заявителей и иные необходимые требования.</w:t>
      </w:r>
    </w:p>
    <w:p w14:paraId="46C17F5C" w14:textId="30C860F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(4).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указанный в подпункте «д»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включает следующие исчерпывающие перечни оснований с учетом идентификаторов категорий (признаков) заявителей, указанных в пункте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Правил:</w:t>
      </w:r>
    </w:p>
    <w:p w14:paraId="083FC19E" w14:textId="39BD725C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отсутствие;</w:t>
      </w:r>
    </w:p>
    <w:p w14:paraId="10F39208" w14:textId="4A410F99" w:rsidR="00B67BB3" w:rsidRPr="00325591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</w:p>
    <w:p w14:paraId="6B360942" w14:textId="598F96EA" w:rsidR="00B67BB3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25E9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оснований для отказа в предоставлении государственной услуги,</w:t>
      </w:r>
      <w:r w:rsidR="004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0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отсутствия таких оснований - указание на их отсутствие.»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15F7AC" w14:textId="03950CF4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</w:t>
      </w:r>
      <w:r w:rsidR="00866EBD" w:rsidRPr="00325591">
        <w:rPr>
          <w:rFonts w:ascii="Times New Roman" w:hAnsi="Times New Roman" w:cs="Times New Roman"/>
          <w:sz w:val="28"/>
          <w:szCs w:val="28"/>
        </w:rPr>
        <w:t xml:space="preserve">  </w:t>
      </w:r>
      <w:r w:rsidR="002243FE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48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25E9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41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«в автоматическом режиме» дополнить словами «(при наличии технической возможности)»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B4094" w14:textId="192279E2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</w:t>
      </w:r>
      <w:r w:rsidR="00E525E9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954292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hAnsi="Times New Roman" w:cs="Times New Roman"/>
          <w:sz w:val="28"/>
          <w:szCs w:val="28"/>
        </w:rPr>
        <w:t>3</w:t>
      </w:r>
      <w:r w:rsidR="00E54849">
        <w:rPr>
          <w:rFonts w:ascii="Times New Roman" w:hAnsi="Times New Roman" w:cs="Times New Roman"/>
          <w:sz w:val="28"/>
          <w:szCs w:val="28"/>
        </w:rPr>
        <w:t>1</w:t>
      </w:r>
      <w:r w:rsidR="008E64C8">
        <w:rPr>
          <w:rFonts w:ascii="Times New Roman" w:hAnsi="Times New Roman" w:cs="Times New Roman"/>
          <w:sz w:val="28"/>
          <w:szCs w:val="28"/>
        </w:rPr>
        <w:t>)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8E64C8">
        <w:rPr>
          <w:rFonts w:ascii="Times New Roman" w:hAnsi="Times New Roman" w:cs="Times New Roman"/>
          <w:sz w:val="28"/>
          <w:szCs w:val="28"/>
        </w:rPr>
        <w:t>д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47(1) следующего содержания:</w:t>
      </w:r>
    </w:p>
    <w:p w14:paraId="2ADFC0D4" w14:textId="151AEA91" w:rsidR="001A3D15" w:rsidRPr="00325591" w:rsidRDefault="00B67BB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«47(1). Одновременно с направлением на экспертизу в соответствии с разделом IV настоящих Правил проект административного регламента направляется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цифрового развития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Дагестан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заключение, в котором дается оценка целесообразности проведения мероприятий по информатизации и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652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финансирования,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нормативных правовых актов органов исполнительной власти Республики Дагестан,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государственной регистрации, опубликования и вступления в силу, утвержденными Указом Президента Республики Дагестан от 9 августа 2007 г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«Об утверждении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силу».</w:t>
      </w:r>
    </w:p>
    <w:p w14:paraId="6AA6DD13" w14:textId="0810704E" w:rsidR="00B67BB3" w:rsidRPr="00325591" w:rsidRDefault="001A3D1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аключение, указанное в абзаце первом настоящего пункта, </w:t>
      </w:r>
      <w:r w:rsidR="0013665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цифрового развития Республики Дагестан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течение 10 рабочих дней.».</w:t>
      </w:r>
    </w:p>
    <w:p w14:paraId="1E38F1F8" w14:textId="77777777" w:rsidR="001A3D15" w:rsidRPr="00325591" w:rsidRDefault="001A3D1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869B1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55F4C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5AE93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3471E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AAC0E9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66273C54" w14:textId="77777777" w:rsidR="00B67BB3" w:rsidRPr="00325591" w:rsidRDefault="00B67BB3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572F" w14:textId="77777777" w:rsidR="00B67BB3" w:rsidRPr="00325591" w:rsidRDefault="00B67BB3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7526F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2BBE1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42957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459C8A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9A0BE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B41046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D4C7F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18A4F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99B14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6CB0C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0DA369" w14:textId="3022CE18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492F4F" w14:textId="0CA8B335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EFB300" w14:textId="0CB2CA10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E9118" w14:textId="5E1111EB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E95A28" w14:textId="46349F0D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C68C7D" w14:textId="3B087E4A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E19F7E" w14:textId="1DB090F9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B65F06" w14:textId="0468365C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FA1E59" w14:textId="126AF548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50806F" w14:textId="275BDB6C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D8173" w14:textId="5D5BC9A1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530FD0" w14:textId="7E926EBB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AF09C6" w14:textId="2016C4ED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D8354" w14:textId="63F3EF13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27A9A2" w14:textId="77777777" w:rsidR="00B65262" w:rsidRDefault="00B65262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488C3F" w14:textId="2F3BF20C" w:rsidR="0098494B" w:rsidRDefault="0098494B" w:rsidP="00984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13939E8" w14:textId="77777777" w:rsidR="0098494B" w:rsidRDefault="0098494B" w:rsidP="00984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D43D8" w14:textId="6E3622BD" w:rsidR="00425396" w:rsidRDefault="0098494B" w:rsidP="004253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="00425396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425396"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396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425396" w:rsidRPr="004270B5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7B2B13" w14:textId="50607FDF" w:rsidR="0098494B" w:rsidRDefault="0098494B" w:rsidP="00425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223040E2" w14:textId="5B2FB858" w:rsidR="0098494B" w:rsidRDefault="0098494B" w:rsidP="0098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Правила разработки и утверждения административных регламентов </w:t>
      </w:r>
      <w:bookmarkStart w:id="5" w:name="_Hlk214012123"/>
      <w:r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государственных услуг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» (далее - проект постановления) разработан в целях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приведения республиканского законодательства в соответствие                                       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F822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20 июля 2021 г. № 1228 «Об утверждении Правил разработки и 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  </w:t>
      </w:r>
    </w:p>
    <w:p w14:paraId="3035F4CB" w14:textId="77777777" w:rsidR="0098494B" w:rsidRDefault="0098494B" w:rsidP="0098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постановления предусмотрены изменения в части перечня административных процедур при предоставлении государственной услуги, перечня оснований для отказа в приеме запроса о предоставлении государственной услуги, срока предоставления государственной услуги и порядка проведения экспертизы административных регламентов предоставления государственных услуг.                          </w:t>
      </w:r>
    </w:p>
    <w:p w14:paraId="20FCEFA8" w14:textId="77777777" w:rsidR="0098494B" w:rsidRDefault="0098494B" w:rsidP="00984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настоящего постановления Правительства Республики Дагестан                      не потребует:</w:t>
      </w:r>
    </w:p>
    <w:p w14:paraId="2282C6B1" w14:textId="77777777" w:rsidR="0098494B" w:rsidRDefault="0098494B" w:rsidP="00984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признания утратившими силу, приостановления, изменения, дополнения иных нормативных правовых актов Республики Дагестан;                              </w:t>
      </w:r>
    </w:p>
    <w:p w14:paraId="0E0D32CB" w14:textId="39F45EEE" w:rsidR="0098494B" w:rsidRDefault="0098494B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дополнительных расходов из республиканского бюджета Республики </w:t>
      </w:r>
      <w:r w:rsidR="00F822C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агестан.</w:t>
      </w:r>
    </w:p>
    <w:p w14:paraId="6EEAA86D" w14:textId="3B4C40E1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1C523" w14:textId="7CD4C1E7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1FB43B" w14:textId="2051F1E9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1AF2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089BE04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02BA2D26" w14:textId="3B62B271" w:rsidR="005B5217" w:rsidRDefault="005B5217" w:rsidP="005B521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647643" w14:textId="77777777" w:rsidR="005B5217" w:rsidRDefault="005B5217" w:rsidP="00F822CC">
      <w:pPr>
        <w:ind w:firstLine="708"/>
        <w:jc w:val="both"/>
      </w:pPr>
    </w:p>
    <w:p w14:paraId="29D2AD93" w14:textId="48C7CFAA" w:rsid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2599BE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СПРАВКА</w:t>
      </w:r>
    </w:p>
    <w:p w14:paraId="12BE8293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br/>
        <w:t>по результатам проведенного мониторинга состояния</w:t>
      </w:r>
    </w:p>
    <w:p w14:paraId="31A407D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федеральной и региональной нормативной правовой базы</w:t>
      </w:r>
    </w:p>
    <w:p w14:paraId="5ED39AC2" w14:textId="6926A2A8" w:rsidR="0001557F" w:rsidRDefault="00344521" w:rsidP="0001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вопросам, регулируемым проектом постановления Правительства Республики Дагестан </w:t>
      </w:r>
      <w:r w:rsidR="0001557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1557F"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57F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57F" w:rsidRPr="004270B5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3E010C" w14:textId="76E4FCE2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79A33A" w14:textId="377CEA3F" w:rsidR="00886AB8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Мониторинг состояния федерального и регионального законодательств показывает, что основными нормативными правовыми актами по вопросам, регулируемым проектом постановления Правительства Республики 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Дагестан </w:t>
      </w:r>
      <w:r w:rsidR="00886AB8">
        <w:rPr>
          <w:rFonts w:ascii="Times New Roman" w:eastAsia="Calibri" w:hAnsi="Times New Roman" w:cs="Times New Roman"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О</w:t>
      </w:r>
      <w:r w:rsidR="00C65207">
        <w:rPr>
          <w:rFonts w:ascii="Times New Roman" w:eastAsia="Calibri" w:hAnsi="Times New Roman" w:cs="Times New Roman"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внесении изменений в Правила разработки и утверждения административных регламентов предоставления государственных услуг</w:t>
      </w:r>
      <w:r w:rsidR="00886AB8" w:rsidRPr="00886AB8">
        <w:rPr>
          <w:rFonts w:ascii="Times New Roman" w:eastAsia="Calibri" w:hAnsi="Times New Roman" w:cs="Times New Roman"/>
          <w:sz w:val="28"/>
          <w:szCs w:val="28"/>
        </w:rPr>
        <w:t>»</w:t>
      </w:r>
      <w:r w:rsidR="001C3C03">
        <w:rPr>
          <w:rFonts w:ascii="Times New Roman" w:eastAsia="Calibri" w:hAnsi="Times New Roman" w:cs="Times New Roman"/>
          <w:sz w:val="28"/>
          <w:szCs w:val="28"/>
        </w:rPr>
        <w:t>,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324B4B">
        <w:rPr>
          <w:rFonts w:ascii="Times New Roman" w:eastAsia="Calibri" w:hAnsi="Times New Roman" w:cs="Times New Roman"/>
          <w:sz w:val="28"/>
          <w:szCs w:val="28"/>
        </w:rPr>
        <w:t>ю</w:t>
      </w:r>
      <w:r w:rsidR="00886AB8">
        <w:rPr>
          <w:rFonts w:ascii="Times New Roman" w:eastAsia="Calibri" w:hAnsi="Times New Roman" w:cs="Times New Roman"/>
          <w:sz w:val="28"/>
          <w:szCs w:val="28"/>
        </w:rPr>
        <w:t>тся</w:t>
      </w:r>
      <w:r w:rsidR="00324B4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B921EE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</w:t>
      </w:r>
      <w:r w:rsidR="00344521" w:rsidRPr="00344521">
        <w:rPr>
          <w:rFonts w:ascii="Times New Roman" w:eastAsia="Calibri" w:hAnsi="Times New Roman" w:cs="Times New Roman"/>
          <w:sz w:val="28"/>
          <w:szCs w:val="28"/>
        </w:rPr>
        <w:t>а федеральном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39CCA8" w14:textId="1AD8DD42" w:rsidR="00D839CF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Федеральный закон от 27 июля 2010 г</w:t>
      </w:r>
      <w:r w:rsidR="00886AB8">
        <w:rPr>
          <w:rFonts w:ascii="Times New Roman" w:eastAsia="Calibri" w:hAnsi="Times New Roman" w:cs="Times New Roman"/>
          <w:sz w:val="28"/>
          <w:szCs w:val="28"/>
        </w:rPr>
        <w:t>.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№ 210-ФЗ «Об</w:t>
      </w:r>
      <w:r w:rsidR="00886AB8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70D6CD2" w14:textId="28B289A5" w:rsidR="00FC4876" w:rsidRPr="00D326F6" w:rsidRDefault="00FC4876" w:rsidP="00FC4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6F6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F822CC">
        <w:rPr>
          <w:rFonts w:ascii="Times New Roman" w:eastAsia="Calibri" w:hAnsi="Times New Roman" w:cs="Times New Roman"/>
          <w:sz w:val="28"/>
          <w:szCs w:val="28"/>
        </w:rPr>
        <w:t>ый</w:t>
      </w:r>
      <w:r w:rsidRPr="00D326F6">
        <w:rPr>
          <w:rFonts w:ascii="Times New Roman" w:eastAsia="Calibri" w:hAnsi="Times New Roman" w:cs="Times New Roman"/>
          <w:sz w:val="28"/>
          <w:szCs w:val="28"/>
        </w:rPr>
        <w:t xml:space="preserve"> закон от 26 декабря 2024 г</w:t>
      </w:r>
      <w:r w:rsidR="00F822CC">
        <w:rPr>
          <w:rFonts w:ascii="Times New Roman" w:eastAsia="Calibri" w:hAnsi="Times New Roman" w:cs="Times New Roman"/>
          <w:sz w:val="28"/>
          <w:szCs w:val="28"/>
        </w:rPr>
        <w:t>.</w:t>
      </w:r>
      <w:r w:rsidRPr="00D326F6">
        <w:rPr>
          <w:rFonts w:ascii="Times New Roman" w:eastAsia="Calibri" w:hAnsi="Times New Roman" w:cs="Times New Roman"/>
          <w:sz w:val="28"/>
          <w:szCs w:val="28"/>
        </w:rPr>
        <w:t xml:space="preserve"> № 494-ФЗ «О внесении изменений </w:t>
      </w:r>
      <w:r w:rsidR="00F822C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326F6">
        <w:rPr>
          <w:rFonts w:ascii="Times New Roman" w:eastAsia="Calibri" w:hAnsi="Times New Roman" w:cs="Times New Roman"/>
          <w:sz w:val="28"/>
          <w:szCs w:val="28"/>
        </w:rPr>
        <w:t>в отдельные законодательные акты Российской Федерации;</w:t>
      </w:r>
    </w:p>
    <w:p w14:paraId="463CB006" w14:textId="540E0288" w:rsidR="00D839C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20 июля 2021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1228 «Об</w:t>
      </w:r>
      <w:r w:rsidR="00324B4B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="001C3C0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 утверждения административных регламентов предоставления государственных услуг, о внесении изменений в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324B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8F0F73" w14:textId="44DF29F9" w:rsidR="00344521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bookmarkStart w:id="6" w:name="_Hlk171678350"/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Правительства </w:t>
      </w:r>
      <w:r w:rsidR="00E4223A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 от 2</w:t>
      </w:r>
      <w:r w:rsidR="00E170A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 w:rsidR="00E170A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170A0">
        <w:rPr>
          <w:rFonts w:ascii="Times New Roman" w:eastAsia="Calibri" w:hAnsi="Times New Roman" w:cs="Times New Roman"/>
          <w:sz w:val="28"/>
          <w:szCs w:val="28"/>
        </w:rPr>
        <w:t>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 внесении изменений в некоторые акты Правительства Российской Федерации»</w:t>
      </w:r>
      <w:bookmarkEnd w:id="6"/>
      <w:r w:rsidR="00AE1C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7FEF1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>а региональном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63CCE" w14:textId="77777777" w:rsidR="00D839C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Дагестан от 24 мая 2019 г. № 120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521">
        <w:rPr>
          <w:rFonts w:ascii="Times New Roman" w:eastAsia="Calibri" w:hAnsi="Times New Roman" w:cs="Times New Roman"/>
          <w:sz w:val="28"/>
          <w:szCs w:val="28"/>
        </w:rPr>
        <w:t>«Об</w:t>
      </w:r>
      <w:r w:rsidR="001C3C03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утверждении Сводного перечня государственных услуг, оказываемых органами исполнительной власти Республики Дагестан и подведомственными им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государственными учреждениями в рамках делегированных им полномочий органов исполнительной власти Республики Дагестан</w:t>
      </w:r>
      <w:r w:rsidR="00324B4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27EFE6C" w14:textId="03DAE318" w:rsidR="00886AB8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равительства Республики Дагестан от 8 апреля 2022 г. № 83 «Об утверждении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утверждения административных регламентов предоставления государственных услуг».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6849D8" w14:textId="5D0A72B7" w:rsidR="00886AB8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Аналогичные акты приняты практически во всех субъектах Российской Федерации.</w:t>
      </w:r>
    </w:p>
    <w:p w14:paraId="770A3DB9" w14:textId="0106A329" w:rsidR="00FC4876" w:rsidRDefault="00FC4876" w:rsidP="00D326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EDFA1" w14:textId="7575E7AC" w:rsidR="005B5217" w:rsidRDefault="005B5217" w:rsidP="00D326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39E20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185FC1A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47459691" w14:textId="77777777" w:rsidR="005B5217" w:rsidRDefault="005B5217" w:rsidP="005B5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B5217" w:rsidSect="00F33E49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38F"/>
    <w:multiLevelType w:val="hybridMultilevel"/>
    <w:tmpl w:val="D846801C"/>
    <w:lvl w:ilvl="0" w:tplc="D1380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5F2AD6"/>
    <w:multiLevelType w:val="hybridMultilevel"/>
    <w:tmpl w:val="A4C21C20"/>
    <w:lvl w:ilvl="0" w:tplc="E4982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24C51"/>
    <w:multiLevelType w:val="hybridMultilevel"/>
    <w:tmpl w:val="0B3421FE"/>
    <w:lvl w:ilvl="0" w:tplc="4682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22964"/>
    <w:multiLevelType w:val="hybridMultilevel"/>
    <w:tmpl w:val="713C85EC"/>
    <w:lvl w:ilvl="0" w:tplc="FE387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C7F6E"/>
    <w:multiLevelType w:val="hybridMultilevel"/>
    <w:tmpl w:val="1C08BD36"/>
    <w:lvl w:ilvl="0" w:tplc="5E16EE5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752112"/>
    <w:multiLevelType w:val="hybridMultilevel"/>
    <w:tmpl w:val="F9F4C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0458"/>
    <w:multiLevelType w:val="hybridMultilevel"/>
    <w:tmpl w:val="C7E66452"/>
    <w:lvl w:ilvl="0" w:tplc="34421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10899193">
    <w:abstractNumId w:val="0"/>
  </w:num>
  <w:num w:numId="2" w16cid:durableId="144472321">
    <w:abstractNumId w:val="4"/>
  </w:num>
  <w:num w:numId="3" w16cid:durableId="1402631044">
    <w:abstractNumId w:val="5"/>
  </w:num>
  <w:num w:numId="4" w16cid:durableId="1226911839">
    <w:abstractNumId w:val="3"/>
  </w:num>
  <w:num w:numId="5" w16cid:durableId="431823593">
    <w:abstractNumId w:val="6"/>
  </w:num>
  <w:num w:numId="6" w16cid:durableId="253170413">
    <w:abstractNumId w:val="2"/>
  </w:num>
  <w:num w:numId="7" w16cid:durableId="181918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1D"/>
    <w:rsid w:val="000015AF"/>
    <w:rsid w:val="0001557F"/>
    <w:rsid w:val="00037B21"/>
    <w:rsid w:val="00046FA3"/>
    <w:rsid w:val="000476F5"/>
    <w:rsid w:val="00056EFB"/>
    <w:rsid w:val="00061BAD"/>
    <w:rsid w:val="00067D0E"/>
    <w:rsid w:val="0008257A"/>
    <w:rsid w:val="0009051F"/>
    <w:rsid w:val="00090823"/>
    <w:rsid w:val="00094359"/>
    <w:rsid w:val="00095354"/>
    <w:rsid w:val="000A6BF7"/>
    <w:rsid w:val="000C5DA9"/>
    <w:rsid w:val="000D5409"/>
    <w:rsid w:val="000D5D0E"/>
    <w:rsid w:val="000F410C"/>
    <w:rsid w:val="0010777F"/>
    <w:rsid w:val="00124B94"/>
    <w:rsid w:val="0013232A"/>
    <w:rsid w:val="00136650"/>
    <w:rsid w:val="001448F1"/>
    <w:rsid w:val="00147489"/>
    <w:rsid w:val="0015057A"/>
    <w:rsid w:val="00153882"/>
    <w:rsid w:val="00165422"/>
    <w:rsid w:val="001703DA"/>
    <w:rsid w:val="00192D2A"/>
    <w:rsid w:val="001A3131"/>
    <w:rsid w:val="001A3D15"/>
    <w:rsid w:val="001C3C03"/>
    <w:rsid w:val="001D0995"/>
    <w:rsid w:val="001D34E4"/>
    <w:rsid w:val="001E7ADC"/>
    <w:rsid w:val="001F50FB"/>
    <w:rsid w:val="002243FE"/>
    <w:rsid w:val="002374F6"/>
    <w:rsid w:val="00242689"/>
    <w:rsid w:val="00257EB0"/>
    <w:rsid w:val="00274AFD"/>
    <w:rsid w:val="00284538"/>
    <w:rsid w:val="00290875"/>
    <w:rsid w:val="0029108B"/>
    <w:rsid w:val="00292DA6"/>
    <w:rsid w:val="00292FC3"/>
    <w:rsid w:val="002A36E7"/>
    <w:rsid w:val="002B4C7F"/>
    <w:rsid w:val="002D7F38"/>
    <w:rsid w:val="002F31B1"/>
    <w:rsid w:val="002F4C13"/>
    <w:rsid w:val="002F4E5A"/>
    <w:rsid w:val="00302335"/>
    <w:rsid w:val="003165A5"/>
    <w:rsid w:val="00324B4B"/>
    <w:rsid w:val="00325591"/>
    <w:rsid w:val="003358FB"/>
    <w:rsid w:val="00344521"/>
    <w:rsid w:val="00351274"/>
    <w:rsid w:val="00372B03"/>
    <w:rsid w:val="00397163"/>
    <w:rsid w:val="003A3157"/>
    <w:rsid w:val="003A5FE8"/>
    <w:rsid w:val="003A7920"/>
    <w:rsid w:val="003B4EE3"/>
    <w:rsid w:val="003E1395"/>
    <w:rsid w:val="003F6F0B"/>
    <w:rsid w:val="00425396"/>
    <w:rsid w:val="004270B5"/>
    <w:rsid w:val="004274FD"/>
    <w:rsid w:val="004317DD"/>
    <w:rsid w:val="00435A68"/>
    <w:rsid w:val="00441E3F"/>
    <w:rsid w:val="004474EC"/>
    <w:rsid w:val="00463607"/>
    <w:rsid w:val="004648C9"/>
    <w:rsid w:val="00467AF5"/>
    <w:rsid w:val="004768A3"/>
    <w:rsid w:val="00487480"/>
    <w:rsid w:val="004B7CA3"/>
    <w:rsid w:val="004D561D"/>
    <w:rsid w:val="004F6433"/>
    <w:rsid w:val="005051FD"/>
    <w:rsid w:val="005146DF"/>
    <w:rsid w:val="00516CC1"/>
    <w:rsid w:val="0052039F"/>
    <w:rsid w:val="00524CB7"/>
    <w:rsid w:val="005446AB"/>
    <w:rsid w:val="00547FFB"/>
    <w:rsid w:val="005571DA"/>
    <w:rsid w:val="00562849"/>
    <w:rsid w:val="00566470"/>
    <w:rsid w:val="00571E2E"/>
    <w:rsid w:val="0057289A"/>
    <w:rsid w:val="005836CE"/>
    <w:rsid w:val="00584039"/>
    <w:rsid w:val="005B5217"/>
    <w:rsid w:val="005C518D"/>
    <w:rsid w:val="005D5C0E"/>
    <w:rsid w:val="005D6137"/>
    <w:rsid w:val="005F6EBF"/>
    <w:rsid w:val="0061721D"/>
    <w:rsid w:val="0061722D"/>
    <w:rsid w:val="00617D2F"/>
    <w:rsid w:val="00633DC6"/>
    <w:rsid w:val="00652B3C"/>
    <w:rsid w:val="006801B6"/>
    <w:rsid w:val="00687B6F"/>
    <w:rsid w:val="00692B50"/>
    <w:rsid w:val="00694E80"/>
    <w:rsid w:val="006A011D"/>
    <w:rsid w:val="006A7C21"/>
    <w:rsid w:val="00705166"/>
    <w:rsid w:val="0073144D"/>
    <w:rsid w:val="00753077"/>
    <w:rsid w:val="00760A50"/>
    <w:rsid w:val="007610FB"/>
    <w:rsid w:val="00762D16"/>
    <w:rsid w:val="00764DA9"/>
    <w:rsid w:val="007855F1"/>
    <w:rsid w:val="00794AB4"/>
    <w:rsid w:val="007C2923"/>
    <w:rsid w:val="007E389C"/>
    <w:rsid w:val="00814BCE"/>
    <w:rsid w:val="00824594"/>
    <w:rsid w:val="0083068A"/>
    <w:rsid w:val="00845BA6"/>
    <w:rsid w:val="00846D68"/>
    <w:rsid w:val="00847C6C"/>
    <w:rsid w:val="00852C5F"/>
    <w:rsid w:val="00866EBD"/>
    <w:rsid w:val="00867F94"/>
    <w:rsid w:val="00871435"/>
    <w:rsid w:val="00886AB8"/>
    <w:rsid w:val="0089581A"/>
    <w:rsid w:val="00895B94"/>
    <w:rsid w:val="008B01B8"/>
    <w:rsid w:val="008D57DC"/>
    <w:rsid w:val="008D7060"/>
    <w:rsid w:val="008E20C2"/>
    <w:rsid w:val="008E64C8"/>
    <w:rsid w:val="008F61EA"/>
    <w:rsid w:val="0090508D"/>
    <w:rsid w:val="00912E01"/>
    <w:rsid w:val="0093484E"/>
    <w:rsid w:val="00954292"/>
    <w:rsid w:val="00962DDD"/>
    <w:rsid w:val="0096744B"/>
    <w:rsid w:val="0097300E"/>
    <w:rsid w:val="00974DC3"/>
    <w:rsid w:val="0098494B"/>
    <w:rsid w:val="009B07BF"/>
    <w:rsid w:val="009C4DCD"/>
    <w:rsid w:val="009C515E"/>
    <w:rsid w:val="009C5E9F"/>
    <w:rsid w:val="009D1ED4"/>
    <w:rsid w:val="009E114B"/>
    <w:rsid w:val="009E4933"/>
    <w:rsid w:val="009E707D"/>
    <w:rsid w:val="00A20BBE"/>
    <w:rsid w:val="00A34C18"/>
    <w:rsid w:val="00A52423"/>
    <w:rsid w:val="00A578DA"/>
    <w:rsid w:val="00A76028"/>
    <w:rsid w:val="00A9245B"/>
    <w:rsid w:val="00A92D5F"/>
    <w:rsid w:val="00AA071B"/>
    <w:rsid w:val="00AB45A3"/>
    <w:rsid w:val="00AE1CBE"/>
    <w:rsid w:val="00AE632C"/>
    <w:rsid w:val="00AE7465"/>
    <w:rsid w:val="00AF0D88"/>
    <w:rsid w:val="00AF42BC"/>
    <w:rsid w:val="00B01E04"/>
    <w:rsid w:val="00B10400"/>
    <w:rsid w:val="00B260F3"/>
    <w:rsid w:val="00B42AA4"/>
    <w:rsid w:val="00B47E8D"/>
    <w:rsid w:val="00B65262"/>
    <w:rsid w:val="00B67BB3"/>
    <w:rsid w:val="00B709C1"/>
    <w:rsid w:val="00B80AA9"/>
    <w:rsid w:val="00B972DE"/>
    <w:rsid w:val="00BA26B5"/>
    <w:rsid w:val="00BA40F4"/>
    <w:rsid w:val="00BC1C45"/>
    <w:rsid w:val="00BD00B3"/>
    <w:rsid w:val="00BF517F"/>
    <w:rsid w:val="00C13809"/>
    <w:rsid w:val="00C13C0A"/>
    <w:rsid w:val="00C25090"/>
    <w:rsid w:val="00C43B1A"/>
    <w:rsid w:val="00C4435A"/>
    <w:rsid w:val="00C55C75"/>
    <w:rsid w:val="00C65207"/>
    <w:rsid w:val="00C75CC6"/>
    <w:rsid w:val="00C96056"/>
    <w:rsid w:val="00CB4E9F"/>
    <w:rsid w:val="00CC6444"/>
    <w:rsid w:val="00CD0A22"/>
    <w:rsid w:val="00D07CFD"/>
    <w:rsid w:val="00D23901"/>
    <w:rsid w:val="00D326F6"/>
    <w:rsid w:val="00D37E91"/>
    <w:rsid w:val="00D50835"/>
    <w:rsid w:val="00D621D7"/>
    <w:rsid w:val="00D80CD3"/>
    <w:rsid w:val="00D839CF"/>
    <w:rsid w:val="00D864E8"/>
    <w:rsid w:val="00D877FF"/>
    <w:rsid w:val="00DB07BC"/>
    <w:rsid w:val="00DB1BDC"/>
    <w:rsid w:val="00DC4601"/>
    <w:rsid w:val="00DD48F1"/>
    <w:rsid w:val="00DE62F2"/>
    <w:rsid w:val="00DE7851"/>
    <w:rsid w:val="00DF5051"/>
    <w:rsid w:val="00DF5CD4"/>
    <w:rsid w:val="00E170A0"/>
    <w:rsid w:val="00E4223A"/>
    <w:rsid w:val="00E42D3E"/>
    <w:rsid w:val="00E52527"/>
    <w:rsid w:val="00E525E9"/>
    <w:rsid w:val="00E54849"/>
    <w:rsid w:val="00E54C08"/>
    <w:rsid w:val="00E65C40"/>
    <w:rsid w:val="00E72BC0"/>
    <w:rsid w:val="00E72FD3"/>
    <w:rsid w:val="00E95C94"/>
    <w:rsid w:val="00EA2301"/>
    <w:rsid w:val="00EA58D3"/>
    <w:rsid w:val="00EB4786"/>
    <w:rsid w:val="00EC0784"/>
    <w:rsid w:val="00EF3421"/>
    <w:rsid w:val="00F00EF1"/>
    <w:rsid w:val="00F0780C"/>
    <w:rsid w:val="00F2203D"/>
    <w:rsid w:val="00F22AFA"/>
    <w:rsid w:val="00F25449"/>
    <w:rsid w:val="00F33E49"/>
    <w:rsid w:val="00F350FF"/>
    <w:rsid w:val="00F46E15"/>
    <w:rsid w:val="00F47C83"/>
    <w:rsid w:val="00F51B07"/>
    <w:rsid w:val="00F819DC"/>
    <w:rsid w:val="00F822CC"/>
    <w:rsid w:val="00FA6875"/>
    <w:rsid w:val="00FB25F7"/>
    <w:rsid w:val="00FB7794"/>
    <w:rsid w:val="00FC4876"/>
    <w:rsid w:val="00FC68BC"/>
    <w:rsid w:val="00FF1742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3502"/>
  <w15:chartTrackingRefBased/>
  <w15:docId w15:val="{31D52139-C536-43A6-B510-AB4D80C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2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4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1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31B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53077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5B5217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B52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5B5217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208&amp;dst=1001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208&amp;dst=100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208&amp;dst=1000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208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B47F-9CA0-41B1-B92A-F63D20E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110134-1338</dc:creator>
  <cp:keywords/>
  <dc:description/>
  <cp:lastModifiedBy>Абдурагимова Джамиля Насрединовна</cp:lastModifiedBy>
  <cp:revision>21</cp:revision>
  <cp:lastPrinted>2025-12-01T10:48:00Z</cp:lastPrinted>
  <dcterms:created xsi:type="dcterms:W3CDTF">2025-12-01T06:50:00Z</dcterms:created>
  <dcterms:modified xsi:type="dcterms:W3CDTF">2026-01-19T10:09:00Z</dcterms:modified>
</cp:coreProperties>
</file>