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Информация по делу</w:t>
      </w:r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Дело №2-200/2021</w:t>
      </w:r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14 января 2021 года                          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ахачкала</w:t>
      </w:r>
      <w:proofErr w:type="spellEnd"/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Ленинский районный суд г. Махачкалы Республики Дагестан в составе:</w:t>
      </w:r>
    </w:p>
    <w:p w:rsidR="007A26CF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председательствующего судьи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Онжолова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М.Б.,</w:t>
      </w:r>
    </w:p>
    <w:p w:rsidR="007A26CF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при секретаре Акаевой А.М.,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по иску Министерства экономики и территориального развития Республики Дагестан к Гасанову ФИО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</w:t>
      </w:r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УСТАНОВИЛ: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Министерства экономики и территориального развития Республики Дагестан обратилось в суд с иском к Гасанову Ш.К. о возмещении ущерба, причиненного в результате дорожно-транспортного происшествия. </w:t>
      </w:r>
    </w:p>
    <w:p w:rsidR="007A26CF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В обосновании иска указывается, на то, что произошло дорожно-транспортное происшествие по адресу: &lt;адрес&gt; участием автомобиля ВАЗ - 21124, государственный номер № (далее-ВАЗ-21124), под управлением Гасанова Ш.К. и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государственный номер № № (далее -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Тоуоtа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), под управлением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Гаммадаева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Р.Н. Согласно постановлению по делу об административном правонарушении ответчик, управлял автомобилем ВАЗ - 21124, не выполнил требования Правил дорожного движения - уступить дорогу транспортному средству, пользующемуся преимуществом проезда перекрестка и допустил столкновение с автомобилем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Гасанов Ш.К. управлял автомобилем ВАЗ - 21124, без страхового полиса ОСАГО. Автомобиль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принадлежит на праве оперативного управления Министерству экономики и территориального развития Республики Дагестан. В результате дорожно-транспортного происшествия повреждено левое переднее крыло, бампер, переднее левое колесо, фара, а также имеются внутренние повреждения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. ООО «Страховой Компанией «Согласие» отказано Министерству экономики и территориального развития Республики Дагестан в возмещении убытков в результате произошедшего дорожно-транспортного происшествия в виду того, что гражданская ответственность Гасанова Ш.К. не была застрахована. В дальнейшем Министерство экономики и территориального развития Республики Дагестан для определения стоимости восстановительного ремонта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обратилось в ООО «Дагестанский центр независимой экспертизы». ООО «Дагестанским центром независимой экспертизы» был проведен осмотр транспортного средства, по результатам которого составлен акт осмотра транспортного средства, а в последующем </w:t>
      </w:r>
      <w:r w:rsidRPr="007A26CF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составлено экспертное заключение о стоимости восстановительного ремонта поврежденного транспортного средства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В связи с чем просит взыскать с Гасанова Ш.К. в их пользу стоимость восстановительного ремонта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государственный номер О 115 ОО 05, №, с учетом эксплуатационного износа в размере 75651,10 рублей и понесенные расходы на проведение экспертизы в размере 5000 рублей.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судебном заседании представитель истца – Магомедов М.Б. исковые требования поддержал и просил удовлетворить их по основаниям, изложенным в заявлении.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Ответчик, будучи надлежащим образом, извещенным судом о времени и месте судебного разбирательства, в судебное заседание не явился, о причинах своей неявки суду не сообщил. В соответствии со ст. 233 ГПК РФ дело, рассмотрено в порядке заочного производства.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Исследовав письменные материалы дела, суд находит иск подлежащим удовлетворению.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К такому выводу суд пришёл на основании следующего: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ч.1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Из исследованных судом, представленных стороной в материалы дела доказательств вытекает следующее.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Так, в 03.09.2020 примерно произошло дорожно-транспортное происшествие по адресу: г. Махачкала, ул.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д. 36 с участием автомобиля ВАЗ - 21124, государственный номер №, под управлением Гасанова Ш.К. и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государственный номер №, №, под управлением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Гаммадаева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Р.Н.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ст. 59 ГПК РФ, суд принимает только те доказательства, которые имеют значение для рассмотрения и разрешения дела.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Также из материалов дела видно, что согласно постановлению по делу об административном правонарушении от 03.09.2020 Гасанов Ш.К., управляя автомобилем ВАЗ - 21124, не выполнил требования Правил дорожного движения - уступить дорогу транспортному средству, пользующемуся преимуществом проезда перекрестка и допустил столкновение с автомобилем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, что подтверждается представленным суду постановлением по делу об административном правонарушении - гл. 13 Правил дорожного движения.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Кроме того, судом установлено, что Гасанов Ш.К. управлял автомобилем ВАЗ - 21124, без страхового полиса ОСАГО, что подтверждается постановлением по делу об административном правонарушении от 03.09.2020.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соответствии с частью 2 ст. 71 ГПК РФ письменные доказательства представляются в подлиннике или в форме надлежащим образом заверенной копии.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чего суд приходит к тому, что дорожно-транспортное происшествие произошло по вине водителя Гасанова Ш.К., что подтверждается материалами дела.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соответствии со ст. 3 ГПК РФ заинтересованное лицо вправе в порядке, установленном законодательством, обратиться в суд за защитой нарушенных или оспариваемых прав, свобод или законных интересов.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ст. 57 ГПК РФ доказательства представляются сторонами и другими лицами, участвующими в деле.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 автомобиль марки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, принадлежит на праве оперативного управления Министерства экономики и территориального развития Республики Дагестан.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В обосновании иска истец указывает на то, что в результате дорожно-транспортного происшествия повреждено левое переднее крыло, бампер, переднее левое колесо, фара, а также имеются внутренние повреждения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CF">
        <w:rPr>
          <w:rFonts w:ascii="Times New Roman" w:hAnsi="Times New Roman" w:cs="Times New Roman"/>
          <w:sz w:val="28"/>
          <w:szCs w:val="28"/>
        </w:rPr>
        <w:t>Вместе с тем указано и подтверждено в суде, что 18.09.2020 ООО «Страховой Компанией «Согласие» отказано Министерству экономики и территориального развития Республики Дагестан в возмещении убытков в результате произошедшего дорожно-транспортного происшествия в виду того, что гражданская ответственность Гасанова Ш.К. не была застрахована в соответствии с Федеральным законом от 25.04.2002 за № 40-ФЗ «Об обязательном страховании гражданской ответственности владельцев транспортных средств».</w:t>
      </w:r>
      <w:proofErr w:type="gramEnd"/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Согласно представленному суду материалов дела а именно выданным ООО «Дагестанским центром независимой экспертизы» установлено, что проведен осмотр транспортного средства, по результатам которого составлен акт осмотра транспортного средства от 01.11.2020 за №1004, а в последующем составлено экспертное заключение № 1004 - 20 от 11.11.2020 о стоимости восстановительного ремонта поврежденного транспортного средства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, согласно которому, стоимость восстановительного ремонта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Тоуоtа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, составляет с учетом эксплуатационного износа 75651,10 рублей.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силу статьи 55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</w:p>
    <w:p w:rsidR="007A26CF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Оценивая представленное истцом экспертное заключение, суд считает возможным принять его во внимание при расчете размера страхового возмещения, поскольку оно является полным, подготовлено компетентным лицом, внесенным в государственный реестр экспертов - техников.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lastRenderedPageBreak/>
        <w:t>Данное заключение составлено по результатам осмотра поврежденного автомобиля, в установленном порядке ответчиком не оспорено, альтернативного заключения и/или ходатайства о проведении судебной экспертизы ответчиком также заявлено не было.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Таким образом, оснований не доверять представленному экспертному заключению у суда не имеется, в связи с чем, указанный отчет соответствует требованиям допустимости доказательства и может быть вложен в основу настоящего решения.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пункту 1 статьи 15 Гражданского кодекса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силу п. 2 ст. 15 ГК РФ под убытками понимаются расходы, которые лицо, чье право нарушено, произвело или должно будет произвести для восстановления нарушенного права, в том числе утрата или повреждение его имущества (реальный ущерб).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Утрата товарной стоимости автомобиля представляет собой уменьшение стоимости автомобиля вследствие аварии и последующего ремонта. Размер утраты товарной стоимости является разницей между стоимостью автомобиля до получения повреждений в результате ДТП и после проведения восстановительного ремонта. 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В результате ремонта первоначальная стоимость автомобиля не восстанавливается, следовательно, для водителя ТС данный вид ущерба является реальным в свете п.2 ст.15 ГК РФ, в соответствии с которым под убытками понимаются расходы, которые лицо, чье право нарушено, произвело или должно будет произвести для восстановления нарушенного права, утраты или повреждения имущества (реальный ущерб).</w:t>
      </w:r>
      <w:proofErr w:type="gramEnd"/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Частью 1 статьи 1064 ГК РФ установлено, что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По смыслу статьи 68 ГПК РФ, являются источником получения доказательств, которые проверялись и оценивались судом при рассмотрении указанного дела.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Таким образом, причиненный ущерб, возникший в результате повреждения автомобиля истца в результате дорожно-транспортного происшествия, подлежит возмещению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вреда Гасановым Ш.К.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Отношения, возникающие при разрешении споров о возмещении 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вреда, причиненного здоровью и имуществу регламентированы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нормами ГК РФ (Статьями 1064, 1067,1079,1085,1086,1091,1100), Гражданским процессуальным кодексом.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Учитывая тот факт, что гражданская ответственность Гасанова Ш.К. застрахована не была, обратиться за страховым возмещением истец не может, в связи с чем предъявил обоснованно исковые требования напрямую к ответчику, в связи с чем с ответчика в пользу истца подлежит взысканию </w:t>
      </w:r>
      <w:r w:rsidRPr="007A26CF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восстановительного ремонта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, с учетом эксплуатационного износа в размере 75651,10 рублей.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ч.1 ст. 98 ГПК РФ стороне, в пользу которой состоялось решение суда, суд присуждает с другой стороны все понесённые по делу расходы.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Из представленной суду истцом квитанции усматривается, что за проведение досудебной экспертизы оплачено 5000 руб.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На основании чего, вышеприведенные доказательства подтверждают, что иск в выше приведенной части является обоснованным, следовательно, подлежат взысканию с ответчика в пользу истца понесенные расходы по производству судебной экспертизы в сумме 5000 рублей.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ст.45 Конституции РФ закрепляет государственные гарантии защиты прав и свобод и право каждого защищать свои права всеми не запрещенными способами.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Согласно ст.46 Конституции РФ, каждому гарантируется судебная защита его прав и свобод.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Из системного анализа положений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. 2 и 3 ГПК РФ следует, что задачами гражданского судопроизводства является рассмотрение и разрешение гражданских дел в целях защиты нарушенных и или оспариваемых прав, свобод и законных интересов граждан.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 соответствии с п.1 ст. 10 ГПК РФ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При изложенных обстоятельствах суд приходит к выводу, что исковые требования, подлежат удовлетворению, поскольку доводы истца, отраженные в исковом заявлении, нашли свое подтверждение в ходе судебного заседания.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Руководствуясь ст. ст. 194-199, суд</w:t>
      </w:r>
    </w:p>
    <w:p w:rsidR="007A26CF" w:rsidRPr="007A26CF" w:rsidRDefault="007A26CF" w:rsidP="007A2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РЕШИЛ: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Иск Министерства экономики и территориального развития Республики Дагестан к Гасанову ФИО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о возмещении ущерба, причиненного в результате дорожно-транспортного происшествия, удовлетворить.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Взыскать с Гасанова ФИО8 в пользу Министерства экономики и территориального развития Республики Дагестан стоимость восстановительного ремонта автомобиля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Тоуо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Саmrу</w:t>
      </w:r>
      <w:proofErr w:type="spellEnd"/>
      <w:r w:rsidRPr="007A26CF">
        <w:rPr>
          <w:rFonts w:ascii="Times New Roman" w:hAnsi="Times New Roman" w:cs="Times New Roman"/>
          <w:sz w:val="28"/>
          <w:szCs w:val="28"/>
        </w:rPr>
        <w:t>, государственный номер №, с учетом эксплуатационного износа в размере 75 651,10 рублей.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Взыскать с Гасанова ФИО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в пользу Министерства экономики и территориального развития Республики Дагестан понесенные расходы на проведение экспертизы в размере 5000 рублей.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 14 января 2021 года. 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Мотивированное решение в окончательной форме вынесено 19 января 2021 года.</w:t>
      </w:r>
    </w:p>
    <w:p w:rsidR="007A26CF" w:rsidRPr="007A26CF" w:rsidRDefault="007A26CF" w:rsidP="007A26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A26CF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lastRenderedPageBreak/>
        <w:t xml:space="preserve">Заочное решение может быть обжаловано сторонами </w:t>
      </w:r>
      <w:proofErr w:type="gramStart"/>
      <w:r w:rsidRPr="007A26CF">
        <w:rPr>
          <w:rFonts w:ascii="Times New Roman" w:hAnsi="Times New Roman" w:cs="Times New Roman"/>
          <w:sz w:val="28"/>
          <w:szCs w:val="28"/>
        </w:rPr>
        <w:t>в апелляционном порядке в Верховный суд Республики Дагестан в течение месяца по истечении срока подачи ответчиками заявления об отмене</w:t>
      </w:r>
      <w:proofErr w:type="gramEnd"/>
      <w:r w:rsidRPr="007A26CF">
        <w:rPr>
          <w:rFonts w:ascii="Times New Roman" w:hAnsi="Times New Roman" w:cs="Times New Roman"/>
          <w:sz w:val="28"/>
          <w:szCs w:val="28"/>
        </w:rP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B654B" w:rsidRPr="007A26CF" w:rsidRDefault="007A26CF" w:rsidP="007A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6CF">
        <w:rPr>
          <w:rFonts w:ascii="Times New Roman" w:hAnsi="Times New Roman" w:cs="Times New Roman"/>
          <w:sz w:val="28"/>
          <w:szCs w:val="28"/>
        </w:rPr>
        <w:t xml:space="preserve">Судья                                      М.Б. </w:t>
      </w:r>
      <w:proofErr w:type="spellStart"/>
      <w:r w:rsidRPr="007A26CF">
        <w:rPr>
          <w:rFonts w:ascii="Times New Roman" w:hAnsi="Times New Roman" w:cs="Times New Roman"/>
          <w:sz w:val="28"/>
          <w:szCs w:val="28"/>
        </w:rPr>
        <w:t>Онжолов</w:t>
      </w:r>
      <w:proofErr w:type="spellEnd"/>
    </w:p>
    <w:sectPr w:rsidR="008B654B" w:rsidRPr="007A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53"/>
    <w:rsid w:val="00317053"/>
    <w:rsid w:val="007A26CF"/>
    <w:rsid w:val="008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1967</Words>
  <Characters>11213</Characters>
  <Application>Microsoft Office Word</Application>
  <DocSecurity>0</DocSecurity>
  <Lines>93</Lines>
  <Paragraphs>26</Paragraphs>
  <ScaleCrop>false</ScaleCrop>
  <Company>Министерство Экономики РД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Муслим Багомедович</dc:creator>
  <cp:keywords/>
  <dc:description/>
  <cp:lastModifiedBy>Магомедов Муслим Багомедович</cp:lastModifiedBy>
  <cp:revision>2</cp:revision>
  <dcterms:created xsi:type="dcterms:W3CDTF">2021-03-18T14:07:00Z</dcterms:created>
  <dcterms:modified xsi:type="dcterms:W3CDTF">2021-03-18T14:10:00Z</dcterms:modified>
</cp:coreProperties>
</file>