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235" w:rsidRPr="00AE2A16" w:rsidRDefault="00D26689" w:rsidP="00AE2A16">
      <w:pPr>
        <w:autoSpaceDE w:val="0"/>
        <w:autoSpaceDN w:val="0"/>
        <w:adjustRightInd w:val="0"/>
        <w:ind w:firstLine="540"/>
        <w:jc w:val="center"/>
        <w:rPr>
          <w:rFonts w:cs="Times New Roman"/>
          <w:b/>
          <w:szCs w:val="28"/>
        </w:rPr>
      </w:pPr>
      <w:r>
        <w:fldChar w:fldCharType="begin"/>
      </w:r>
      <w:r>
        <w:instrText xml:space="preserve"> HYPERLINK "consultantplus://offline/ref=73A3B30E1BA42D3197BE042C53608F5B795BEA3684EDAFB07385045741D518CD62393267B4B4C247522D3F07274DEF6F483D16C9C8853C5319D48C0BE7L" </w:instrText>
      </w:r>
      <w:r>
        <w:fldChar w:fldCharType="separate"/>
      </w:r>
      <w:r w:rsidR="004560B6" w:rsidRPr="00AE2A16">
        <w:rPr>
          <w:rFonts w:cs="Times New Roman"/>
          <w:b/>
          <w:szCs w:val="28"/>
        </w:rPr>
        <w:t>П</w:t>
      </w:r>
      <w:r>
        <w:rPr>
          <w:rFonts w:cs="Times New Roman"/>
          <w:b/>
          <w:szCs w:val="28"/>
        </w:rPr>
        <w:fldChar w:fldCharType="end"/>
      </w:r>
      <w:r w:rsidR="004560B6" w:rsidRPr="00AE2A16">
        <w:rPr>
          <w:rFonts w:cs="Times New Roman"/>
          <w:b/>
          <w:szCs w:val="28"/>
        </w:rPr>
        <w:t xml:space="preserve">еречень </w:t>
      </w:r>
      <w:r w:rsidR="005F3235" w:rsidRPr="00AE2A16">
        <w:rPr>
          <w:rFonts w:cs="Times New Roman"/>
          <w:b/>
          <w:szCs w:val="28"/>
        </w:rPr>
        <w:t xml:space="preserve">документов </w:t>
      </w:r>
      <w:r w:rsidR="004560B6" w:rsidRPr="00AE2A16">
        <w:rPr>
          <w:rFonts w:cs="Times New Roman"/>
          <w:b/>
          <w:szCs w:val="28"/>
        </w:rPr>
        <w:t xml:space="preserve">для </w:t>
      </w:r>
      <w:r>
        <w:rPr>
          <w:rFonts w:cs="Times New Roman"/>
          <w:b/>
          <w:szCs w:val="28"/>
        </w:rPr>
        <w:t>получения статуса резидента ТО</w:t>
      </w:r>
      <w:r w:rsidR="004560B6" w:rsidRPr="00AE2A16">
        <w:rPr>
          <w:rFonts w:cs="Times New Roman"/>
          <w:b/>
          <w:szCs w:val="28"/>
        </w:rPr>
        <w:t>Р</w:t>
      </w:r>
    </w:p>
    <w:p w:rsidR="00AE2A16" w:rsidRDefault="00AE2A16" w:rsidP="00AE2A16">
      <w:pPr>
        <w:autoSpaceDE w:val="0"/>
        <w:autoSpaceDN w:val="0"/>
        <w:adjustRightInd w:val="0"/>
        <w:ind w:firstLine="0"/>
        <w:jc w:val="both"/>
        <w:outlineLvl w:val="0"/>
        <w:rPr>
          <w:rFonts w:cs="Times New Roman"/>
          <w:sz w:val="24"/>
          <w:szCs w:val="24"/>
        </w:rPr>
      </w:pPr>
    </w:p>
    <w:p w:rsidR="00AE2A16" w:rsidRPr="00AE2A16" w:rsidRDefault="00AE2A16" w:rsidP="00005B5C">
      <w:pPr>
        <w:autoSpaceDE w:val="0"/>
        <w:autoSpaceDN w:val="0"/>
        <w:adjustRightInd w:val="0"/>
        <w:ind w:firstLine="680"/>
        <w:contextualSpacing/>
        <w:jc w:val="both"/>
        <w:rPr>
          <w:rFonts w:cs="Times New Roman"/>
          <w:szCs w:val="28"/>
        </w:rPr>
      </w:pPr>
      <w:r w:rsidRPr="00AE2A16">
        <w:rPr>
          <w:rFonts w:cs="Times New Roman"/>
          <w:szCs w:val="28"/>
        </w:rPr>
        <w:t>1. Копии учредительных документов;</w:t>
      </w:r>
    </w:p>
    <w:p w:rsidR="00AE2A16" w:rsidRPr="00AE2A16" w:rsidRDefault="00AE2A16" w:rsidP="00005B5C">
      <w:pPr>
        <w:autoSpaceDE w:val="0"/>
        <w:autoSpaceDN w:val="0"/>
        <w:adjustRightInd w:val="0"/>
        <w:ind w:firstLine="680"/>
        <w:contextualSpacing/>
        <w:jc w:val="both"/>
        <w:rPr>
          <w:rFonts w:cs="Times New Roman"/>
          <w:szCs w:val="28"/>
        </w:rPr>
      </w:pPr>
      <w:r w:rsidRPr="00AE2A16">
        <w:rPr>
          <w:rFonts w:cs="Times New Roman"/>
          <w:szCs w:val="28"/>
        </w:rPr>
        <w:t>2. Копия свидетельства о государственной регистрации юридического лица или копия листа записи Единого государственного реестра юридических лиц;</w:t>
      </w:r>
    </w:p>
    <w:p w:rsidR="00AE2A16" w:rsidRPr="00AE2A16" w:rsidRDefault="00AE2A16" w:rsidP="00005B5C">
      <w:pPr>
        <w:autoSpaceDE w:val="0"/>
        <w:autoSpaceDN w:val="0"/>
        <w:adjustRightInd w:val="0"/>
        <w:ind w:firstLine="680"/>
        <w:contextualSpacing/>
        <w:jc w:val="both"/>
        <w:rPr>
          <w:rFonts w:cs="Times New Roman"/>
          <w:szCs w:val="28"/>
        </w:rPr>
      </w:pPr>
      <w:r w:rsidRPr="00AE2A16">
        <w:rPr>
          <w:rFonts w:cs="Times New Roman"/>
          <w:szCs w:val="28"/>
        </w:rPr>
        <w:t>3. Копия свидетельства о постановке юридического лица на учет в налоговом органе в моногороде;</w:t>
      </w:r>
    </w:p>
    <w:p w:rsidR="00AE2A16" w:rsidRPr="00AE2A16" w:rsidRDefault="00AE2A16" w:rsidP="00005B5C">
      <w:pPr>
        <w:autoSpaceDE w:val="0"/>
        <w:autoSpaceDN w:val="0"/>
        <w:adjustRightInd w:val="0"/>
        <w:ind w:firstLine="680"/>
        <w:contextualSpacing/>
        <w:jc w:val="both"/>
        <w:rPr>
          <w:rFonts w:cs="Times New Roman"/>
          <w:szCs w:val="28"/>
        </w:rPr>
      </w:pPr>
      <w:r w:rsidRPr="00AE2A16">
        <w:rPr>
          <w:rFonts w:cs="Times New Roman"/>
          <w:szCs w:val="28"/>
        </w:rPr>
        <w:t>4. Копия выписки из Единого государственного реестра юридических лиц;</w:t>
      </w:r>
    </w:p>
    <w:p w:rsidR="00AE2A16" w:rsidRPr="00AE2A16" w:rsidRDefault="00AE2A16" w:rsidP="00005B5C">
      <w:pPr>
        <w:autoSpaceDE w:val="0"/>
        <w:autoSpaceDN w:val="0"/>
        <w:adjustRightInd w:val="0"/>
        <w:ind w:firstLine="680"/>
        <w:contextualSpacing/>
        <w:jc w:val="both"/>
        <w:rPr>
          <w:rFonts w:cs="Times New Roman"/>
          <w:szCs w:val="28"/>
        </w:rPr>
      </w:pPr>
      <w:r w:rsidRPr="00AE2A16">
        <w:rPr>
          <w:rFonts w:cs="Times New Roman"/>
          <w:szCs w:val="28"/>
        </w:rPr>
        <w:t>5. Информация из налогового органа об отсутствии в отношении Заявителя производства по делу о несостоятельности (банкротстве) и (или) реорганизации или ликвидации юридического лица в соответствии с законодательством Российской Федерации на дату подачи заявления;</w:t>
      </w:r>
    </w:p>
    <w:p w:rsidR="00AE2A16" w:rsidRPr="00AE2A16" w:rsidRDefault="00AE2A16" w:rsidP="00005B5C">
      <w:pPr>
        <w:autoSpaceDE w:val="0"/>
        <w:autoSpaceDN w:val="0"/>
        <w:adjustRightInd w:val="0"/>
        <w:ind w:firstLine="680"/>
        <w:contextualSpacing/>
        <w:jc w:val="both"/>
        <w:rPr>
          <w:rFonts w:cs="Times New Roman"/>
          <w:szCs w:val="28"/>
        </w:rPr>
      </w:pPr>
      <w:r w:rsidRPr="00AE2A16">
        <w:rPr>
          <w:rFonts w:cs="Times New Roman"/>
          <w:szCs w:val="28"/>
        </w:rPr>
        <w:t xml:space="preserve">6. </w:t>
      </w:r>
      <w:r w:rsidR="00275552">
        <w:rPr>
          <w:rFonts w:cs="Times New Roman"/>
          <w:szCs w:val="28"/>
        </w:rPr>
        <w:t>С</w:t>
      </w:r>
      <w:r w:rsidRPr="00AE2A16">
        <w:rPr>
          <w:rFonts w:cs="Times New Roman"/>
          <w:szCs w:val="28"/>
        </w:rPr>
        <w:t>правка об исполнении заявителем обязанности по уплате налогов, сборов, страховых взносов, пеней, штрафов, процентов;</w:t>
      </w:r>
    </w:p>
    <w:p w:rsidR="00AE2A16" w:rsidRPr="00AE2A16" w:rsidRDefault="00005B5C" w:rsidP="00005B5C">
      <w:pPr>
        <w:autoSpaceDE w:val="0"/>
        <w:autoSpaceDN w:val="0"/>
        <w:adjustRightInd w:val="0"/>
        <w:ind w:firstLine="68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AE2A16" w:rsidRPr="00AE2A16">
        <w:rPr>
          <w:rFonts w:cs="Times New Roman"/>
          <w:szCs w:val="28"/>
        </w:rPr>
        <w:t>. Информация от налогового органа об отсутствии у заявителя обособленных подразделений и о применяемой заявителем системе налогообложения;</w:t>
      </w:r>
    </w:p>
    <w:p w:rsidR="00AE2A16" w:rsidRPr="00AE2A16" w:rsidRDefault="00005B5C" w:rsidP="00005B5C">
      <w:pPr>
        <w:autoSpaceDE w:val="0"/>
        <w:autoSpaceDN w:val="0"/>
        <w:adjustRightInd w:val="0"/>
        <w:ind w:firstLine="68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AE2A16" w:rsidRPr="00AE2A16">
        <w:rPr>
          <w:rFonts w:cs="Times New Roman"/>
          <w:szCs w:val="28"/>
        </w:rPr>
        <w:t xml:space="preserve">. </w:t>
      </w:r>
      <w:r w:rsidR="00BB1DF6">
        <w:rPr>
          <w:rFonts w:cs="Times New Roman"/>
          <w:szCs w:val="28"/>
        </w:rPr>
        <w:t>С</w:t>
      </w:r>
      <w:r w:rsidR="00BB1DF6" w:rsidRPr="00BB1DF6">
        <w:rPr>
          <w:rFonts w:cs="Times New Roman"/>
          <w:szCs w:val="28"/>
        </w:rPr>
        <w:t>правка, подписанная руководителе</w:t>
      </w:r>
      <w:r w:rsidR="00BB1DF6">
        <w:rPr>
          <w:rFonts w:cs="Times New Roman"/>
          <w:szCs w:val="28"/>
        </w:rPr>
        <w:t xml:space="preserve">м или иным уполномоченным лицом </w:t>
      </w:r>
      <w:r w:rsidR="00BB1DF6" w:rsidRPr="00BB1DF6">
        <w:rPr>
          <w:rFonts w:cs="Times New Roman"/>
          <w:szCs w:val="28"/>
        </w:rPr>
        <w:t>юридического лица, с указанием среднес</w:t>
      </w:r>
      <w:r w:rsidR="00BB1DF6">
        <w:rPr>
          <w:rFonts w:cs="Times New Roman"/>
          <w:szCs w:val="28"/>
        </w:rPr>
        <w:t xml:space="preserve">писочной численности работников </w:t>
      </w:r>
      <w:r w:rsidR="00BB1DF6" w:rsidRPr="00BB1DF6">
        <w:rPr>
          <w:rFonts w:cs="Times New Roman"/>
          <w:szCs w:val="28"/>
        </w:rPr>
        <w:t>юридического лица за последние 3 года (либо за период его существования, если</w:t>
      </w:r>
      <w:r w:rsidR="00BB1DF6">
        <w:rPr>
          <w:rFonts w:cs="Times New Roman"/>
          <w:szCs w:val="28"/>
        </w:rPr>
        <w:t xml:space="preserve"> </w:t>
      </w:r>
      <w:r w:rsidR="00BB1DF6" w:rsidRPr="00BB1DF6">
        <w:rPr>
          <w:rFonts w:cs="Times New Roman"/>
          <w:szCs w:val="28"/>
        </w:rPr>
        <w:t>оно существует менее 3 лет)</w:t>
      </w:r>
      <w:r w:rsidR="00AE2A16" w:rsidRPr="00AE2A16">
        <w:rPr>
          <w:rFonts w:cs="Times New Roman"/>
          <w:szCs w:val="28"/>
        </w:rPr>
        <w:t>;</w:t>
      </w:r>
    </w:p>
    <w:p w:rsidR="004560B6" w:rsidRPr="00AE2A16" w:rsidRDefault="00005B5C" w:rsidP="00005B5C">
      <w:pPr>
        <w:autoSpaceDE w:val="0"/>
        <w:autoSpaceDN w:val="0"/>
        <w:adjustRightInd w:val="0"/>
        <w:ind w:firstLine="68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AE2A16" w:rsidRPr="00AE2A16">
        <w:rPr>
          <w:rFonts w:cs="Times New Roman"/>
          <w:szCs w:val="28"/>
        </w:rPr>
        <w:t>.</w:t>
      </w:r>
      <w:r w:rsidR="005F3235" w:rsidRPr="00AE2A16">
        <w:rPr>
          <w:rFonts w:cs="Times New Roman"/>
          <w:szCs w:val="28"/>
        </w:rPr>
        <w:t xml:space="preserve"> </w:t>
      </w:r>
      <w:hyperlink r:id="rId4" w:history="1">
        <w:r w:rsidR="00AE2A16" w:rsidRPr="00AE2A16">
          <w:rPr>
            <w:rFonts w:cs="Times New Roman"/>
            <w:szCs w:val="28"/>
          </w:rPr>
          <w:t>П</w:t>
        </w:r>
        <w:r w:rsidR="005F3235" w:rsidRPr="00AE2A16">
          <w:rPr>
            <w:rFonts w:cs="Times New Roman"/>
            <w:szCs w:val="28"/>
          </w:rPr>
          <w:t>аспорт</w:t>
        </w:r>
      </w:hyperlink>
      <w:r w:rsidR="005F3235" w:rsidRPr="00AE2A16">
        <w:rPr>
          <w:rFonts w:cs="Times New Roman"/>
          <w:szCs w:val="28"/>
        </w:rPr>
        <w:t xml:space="preserve"> и</w:t>
      </w:r>
      <w:r w:rsidR="004560B6" w:rsidRPr="00AE2A16">
        <w:rPr>
          <w:rFonts w:cs="Times New Roman"/>
          <w:szCs w:val="28"/>
        </w:rPr>
        <w:t>нвестиционного проекта по форме, утвержденной постановлением Правительства Республики Дагестан от 3 июня 2019 г. №131</w:t>
      </w:r>
    </w:p>
    <w:p w:rsidR="005F3235" w:rsidRPr="00AE2A16" w:rsidRDefault="00005B5C" w:rsidP="00005B5C">
      <w:pPr>
        <w:autoSpaceDE w:val="0"/>
        <w:autoSpaceDN w:val="0"/>
        <w:adjustRightInd w:val="0"/>
        <w:ind w:firstLine="68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</w:t>
      </w:r>
      <w:r w:rsidR="00AE2A16" w:rsidRPr="00AE2A16">
        <w:rPr>
          <w:rFonts w:cs="Times New Roman"/>
          <w:szCs w:val="28"/>
        </w:rPr>
        <w:t>.</w:t>
      </w:r>
      <w:r w:rsidR="005F3235" w:rsidRPr="00AE2A16">
        <w:rPr>
          <w:rFonts w:cs="Times New Roman"/>
          <w:szCs w:val="28"/>
        </w:rPr>
        <w:t xml:space="preserve"> </w:t>
      </w:r>
      <w:r w:rsidR="00AE2A16" w:rsidRPr="00AE2A16">
        <w:rPr>
          <w:rFonts w:cs="Times New Roman"/>
          <w:szCs w:val="28"/>
        </w:rPr>
        <w:t>Б</w:t>
      </w:r>
      <w:r w:rsidR="005F3235" w:rsidRPr="00AE2A16">
        <w:rPr>
          <w:rFonts w:cs="Times New Roman"/>
          <w:szCs w:val="28"/>
        </w:rPr>
        <w:t xml:space="preserve">изнес-план инвестиционного проекта в соответствии с </w:t>
      </w:r>
      <w:r w:rsidR="004560B6" w:rsidRPr="00AE2A16">
        <w:rPr>
          <w:rFonts w:cs="Times New Roman"/>
          <w:szCs w:val="28"/>
        </w:rPr>
        <w:t>постановлением Правительства Республики Дагестан от 3 июня 2019 г. №131</w:t>
      </w:r>
      <w:r w:rsidR="005F3235" w:rsidRPr="00AE2A16">
        <w:rPr>
          <w:rFonts w:cs="Times New Roman"/>
          <w:szCs w:val="28"/>
        </w:rPr>
        <w:t>;</w:t>
      </w:r>
    </w:p>
    <w:p w:rsidR="005F3235" w:rsidRPr="00AE2A16" w:rsidRDefault="00005B5C" w:rsidP="00005B5C">
      <w:pPr>
        <w:autoSpaceDE w:val="0"/>
        <w:autoSpaceDN w:val="0"/>
        <w:adjustRightInd w:val="0"/>
        <w:ind w:firstLine="68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11</w:t>
      </w:r>
      <w:r w:rsidR="00AE2A16" w:rsidRPr="00AE2A16">
        <w:rPr>
          <w:rFonts w:cs="Times New Roman"/>
          <w:szCs w:val="28"/>
        </w:rPr>
        <w:t>.</w:t>
      </w:r>
      <w:r w:rsidR="005F3235" w:rsidRPr="00AE2A16">
        <w:rPr>
          <w:rFonts w:cs="Times New Roman"/>
          <w:szCs w:val="28"/>
        </w:rPr>
        <w:t xml:space="preserve"> </w:t>
      </w:r>
      <w:r w:rsidR="00BB1DF6">
        <w:rPr>
          <w:rFonts w:cs="Times New Roman"/>
          <w:szCs w:val="28"/>
        </w:rPr>
        <w:t>Копия</w:t>
      </w:r>
      <w:r w:rsidR="00BB1DF6" w:rsidRPr="00BB1DF6">
        <w:rPr>
          <w:rFonts w:cs="Times New Roman"/>
          <w:szCs w:val="28"/>
        </w:rPr>
        <w:t xml:space="preserve"> годовой бухгалтерской (финансо</w:t>
      </w:r>
      <w:r w:rsidR="00BB1DF6">
        <w:rPr>
          <w:rFonts w:cs="Times New Roman"/>
          <w:szCs w:val="28"/>
        </w:rPr>
        <w:t xml:space="preserve">вой) отчетности за отчетный год </w:t>
      </w:r>
      <w:r w:rsidR="00BB1DF6" w:rsidRPr="00BB1DF6">
        <w:rPr>
          <w:rFonts w:cs="Times New Roman"/>
          <w:szCs w:val="28"/>
        </w:rPr>
        <w:t>(за исключением вновь созданных организаций, у которых не наступил срок сдачи</w:t>
      </w:r>
      <w:r w:rsidR="00BB1DF6">
        <w:rPr>
          <w:rFonts w:cs="Times New Roman"/>
          <w:szCs w:val="28"/>
        </w:rPr>
        <w:t xml:space="preserve"> </w:t>
      </w:r>
      <w:r w:rsidR="00BB1DF6" w:rsidRPr="00BB1DF6">
        <w:rPr>
          <w:rFonts w:cs="Times New Roman"/>
          <w:szCs w:val="28"/>
        </w:rPr>
        <w:t>бухгалтерской отчетности)</w:t>
      </w:r>
      <w:r w:rsidR="005F3235" w:rsidRPr="00AE2A16">
        <w:rPr>
          <w:rFonts w:cs="Times New Roman"/>
          <w:szCs w:val="28"/>
        </w:rPr>
        <w:t>;</w:t>
      </w:r>
    </w:p>
    <w:p w:rsidR="005F3235" w:rsidRDefault="00AE2A16" w:rsidP="00005B5C">
      <w:pPr>
        <w:autoSpaceDE w:val="0"/>
        <w:autoSpaceDN w:val="0"/>
        <w:adjustRightInd w:val="0"/>
        <w:ind w:firstLine="680"/>
        <w:contextualSpacing/>
        <w:jc w:val="both"/>
        <w:rPr>
          <w:rFonts w:cs="Times New Roman"/>
          <w:szCs w:val="28"/>
        </w:rPr>
      </w:pPr>
      <w:r w:rsidRPr="00AE2A16">
        <w:rPr>
          <w:rFonts w:cs="Times New Roman"/>
          <w:szCs w:val="28"/>
        </w:rPr>
        <w:t>1</w:t>
      </w:r>
      <w:r w:rsidR="00005B5C">
        <w:rPr>
          <w:rFonts w:cs="Times New Roman"/>
          <w:szCs w:val="28"/>
        </w:rPr>
        <w:t>2</w:t>
      </w:r>
      <w:r w:rsidRPr="00AE2A16">
        <w:rPr>
          <w:rFonts w:cs="Times New Roman"/>
          <w:szCs w:val="28"/>
        </w:rPr>
        <w:t xml:space="preserve">. </w:t>
      </w:r>
      <w:r w:rsidR="00BB1DF6">
        <w:rPr>
          <w:rFonts w:cs="Times New Roman"/>
          <w:szCs w:val="28"/>
        </w:rPr>
        <w:t>К</w:t>
      </w:r>
      <w:r w:rsidR="00BB1DF6" w:rsidRPr="00BB1DF6">
        <w:rPr>
          <w:rFonts w:cs="Times New Roman"/>
          <w:szCs w:val="28"/>
        </w:rPr>
        <w:t>опии правоустанавливающих (</w:t>
      </w:r>
      <w:proofErr w:type="spellStart"/>
      <w:r w:rsidR="00BB1DF6" w:rsidRPr="00BB1DF6">
        <w:rPr>
          <w:rFonts w:cs="Times New Roman"/>
          <w:szCs w:val="28"/>
        </w:rPr>
        <w:t>пра</w:t>
      </w:r>
      <w:r w:rsidR="00BB1DF6">
        <w:rPr>
          <w:rFonts w:cs="Times New Roman"/>
          <w:szCs w:val="28"/>
        </w:rPr>
        <w:t>воудостоверяющих</w:t>
      </w:r>
      <w:proofErr w:type="spellEnd"/>
      <w:r w:rsidR="00BB1DF6">
        <w:rPr>
          <w:rFonts w:cs="Times New Roman"/>
          <w:szCs w:val="28"/>
        </w:rPr>
        <w:t xml:space="preserve">) документов на </w:t>
      </w:r>
      <w:r w:rsidR="00BB1DF6" w:rsidRPr="00BB1DF6">
        <w:rPr>
          <w:rFonts w:cs="Times New Roman"/>
          <w:szCs w:val="28"/>
        </w:rPr>
        <w:t>земельный участок ил</w:t>
      </w:r>
      <w:r w:rsidR="00BB1DF6">
        <w:rPr>
          <w:rFonts w:cs="Times New Roman"/>
          <w:szCs w:val="28"/>
        </w:rPr>
        <w:t>и объект недвижимого имущества.</w:t>
      </w:r>
    </w:p>
    <w:p w:rsidR="006F4EE6" w:rsidRPr="00AE2A16" w:rsidRDefault="006F4EE6" w:rsidP="00AE2A16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760E76" w:rsidRPr="00AE2A16" w:rsidRDefault="00760E76" w:rsidP="00AE2A16">
      <w:pPr>
        <w:rPr>
          <w:szCs w:val="28"/>
        </w:rPr>
      </w:pPr>
      <w:bookmarkStart w:id="0" w:name="_GoBack"/>
      <w:bookmarkEnd w:id="0"/>
    </w:p>
    <w:sectPr w:rsidR="00760E76" w:rsidRPr="00AE2A16" w:rsidSect="00AE2A16">
      <w:pgSz w:w="11905" w:h="16838"/>
      <w:pgMar w:top="709" w:right="706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235"/>
    <w:rsid w:val="00005B5C"/>
    <w:rsid w:val="00275552"/>
    <w:rsid w:val="00330843"/>
    <w:rsid w:val="003A74DB"/>
    <w:rsid w:val="004560B6"/>
    <w:rsid w:val="005F3235"/>
    <w:rsid w:val="006F4EE6"/>
    <w:rsid w:val="00760E76"/>
    <w:rsid w:val="00AE2A16"/>
    <w:rsid w:val="00BB1DF6"/>
    <w:rsid w:val="00D26689"/>
    <w:rsid w:val="00E0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35FF"/>
  <w15:docId w15:val="{11FE2989-55C2-4BED-BE59-C16F5A91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8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08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3A3B30E1BA42D3197BE042C53608F5B795BEA3684EDAFB07385045741D518CD62393267B4B4C247522D3F0F274DEF6F483D16C9C8853C5319D48C0BE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Сефикурбанов Маллакурбан Магомедшафиевич</dc:creator>
  <cp:lastModifiedBy>Рамазанов Мухаммад Назимович</cp:lastModifiedBy>
  <cp:revision>9</cp:revision>
  <cp:lastPrinted>2021-10-31T12:18:00Z</cp:lastPrinted>
  <dcterms:created xsi:type="dcterms:W3CDTF">2021-10-31T12:18:00Z</dcterms:created>
  <dcterms:modified xsi:type="dcterms:W3CDTF">2024-01-12T08:24:00Z</dcterms:modified>
</cp:coreProperties>
</file>