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44C3" w14:textId="77777777" w:rsidR="007C3657" w:rsidRDefault="007C3657" w:rsidP="007C3657">
      <w:pPr>
        <w:jc w:val="right"/>
      </w:pPr>
      <w:r>
        <w:t>Проект</w:t>
      </w:r>
    </w:p>
    <w:p w14:paraId="355D5FDF" w14:textId="77777777" w:rsidR="007C3657" w:rsidRPr="00360096" w:rsidRDefault="007C3657" w:rsidP="007C3657">
      <w:pPr>
        <w:jc w:val="center"/>
        <w:rPr>
          <w:spacing w:val="20"/>
        </w:rPr>
      </w:pPr>
    </w:p>
    <w:p w14:paraId="5A33CF7E" w14:textId="77777777" w:rsidR="007C3657" w:rsidRPr="00360096" w:rsidRDefault="007C3657" w:rsidP="007C3657">
      <w:pPr>
        <w:jc w:val="center"/>
        <w:rPr>
          <w:spacing w:val="20"/>
        </w:rPr>
      </w:pPr>
    </w:p>
    <w:p w14:paraId="10ABFAAE" w14:textId="77777777" w:rsidR="007C3657" w:rsidRPr="00C20AF3" w:rsidRDefault="007C3657" w:rsidP="007C3657">
      <w:pPr>
        <w:jc w:val="center"/>
        <w:rPr>
          <w:b/>
          <w:bCs/>
          <w:spacing w:val="20"/>
          <w:sz w:val="48"/>
          <w:szCs w:val="48"/>
        </w:rPr>
      </w:pPr>
      <w:r w:rsidRPr="00C20AF3">
        <w:rPr>
          <w:b/>
          <w:bCs/>
          <w:spacing w:val="20"/>
          <w:sz w:val="48"/>
          <w:szCs w:val="48"/>
        </w:rPr>
        <w:t>РАСПОРЯЖЕНИЕ</w:t>
      </w:r>
    </w:p>
    <w:p w14:paraId="30BC99E3" w14:textId="77777777" w:rsidR="007C3657" w:rsidRPr="00360096" w:rsidRDefault="007C3657" w:rsidP="007C3657">
      <w:pPr>
        <w:jc w:val="center"/>
        <w:rPr>
          <w:b/>
          <w:bCs/>
          <w:spacing w:val="20"/>
        </w:rPr>
      </w:pPr>
    </w:p>
    <w:p w14:paraId="4E68678A" w14:textId="77777777" w:rsidR="007C3657" w:rsidRPr="00C20AF3" w:rsidRDefault="007C3657" w:rsidP="007C3657">
      <w:pPr>
        <w:jc w:val="center"/>
        <w:rPr>
          <w:b/>
          <w:bCs/>
          <w:spacing w:val="20"/>
          <w:sz w:val="36"/>
          <w:szCs w:val="36"/>
        </w:rPr>
      </w:pPr>
      <w:r w:rsidRPr="00C20AF3">
        <w:rPr>
          <w:b/>
          <w:bCs/>
          <w:spacing w:val="20"/>
          <w:sz w:val="36"/>
          <w:szCs w:val="36"/>
        </w:rPr>
        <w:t>ГЛАВЫ РЕСПУБЛИКИ ДАГЕСТАН</w:t>
      </w:r>
    </w:p>
    <w:p w14:paraId="1658FD51" w14:textId="77777777" w:rsidR="007C3657" w:rsidRPr="000117F2" w:rsidRDefault="007C3657" w:rsidP="007C3657">
      <w:pPr>
        <w:jc w:val="center"/>
        <w:rPr>
          <w:b/>
          <w:bCs/>
        </w:rPr>
      </w:pPr>
    </w:p>
    <w:p w14:paraId="6EFABA48" w14:textId="77777777" w:rsidR="007C3657" w:rsidRDefault="007C3657" w:rsidP="007C3657">
      <w:pPr>
        <w:jc w:val="center"/>
      </w:pPr>
    </w:p>
    <w:p w14:paraId="05E7B64F" w14:textId="6F0BD3C6" w:rsidR="002D68BA" w:rsidRDefault="002D68BA" w:rsidP="00F85233">
      <w:pPr>
        <w:ind w:firstLine="709"/>
        <w:jc w:val="both"/>
      </w:pPr>
      <w:r>
        <w:t xml:space="preserve">В </w:t>
      </w:r>
      <w:r w:rsidR="00F85233">
        <w:t xml:space="preserve">соответствии с </w:t>
      </w:r>
      <w:r w:rsidR="00F85233" w:rsidRPr="00F85233">
        <w:t>абзац</w:t>
      </w:r>
      <w:r w:rsidR="00F85233">
        <w:t>ем</w:t>
      </w:r>
      <w:r w:rsidR="00F85233" w:rsidRPr="00F85233">
        <w:t xml:space="preserve"> треть</w:t>
      </w:r>
      <w:r w:rsidR="00F85233">
        <w:t>им</w:t>
      </w:r>
      <w:r w:rsidR="00F85233" w:rsidRPr="00F85233">
        <w:t xml:space="preserve"> пункта 5 распоряжения </w:t>
      </w:r>
      <w:r w:rsidR="00F85233">
        <w:t>Правительства Российской Федерации от 8 октября 2025 г</w:t>
      </w:r>
      <w:r w:rsidR="000A5CBA">
        <w:t>.</w:t>
      </w:r>
      <w:r w:rsidR="00F85233">
        <w:t xml:space="preserve"> № 2816-р </w:t>
      </w:r>
      <w:r w:rsidR="00771FAA">
        <w:t xml:space="preserve">и </w:t>
      </w:r>
      <w:r w:rsidR="00771FAA" w:rsidRPr="004E21DB">
        <w:t>стандартом развития конкуренции в субъектах Российской Федерации, утвержденным распоряжением Правительства Российской Федерации от 17 апреля 2019 г</w:t>
      </w:r>
      <w:r w:rsidR="000A5CBA">
        <w:t>.</w:t>
      </w:r>
      <w:r w:rsidR="00771FAA" w:rsidRPr="004E21DB">
        <w:t xml:space="preserve"> № 768-р</w:t>
      </w:r>
      <w:r>
        <w:t>:</w:t>
      </w:r>
    </w:p>
    <w:p w14:paraId="25499B24" w14:textId="261632B9" w:rsidR="002D68BA" w:rsidRDefault="002D68BA" w:rsidP="00F85233">
      <w:pPr>
        <w:ind w:firstLine="709"/>
        <w:jc w:val="both"/>
      </w:pPr>
      <w:r>
        <w:t>1.</w:t>
      </w:r>
      <w:r w:rsidR="00771FAA">
        <w:t> </w:t>
      </w:r>
      <w:r>
        <w:t>Утвердить прилагаемый План мероприятий (</w:t>
      </w:r>
      <w:r w:rsidR="00771FAA">
        <w:t>«</w:t>
      </w:r>
      <w:r>
        <w:t>дорожную карту</w:t>
      </w:r>
      <w:r w:rsidR="00771FAA">
        <w:t>»</w:t>
      </w:r>
      <w:r>
        <w:t>) по</w:t>
      </w:r>
      <w:r w:rsidR="00771FAA">
        <w:t> </w:t>
      </w:r>
      <w:r>
        <w:t>содействию развитию конкуренции в Республике Дагестан на 202</w:t>
      </w:r>
      <w:r w:rsidR="00771FAA">
        <w:t>6</w:t>
      </w:r>
      <w:r>
        <w:t>-20</w:t>
      </w:r>
      <w:r w:rsidR="00771FAA">
        <w:t>30</w:t>
      </w:r>
      <w:r>
        <w:t xml:space="preserve"> годы (далее </w:t>
      </w:r>
      <w:r w:rsidR="00C85F6B">
        <w:t>–</w:t>
      </w:r>
      <w:r>
        <w:t xml:space="preserve"> План).</w:t>
      </w:r>
    </w:p>
    <w:p w14:paraId="13D16E86" w14:textId="77777777" w:rsidR="002D68BA" w:rsidRDefault="002D68BA" w:rsidP="00F85233">
      <w:pPr>
        <w:ind w:firstLine="709"/>
        <w:jc w:val="both"/>
      </w:pPr>
      <w:r>
        <w:t>2. Правительству Республики Дагестан:</w:t>
      </w:r>
    </w:p>
    <w:p w14:paraId="6489D83B" w14:textId="199A8741" w:rsidR="002D68BA" w:rsidRPr="00B25877" w:rsidRDefault="002D68BA" w:rsidP="00F85233">
      <w:pPr>
        <w:ind w:firstLine="709"/>
        <w:jc w:val="both"/>
      </w:pPr>
      <w:r w:rsidRPr="00B25877">
        <w:t xml:space="preserve">осуществлять взаимодействие с федеральными органами исполнительной власти в целях реализации в Республике Дагестан </w:t>
      </w:r>
      <w:r w:rsidR="000A5CBA" w:rsidRPr="00B25877">
        <w:t>Национального плана («дорожной карты») развития конкуренции в Российской Федерации на 2026-2030 годы</w:t>
      </w:r>
      <w:r w:rsidRPr="00B25877">
        <w:t xml:space="preserve">, утвержденного распоряжением Правительства Российской Федерации от </w:t>
      </w:r>
      <w:r w:rsidR="000A5CBA" w:rsidRPr="00B25877">
        <w:t>8</w:t>
      </w:r>
      <w:r w:rsidRPr="00B25877">
        <w:t xml:space="preserve"> </w:t>
      </w:r>
      <w:r w:rsidR="000A5CBA" w:rsidRPr="00B25877">
        <w:t xml:space="preserve">октября </w:t>
      </w:r>
      <w:r w:rsidRPr="00B25877">
        <w:t>202</w:t>
      </w:r>
      <w:r w:rsidR="000A5CBA" w:rsidRPr="00B25877">
        <w:t>5</w:t>
      </w:r>
      <w:r w:rsidRPr="00B25877">
        <w:t xml:space="preserve"> г. </w:t>
      </w:r>
      <w:r w:rsidR="000A5CBA" w:rsidRPr="00B25877">
        <w:t>№</w:t>
      </w:r>
      <w:r w:rsidRPr="00B25877">
        <w:t xml:space="preserve"> </w:t>
      </w:r>
      <w:r w:rsidR="000A5CBA" w:rsidRPr="00B25877">
        <w:t>2816</w:t>
      </w:r>
      <w:r w:rsidRPr="00B25877">
        <w:t>-р;</w:t>
      </w:r>
    </w:p>
    <w:p w14:paraId="17392933" w14:textId="77777777" w:rsidR="002D68BA" w:rsidRDefault="002D68BA" w:rsidP="00F85233">
      <w:pPr>
        <w:ind w:firstLine="709"/>
        <w:jc w:val="both"/>
      </w:pPr>
      <w:r>
        <w:t>осуществлять координацию выполнения мероприятий, предусмотренных Планом.</w:t>
      </w:r>
    </w:p>
    <w:p w14:paraId="06EE543C" w14:textId="39AC544E" w:rsidR="002D68BA" w:rsidRDefault="002D68BA" w:rsidP="00F85233">
      <w:pPr>
        <w:ind w:firstLine="709"/>
        <w:jc w:val="both"/>
      </w:pPr>
      <w:r>
        <w:t>3.</w:t>
      </w:r>
      <w:r w:rsidR="00CA1AA0">
        <w:t> </w:t>
      </w:r>
      <w:r>
        <w:t>Органам исполнительной власти Республики Дагестан</w:t>
      </w:r>
      <w:r w:rsidR="00C20AF3">
        <w:t>,</w:t>
      </w:r>
      <w:r w:rsidR="007C3657" w:rsidRPr="007C3657">
        <w:t xml:space="preserve"> </w:t>
      </w:r>
      <w:r w:rsidR="007C3657">
        <w:t xml:space="preserve">ответственным </w:t>
      </w:r>
      <w:r w:rsidR="00C20AF3">
        <w:br/>
      </w:r>
      <w:r w:rsidR="007C3657">
        <w:t>за реализацию мероприятий</w:t>
      </w:r>
      <w:r w:rsidR="00C20AF3">
        <w:t xml:space="preserve"> Плана</w:t>
      </w:r>
      <w:r w:rsidR="007C3657">
        <w:t>:</w:t>
      </w:r>
    </w:p>
    <w:p w14:paraId="6C24467B" w14:textId="7A41AE9E" w:rsidR="00892A30" w:rsidRDefault="002D68BA" w:rsidP="00F85233">
      <w:pPr>
        <w:ind w:firstLine="709"/>
        <w:jc w:val="both"/>
      </w:pPr>
      <w:r>
        <w:t xml:space="preserve">обеспечить достижение к </w:t>
      </w:r>
      <w:r w:rsidR="00CA1AA0">
        <w:t>3</w:t>
      </w:r>
      <w:r>
        <w:t xml:space="preserve">1 </w:t>
      </w:r>
      <w:r w:rsidR="00CA1AA0">
        <w:t xml:space="preserve">декабря </w:t>
      </w:r>
      <w:r>
        <w:t>20</w:t>
      </w:r>
      <w:r w:rsidR="00CA1AA0">
        <w:t>30</w:t>
      </w:r>
      <w:r>
        <w:t xml:space="preserve"> года ключевых показателей</w:t>
      </w:r>
      <w:r w:rsidR="006A16D9">
        <w:br/>
      </w:r>
      <w:r>
        <w:t>по</w:t>
      </w:r>
      <w:r w:rsidR="006A16D9">
        <w:t xml:space="preserve"> </w:t>
      </w:r>
      <w:r>
        <w:t xml:space="preserve">содействию развитию конкуренции </w:t>
      </w:r>
      <w:r w:rsidR="00681929">
        <w:t>(далее – ключевые показатели)</w:t>
      </w:r>
      <w:r w:rsidR="00EB329B">
        <w:t xml:space="preserve">, а также </w:t>
      </w:r>
      <w:r w:rsidR="00892A30">
        <w:t>ежегодно до 1 апреля года, следующего за отчетным периодом, представлять</w:t>
      </w:r>
      <w:r w:rsidR="006A16D9">
        <w:br/>
      </w:r>
      <w:r w:rsidR="00892A30">
        <w:t>в</w:t>
      </w:r>
      <w:r w:rsidR="006A16D9">
        <w:t xml:space="preserve"> </w:t>
      </w:r>
      <w:r w:rsidR="00892A30">
        <w:t>Министерство экономики и территориального развития Республики Дагестан информацию о достигнутых значениях ключевых показателей</w:t>
      </w:r>
      <w:r w:rsidR="00C20AF3" w:rsidRPr="00C20AF3">
        <w:t xml:space="preserve"> согласно приложению</w:t>
      </w:r>
      <w:r w:rsidR="00C20AF3">
        <w:t> </w:t>
      </w:r>
      <w:r w:rsidR="00C20AF3" w:rsidRPr="00C20AF3">
        <w:t>№ 1 к Плану</w:t>
      </w:r>
      <w:r w:rsidR="00F25EFF">
        <w:t>;</w:t>
      </w:r>
    </w:p>
    <w:p w14:paraId="3BEF69C4" w14:textId="48A33C46" w:rsidR="002D68BA" w:rsidRDefault="002D68BA" w:rsidP="00F85233">
      <w:pPr>
        <w:ind w:firstLine="709"/>
        <w:jc w:val="both"/>
      </w:pPr>
      <w:r>
        <w:t>ежеквартально до 10-го числа месяца, следующего за отчетным периодом, представлять в</w:t>
      </w:r>
      <w:r w:rsidR="00892A30">
        <w:t> </w:t>
      </w:r>
      <w:r>
        <w:t>Министерство экономики и территориального развития Республики Дагестан информацию о ходе реализации Плана</w:t>
      </w:r>
      <w:r w:rsidR="00C20AF3" w:rsidRPr="00C20AF3">
        <w:t xml:space="preserve"> </w:t>
      </w:r>
      <w:r w:rsidR="00C20AF3">
        <w:t>согласно приложениям №</w:t>
      </w:r>
      <w:r w:rsidR="00EB329B">
        <w:t> </w:t>
      </w:r>
      <w:r w:rsidR="00C20AF3">
        <w:t>2</w:t>
      </w:r>
      <w:r w:rsidR="00EB329B">
        <w:t> </w:t>
      </w:r>
      <w:r w:rsidR="00C20AF3">
        <w:t>и</w:t>
      </w:r>
      <w:r w:rsidR="00EB329B">
        <w:t> </w:t>
      </w:r>
      <w:r w:rsidR="00C20AF3">
        <w:t>3 к Плану</w:t>
      </w:r>
      <w:r>
        <w:t>.</w:t>
      </w:r>
    </w:p>
    <w:p w14:paraId="62C45E4A" w14:textId="18BFA283" w:rsidR="002D68BA" w:rsidRDefault="002D68BA" w:rsidP="00F85233">
      <w:pPr>
        <w:ind w:firstLine="709"/>
        <w:jc w:val="both"/>
      </w:pPr>
      <w:r>
        <w:t>4. Рекомендовать органам местного самоуправления муниципальных районов</w:t>
      </w:r>
      <w:r w:rsidR="00D572C4">
        <w:br/>
      </w:r>
      <w:r>
        <w:t>и</w:t>
      </w:r>
      <w:r w:rsidR="00D572C4">
        <w:t xml:space="preserve"> </w:t>
      </w:r>
      <w:r>
        <w:t>городских округов Республики Дагестан:</w:t>
      </w:r>
    </w:p>
    <w:p w14:paraId="22621719" w14:textId="77777777" w:rsidR="002D68BA" w:rsidRDefault="002D68BA" w:rsidP="00F85233">
      <w:pPr>
        <w:ind w:firstLine="709"/>
        <w:jc w:val="both"/>
      </w:pPr>
      <w:r>
        <w:t>обеспечить в своей деятельности приоритет целей и задач по содействию развитию конкуренции на товарных рынках;</w:t>
      </w:r>
    </w:p>
    <w:p w14:paraId="281CE83C" w14:textId="7BFA2B7E" w:rsidR="002D68BA" w:rsidRDefault="002D68BA" w:rsidP="0061081B">
      <w:pPr>
        <w:ind w:firstLine="709"/>
        <w:jc w:val="both"/>
      </w:pPr>
      <w:r>
        <w:t>утвердить муниципальные планы (</w:t>
      </w:r>
      <w:r w:rsidR="00681929">
        <w:t>«</w:t>
      </w:r>
      <w:r>
        <w:t>дорожные карты</w:t>
      </w:r>
      <w:r w:rsidR="00681929">
        <w:t>»</w:t>
      </w:r>
      <w:r>
        <w:t xml:space="preserve">) по содействию развитию конкуренции </w:t>
      </w:r>
      <w:r w:rsidR="00681929">
        <w:t>на 202</w:t>
      </w:r>
      <w:r w:rsidR="007C3657">
        <w:t>6</w:t>
      </w:r>
      <w:r w:rsidR="00681929">
        <w:t xml:space="preserve">-2030 годы </w:t>
      </w:r>
      <w:r>
        <w:t xml:space="preserve">и обеспечить их выполнение с учетом необходимости достижения к </w:t>
      </w:r>
      <w:r w:rsidR="00681929">
        <w:t xml:space="preserve">31 декабря 2030 года </w:t>
      </w:r>
      <w:r>
        <w:t>ключевых показателей.</w:t>
      </w:r>
    </w:p>
    <w:p w14:paraId="78060A94" w14:textId="33B89424" w:rsidR="002D68BA" w:rsidRDefault="002D68BA" w:rsidP="00F85233">
      <w:pPr>
        <w:ind w:firstLine="709"/>
        <w:jc w:val="both"/>
      </w:pPr>
      <w:r>
        <w:t>5.</w:t>
      </w:r>
      <w:r w:rsidR="00831C01">
        <w:t> </w:t>
      </w:r>
      <w:r>
        <w:t>Министерству экономики и территориального развития Республики Дагестан:</w:t>
      </w:r>
    </w:p>
    <w:p w14:paraId="1AD0C63B" w14:textId="77777777" w:rsidR="002D68BA" w:rsidRDefault="002D68BA" w:rsidP="00F85233">
      <w:pPr>
        <w:ind w:firstLine="709"/>
        <w:jc w:val="both"/>
      </w:pPr>
      <w:r>
        <w:lastRenderedPageBreak/>
        <w:t>ежеквартально до 20-го числа месяца, следующего за отчетным периодом, представлять в Правительство Республики Дагестан информацию о ходе реализации Плана;</w:t>
      </w:r>
    </w:p>
    <w:p w14:paraId="21D1E803" w14:textId="600D394E" w:rsidR="0061081B" w:rsidRPr="0061081B" w:rsidRDefault="002D68BA" w:rsidP="0061081B">
      <w:pPr>
        <w:ind w:firstLine="709"/>
        <w:jc w:val="both"/>
      </w:pPr>
      <w:r>
        <w:t xml:space="preserve">ежегодно до </w:t>
      </w:r>
      <w:r w:rsidR="0061081B" w:rsidRPr="0061081B">
        <w:t xml:space="preserve">30 апреля года, следующего за отчетным, </w:t>
      </w:r>
      <w:r w:rsidR="0061081B">
        <w:t>представлять</w:t>
      </w:r>
      <w:r w:rsidR="00831C01">
        <w:br/>
      </w:r>
      <w:r w:rsidR="0061081B" w:rsidRPr="0061081B">
        <w:t xml:space="preserve">в Федеральную антимонопольную службу, </w:t>
      </w:r>
      <w:r w:rsidR="00EB329B">
        <w:t xml:space="preserve">Отделение - </w:t>
      </w:r>
      <w:r w:rsidR="00C20AF3" w:rsidRPr="00C20AF3">
        <w:t xml:space="preserve">Национальный банк </w:t>
      </w:r>
      <w:r w:rsidR="00EB329B">
        <w:br/>
      </w:r>
      <w:r w:rsidR="00C20AF3" w:rsidRPr="00C20AF3">
        <w:t>по Республике Дагестан Южного главного управления Центрального банка Российской Федерации</w:t>
      </w:r>
      <w:r w:rsidR="0061081B">
        <w:t xml:space="preserve"> </w:t>
      </w:r>
      <w:r w:rsidR="0061081B" w:rsidRPr="0061081B">
        <w:t>доклад о состоянии конкуренции</w:t>
      </w:r>
      <w:r w:rsidR="0061081B">
        <w:t xml:space="preserve"> в Республике Дагестан.</w:t>
      </w:r>
    </w:p>
    <w:p w14:paraId="0F9B08AE" w14:textId="3B40A2A4" w:rsidR="002D68BA" w:rsidRDefault="002D68BA" w:rsidP="00F85233">
      <w:pPr>
        <w:ind w:firstLine="709"/>
        <w:jc w:val="both"/>
      </w:pPr>
      <w:r>
        <w:t>6.</w:t>
      </w:r>
      <w:r w:rsidR="0061081B">
        <w:t> </w:t>
      </w:r>
      <w:r>
        <w:t>Контроль за исполнением настоящего распоряжения возложить на</w:t>
      </w:r>
      <w:r w:rsidR="00831C01">
        <w:t xml:space="preserve"> </w:t>
      </w:r>
      <w:r w:rsidR="00C20AF3">
        <w:t>П</w:t>
      </w:r>
      <w:r w:rsidR="0061081B">
        <w:t xml:space="preserve">ервого </w:t>
      </w:r>
      <w:r>
        <w:t>заместителя Председателя Правительства Республики Дагестан в соответствии</w:t>
      </w:r>
      <w:r w:rsidR="00831C01">
        <w:br/>
      </w:r>
      <w:r>
        <w:t>с</w:t>
      </w:r>
      <w:r w:rsidR="00831C01">
        <w:t xml:space="preserve"> </w:t>
      </w:r>
      <w:r>
        <w:t>распределением обязанностей.</w:t>
      </w:r>
    </w:p>
    <w:p w14:paraId="49A8BAFA" w14:textId="77777777" w:rsidR="002D68BA" w:rsidRDefault="002D68BA" w:rsidP="00F85233">
      <w:pPr>
        <w:ind w:firstLine="709"/>
        <w:jc w:val="both"/>
      </w:pPr>
    </w:p>
    <w:p w14:paraId="671B1ADD" w14:textId="77777777" w:rsidR="00370615" w:rsidRDefault="00370615" w:rsidP="00F85233">
      <w:pPr>
        <w:ind w:firstLine="709"/>
        <w:jc w:val="both"/>
      </w:pPr>
    </w:p>
    <w:p w14:paraId="55FD46FB" w14:textId="23C5AAF9" w:rsidR="00B811CC" w:rsidRPr="00370615" w:rsidRDefault="00B811CC" w:rsidP="00F85233">
      <w:pPr>
        <w:ind w:firstLine="709"/>
        <w:jc w:val="both"/>
        <w:rPr>
          <w:b/>
          <w:bCs/>
        </w:rPr>
      </w:pPr>
      <w:r w:rsidRPr="00370615">
        <w:rPr>
          <w:b/>
          <w:bCs/>
        </w:rPr>
        <w:t xml:space="preserve">             </w:t>
      </w:r>
      <w:r w:rsidR="002D68BA" w:rsidRPr="00370615">
        <w:rPr>
          <w:b/>
          <w:bCs/>
        </w:rPr>
        <w:t>Глав</w:t>
      </w:r>
      <w:r w:rsidRPr="00370615">
        <w:rPr>
          <w:b/>
          <w:bCs/>
        </w:rPr>
        <w:t>а</w:t>
      </w:r>
    </w:p>
    <w:p w14:paraId="66E5864A" w14:textId="31FCDF4E" w:rsidR="002D68BA" w:rsidRPr="00370615" w:rsidRDefault="002D68BA" w:rsidP="00F85233">
      <w:pPr>
        <w:ind w:firstLine="709"/>
        <w:jc w:val="both"/>
        <w:rPr>
          <w:b/>
          <w:bCs/>
        </w:rPr>
      </w:pPr>
      <w:r w:rsidRPr="00370615">
        <w:rPr>
          <w:b/>
          <w:bCs/>
        </w:rPr>
        <w:t>Республики Дагестан</w:t>
      </w:r>
      <w:r w:rsidR="00B811CC" w:rsidRPr="00370615">
        <w:rPr>
          <w:b/>
          <w:bCs/>
        </w:rPr>
        <w:t xml:space="preserve"> </w:t>
      </w:r>
      <w:r w:rsidR="00B811CC" w:rsidRPr="00370615">
        <w:rPr>
          <w:b/>
          <w:bCs/>
        </w:rPr>
        <w:tab/>
      </w:r>
      <w:r w:rsidR="00B811CC" w:rsidRPr="00370615">
        <w:rPr>
          <w:b/>
          <w:bCs/>
        </w:rPr>
        <w:tab/>
      </w:r>
      <w:r w:rsidR="00B811CC" w:rsidRPr="00370615">
        <w:rPr>
          <w:b/>
          <w:bCs/>
        </w:rPr>
        <w:tab/>
      </w:r>
      <w:r w:rsidR="00370615">
        <w:rPr>
          <w:b/>
          <w:bCs/>
        </w:rPr>
        <w:tab/>
      </w:r>
      <w:r w:rsidR="00370615">
        <w:rPr>
          <w:b/>
          <w:bCs/>
        </w:rPr>
        <w:tab/>
      </w:r>
      <w:r w:rsidR="00370615">
        <w:rPr>
          <w:b/>
          <w:bCs/>
        </w:rPr>
        <w:tab/>
      </w:r>
      <w:r w:rsidR="00370615">
        <w:rPr>
          <w:b/>
          <w:bCs/>
        </w:rPr>
        <w:tab/>
      </w:r>
      <w:r w:rsidR="00B811CC" w:rsidRPr="00370615">
        <w:rPr>
          <w:b/>
          <w:bCs/>
        </w:rPr>
        <w:tab/>
      </w:r>
      <w:r w:rsidR="00370615">
        <w:rPr>
          <w:b/>
          <w:bCs/>
        </w:rPr>
        <w:t xml:space="preserve">   </w:t>
      </w:r>
      <w:r w:rsidR="00B811CC" w:rsidRPr="00370615">
        <w:rPr>
          <w:b/>
          <w:bCs/>
        </w:rPr>
        <w:t>С. Меликов</w:t>
      </w:r>
    </w:p>
    <w:p w14:paraId="7085359B" w14:textId="77777777" w:rsidR="00F85233" w:rsidRDefault="00F85233" w:rsidP="002D68BA"/>
    <w:p w14:paraId="6C8BD56C" w14:textId="77777777" w:rsidR="0090251A" w:rsidRDefault="0090251A" w:rsidP="002D68BA"/>
    <w:p w14:paraId="63414667" w14:textId="77777777" w:rsidR="0090251A" w:rsidRPr="0090251A" w:rsidRDefault="0090251A" w:rsidP="0090251A">
      <w:pPr>
        <w:spacing w:after="160" w:line="259" w:lineRule="auto"/>
        <w:jc w:val="center"/>
        <w:rPr>
          <w:rFonts w:eastAsia="Calibri"/>
        </w:rPr>
      </w:pPr>
      <w:r w:rsidRPr="0090251A">
        <w:rPr>
          <w:rFonts w:eastAsia="Calibri"/>
        </w:rPr>
        <w:t>[SIGNERSTAMP1]</w:t>
      </w:r>
    </w:p>
    <w:p w14:paraId="2A0AB274" w14:textId="77777777" w:rsidR="0090251A" w:rsidRPr="00B811CC" w:rsidRDefault="0090251A" w:rsidP="002D68BA"/>
    <w:p w14:paraId="122D32E5" w14:textId="3ADFBB9D" w:rsidR="0090251A" w:rsidRDefault="0090251A">
      <w:r>
        <w:br w:type="page"/>
      </w:r>
    </w:p>
    <w:p w14:paraId="133CC4BB" w14:textId="77777777" w:rsidR="0090251A" w:rsidRPr="0090251A" w:rsidRDefault="0090251A" w:rsidP="0090251A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0251A">
        <w:rPr>
          <w:rFonts w:eastAsia="Calibri"/>
          <w:b/>
        </w:rPr>
        <w:lastRenderedPageBreak/>
        <w:t>ПОЯСНИТЕЛЬНАЯ ЗАПИСКА</w:t>
      </w:r>
    </w:p>
    <w:p w14:paraId="1D53F4D5" w14:textId="77777777" w:rsidR="0090251A" w:rsidRPr="0090251A" w:rsidRDefault="0090251A" w:rsidP="0090251A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38E44862" w14:textId="49247CED" w:rsidR="0090251A" w:rsidRPr="0090251A" w:rsidRDefault="0090251A" w:rsidP="0090251A">
      <w:pPr>
        <w:jc w:val="center"/>
        <w:rPr>
          <w:rFonts w:eastAsia="Calibri"/>
          <w:b/>
        </w:rPr>
      </w:pPr>
      <w:bookmarkStart w:id="0" w:name="_Hlk212026760"/>
      <w:r w:rsidRPr="0090251A">
        <w:rPr>
          <w:rFonts w:eastAsia="Calibri"/>
          <w:b/>
        </w:rPr>
        <w:t xml:space="preserve">к проекту распоряжения Главы Республики Дагестан </w:t>
      </w:r>
      <w:bookmarkStart w:id="1" w:name="_Hlk225323666"/>
      <w:r w:rsidRPr="0090251A">
        <w:rPr>
          <w:rFonts w:eastAsia="Calibri"/>
          <w:b/>
        </w:rPr>
        <w:t xml:space="preserve">об утверждении </w:t>
      </w:r>
      <w:r w:rsidR="00277A06">
        <w:rPr>
          <w:rFonts w:eastAsia="Calibri"/>
          <w:b/>
        </w:rPr>
        <w:br/>
      </w:r>
      <w:r w:rsidRPr="0090251A">
        <w:rPr>
          <w:rFonts w:eastAsia="Calibri"/>
          <w:b/>
        </w:rPr>
        <w:t xml:space="preserve">Плана мероприятий («дорожной карты») по содействию развитию конкуренции в Республике Дагестан на 2026-2030 годы </w:t>
      </w:r>
      <w:bookmarkEnd w:id="1"/>
    </w:p>
    <w:bookmarkEnd w:id="0"/>
    <w:p w14:paraId="28B99BB7" w14:textId="77777777" w:rsidR="0090251A" w:rsidRPr="0090251A" w:rsidRDefault="0090251A" w:rsidP="0090251A">
      <w:pPr>
        <w:jc w:val="center"/>
        <w:rPr>
          <w:rFonts w:eastAsia="Calibri"/>
          <w:b/>
        </w:rPr>
      </w:pPr>
    </w:p>
    <w:p w14:paraId="73977339" w14:textId="77777777" w:rsidR="0090251A" w:rsidRPr="0090251A" w:rsidRDefault="0090251A" w:rsidP="0090251A">
      <w:pPr>
        <w:jc w:val="center"/>
        <w:rPr>
          <w:rFonts w:eastAsia="Calibri"/>
          <w:b/>
        </w:rPr>
      </w:pPr>
    </w:p>
    <w:p w14:paraId="142C574F" w14:textId="77777777" w:rsidR="0090251A" w:rsidRPr="0090251A" w:rsidRDefault="0090251A" w:rsidP="0090251A">
      <w:pPr>
        <w:ind w:firstLine="709"/>
        <w:jc w:val="both"/>
        <w:rPr>
          <w:rFonts w:eastAsia="Calibri"/>
        </w:rPr>
      </w:pPr>
      <w:r w:rsidRPr="0090251A">
        <w:rPr>
          <w:rFonts w:eastAsia="Calibri"/>
        </w:rPr>
        <w:t xml:space="preserve">Проект распоряжения Главы Республики Дагестан об утверждении Плана мероприятий («дорожной карты») по содействию развитию конкуренции </w:t>
      </w:r>
      <w:r w:rsidRPr="0090251A">
        <w:rPr>
          <w:rFonts w:eastAsia="Calibri"/>
        </w:rPr>
        <w:br/>
        <w:t>в Республике Дагестан на 2026-2030 годы (далее – проект распоряжения, План) разработан в соответствии с</w:t>
      </w:r>
      <w:r w:rsidRPr="0090251A">
        <w:rPr>
          <w:rFonts w:eastAsia="Calibri"/>
          <w:kern w:val="2"/>
          <w:szCs w:val="24"/>
          <w14:ligatures w14:val="standardContextual"/>
        </w:rPr>
        <w:t xml:space="preserve"> </w:t>
      </w:r>
      <w:r w:rsidRPr="0090251A">
        <w:rPr>
          <w:rFonts w:eastAsia="Calibri"/>
        </w:rPr>
        <w:t>абзацем третьим пункта 5 распоряжения</w:t>
      </w:r>
      <w:r w:rsidRPr="0090251A">
        <w:rPr>
          <w:rFonts w:eastAsia="Times New Roman"/>
          <w:lang w:eastAsia="ru-RU"/>
        </w:rPr>
        <w:t xml:space="preserve"> </w:t>
      </w:r>
      <w:r w:rsidRPr="0090251A">
        <w:rPr>
          <w:rFonts w:eastAsia="Calibri"/>
        </w:rPr>
        <w:t xml:space="preserve">Правительства Российской Федерации от 8 октября 2025 г. № 2816-р об утверждении Национального плана («дорожной карты») развития конкуренции в Российской Федерации на 2026-2030 годы с учетом требований стандарта развития конкуренции в субъектах Российской Федерации, утвержденного распоряжением Правительства Российской Федерации от 17 апреля 2019 г. № 768-р (в редакции от </w:t>
      </w:r>
      <w:r w:rsidRPr="0090251A">
        <w:rPr>
          <w:rFonts w:eastAsia="Calibri"/>
          <w:kern w:val="2"/>
          <w14:ligatures w14:val="standardContextual"/>
        </w:rPr>
        <w:t>7 февраля 2026 года</w:t>
      </w:r>
      <w:r w:rsidRPr="0090251A">
        <w:rPr>
          <w:rFonts w:eastAsia="Calibri"/>
        </w:rPr>
        <w:t>).</w:t>
      </w:r>
    </w:p>
    <w:p w14:paraId="041E2015" w14:textId="7D76F0F9" w:rsidR="0090251A" w:rsidRPr="0090251A" w:rsidRDefault="0090251A" w:rsidP="0090251A">
      <w:pPr>
        <w:ind w:firstLine="709"/>
        <w:jc w:val="both"/>
        <w:rPr>
          <w:rFonts w:eastAsia="Calibri"/>
        </w:rPr>
      </w:pPr>
      <w:r w:rsidRPr="0090251A">
        <w:rPr>
          <w:rFonts w:eastAsia="Calibri"/>
        </w:rPr>
        <w:t xml:space="preserve">Структура Плана соответствует шаблону, рекомендованному </w:t>
      </w:r>
      <w:r w:rsidRPr="0090251A">
        <w:rPr>
          <w:rFonts w:eastAsia="Calibri"/>
          <w:kern w:val="2"/>
          <w14:ligatures w14:val="standardContextual"/>
        </w:rPr>
        <w:t xml:space="preserve">Федеральной антимонопольной службой (далее – </w:t>
      </w:r>
      <w:r w:rsidRPr="0090251A">
        <w:rPr>
          <w:rFonts w:eastAsia="Calibri"/>
        </w:rPr>
        <w:t>ФАС России) и доведенному до уполномоченных органов исполнительной власти субъектов Российской Федерации письмом</w:t>
      </w:r>
      <w:r w:rsidRPr="0090251A">
        <w:rPr>
          <w:rFonts w:eastAsia="Calibri"/>
        </w:rPr>
        <w:br/>
        <w:t>от 25 февраля 2026 г</w:t>
      </w:r>
      <w:r w:rsidR="00277A06">
        <w:rPr>
          <w:rFonts w:eastAsia="Calibri"/>
        </w:rPr>
        <w:t>.</w:t>
      </w:r>
      <w:r w:rsidRPr="0090251A">
        <w:rPr>
          <w:rFonts w:eastAsia="Calibri"/>
        </w:rPr>
        <w:t xml:space="preserve"> № СП/15395-ПР/26.</w:t>
      </w:r>
    </w:p>
    <w:p w14:paraId="12C189D1" w14:textId="77777777" w:rsidR="0090251A" w:rsidRPr="0090251A" w:rsidRDefault="0090251A" w:rsidP="0090251A">
      <w:pPr>
        <w:ind w:firstLine="709"/>
        <w:jc w:val="both"/>
        <w:rPr>
          <w:rFonts w:eastAsia="Calibri"/>
        </w:rPr>
      </w:pPr>
      <w:r w:rsidRPr="0090251A">
        <w:rPr>
          <w:rFonts w:eastAsia="Calibri"/>
        </w:rPr>
        <w:t>В Плане определяются перечень товарных рынков для содействия развитию конкуренции в Республике Дагестан, значения ключевых показателей, характеризующие уровень развития конкуренции на товарных рынках,</w:t>
      </w:r>
      <w:r w:rsidRPr="0090251A">
        <w:rPr>
          <w:rFonts w:eastAsia="Calibri"/>
        </w:rPr>
        <w:br/>
        <w:t>и мероприятия, обеспечивающие их достижение к 31 декабря 2030 года.</w:t>
      </w:r>
    </w:p>
    <w:p w14:paraId="25D0D5A5" w14:textId="77777777" w:rsidR="0090251A" w:rsidRPr="0090251A" w:rsidRDefault="0090251A" w:rsidP="0090251A">
      <w:pPr>
        <w:ind w:firstLine="709"/>
        <w:jc w:val="both"/>
        <w:rPr>
          <w:rFonts w:eastAsia="Calibri"/>
          <w:kern w:val="2"/>
          <w14:ligatures w14:val="standardContextual"/>
        </w:rPr>
      </w:pPr>
      <w:r w:rsidRPr="0090251A">
        <w:rPr>
          <w:rFonts w:eastAsia="Calibri"/>
          <w:kern w:val="2"/>
          <w14:ligatures w14:val="standardContextual"/>
        </w:rPr>
        <w:t xml:space="preserve">Методика расчета ключевых показателей развития конкуренции в субъектах Российской Федерации утверждена приказом </w:t>
      </w:r>
      <w:r w:rsidRPr="0090251A">
        <w:rPr>
          <w:rFonts w:eastAsia="Calibri"/>
        </w:rPr>
        <w:t>ФАС России</w:t>
      </w:r>
      <w:r w:rsidRPr="0090251A">
        <w:rPr>
          <w:rFonts w:eastAsia="Calibri"/>
          <w:kern w:val="2"/>
          <w14:ligatures w14:val="standardContextual"/>
        </w:rPr>
        <w:t xml:space="preserve"> от 25 февраля 2026 года</w:t>
      </w:r>
      <w:r w:rsidRPr="0090251A">
        <w:rPr>
          <w:rFonts w:eastAsia="Calibri"/>
          <w:kern w:val="2"/>
          <w14:ligatures w14:val="standardContextual"/>
        </w:rPr>
        <w:br/>
        <w:t>№ 109/26, в соответствии с которым ключевым показателем развития конкуренции</w:t>
      </w:r>
      <w:r w:rsidRPr="0090251A">
        <w:rPr>
          <w:rFonts w:eastAsia="Calibri"/>
          <w:kern w:val="2"/>
          <w14:ligatures w14:val="standardContextual"/>
        </w:rPr>
        <w:br/>
        <w:t>на товарных рынках является рост к 2030 году индекса конкуренции по отношению</w:t>
      </w:r>
      <w:r w:rsidRPr="0090251A">
        <w:rPr>
          <w:rFonts w:eastAsia="Calibri"/>
          <w:kern w:val="2"/>
          <w14:ligatures w14:val="standardContextual"/>
        </w:rPr>
        <w:br/>
        <w:t>к 2025 году. Фактические значения ключевых показателей развития конкуренции</w:t>
      </w:r>
      <w:r w:rsidRPr="0090251A">
        <w:rPr>
          <w:rFonts w:eastAsia="Calibri"/>
          <w:kern w:val="2"/>
          <w14:ligatures w14:val="standardContextual"/>
        </w:rPr>
        <w:br/>
        <w:t xml:space="preserve">за 2025 год направлены </w:t>
      </w:r>
      <w:r w:rsidRPr="0090251A">
        <w:rPr>
          <w:rFonts w:eastAsia="Calibri"/>
        </w:rPr>
        <w:t>ФАС России</w:t>
      </w:r>
      <w:r w:rsidRPr="0090251A">
        <w:rPr>
          <w:rFonts w:eastAsia="Calibri"/>
          <w:kern w:val="2"/>
          <w14:ligatures w14:val="standardContextual"/>
        </w:rPr>
        <w:t xml:space="preserve"> письмом от 19 марта 2026 года № СП/24303/26.</w:t>
      </w:r>
    </w:p>
    <w:p w14:paraId="57A0CFB1" w14:textId="77777777" w:rsidR="0090251A" w:rsidRPr="0090251A" w:rsidRDefault="0090251A" w:rsidP="0090251A">
      <w:pPr>
        <w:ind w:firstLine="709"/>
        <w:jc w:val="both"/>
        <w:rPr>
          <w:rFonts w:eastAsia="Calibri"/>
          <w:kern w:val="2"/>
          <w14:ligatures w14:val="standardContextual"/>
        </w:rPr>
      </w:pPr>
      <w:r w:rsidRPr="0090251A">
        <w:rPr>
          <w:rFonts w:eastAsia="Calibri"/>
          <w:kern w:val="2"/>
          <w14:ligatures w14:val="standardContextual"/>
        </w:rPr>
        <w:t>Планом предусмотрена реализация мероприятий по содействию развитию конкуренции на товарных рынках Республики Дагестан согласно приложению № 2</w:t>
      </w:r>
      <w:r w:rsidRPr="0090251A">
        <w:rPr>
          <w:rFonts w:eastAsia="Calibri"/>
          <w:kern w:val="2"/>
          <w14:ligatures w14:val="standardContextual"/>
        </w:rPr>
        <w:br/>
        <w:t>к Плану и системных мероприятий, оказывающих положительное влияние</w:t>
      </w:r>
      <w:r w:rsidRPr="0090251A">
        <w:rPr>
          <w:rFonts w:eastAsia="Calibri"/>
          <w:kern w:val="2"/>
          <w14:ligatures w14:val="standardContextual"/>
        </w:rPr>
        <w:br/>
        <w:t>на развитие конкуренции в целом по Республике Дагестан, согласно приложению</w:t>
      </w:r>
      <w:r w:rsidRPr="0090251A">
        <w:rPr>
          <w:rFonts w:eastAsia="Calibri"/>
          <w:kern w:val="2"/>
          <w14:ligatures w14:val="standardContextual"/>
        </w:rPr>
        <w:br/>
        <w:t>№ 3 к Плану.</w:t>
      </w:r>
    </w:p>
    <w:p w14:paraId="4F4C8E58" w14:textId="77777777" w:rsidR="0090251A" w:rsidRPr="0090251A" w:rsidRDefault="0090251A" w:rsidP="0090251A">
      <w:pPr>
        <w:ind w:firstLine="709"/>
        <w:jc w:val="both"/>
        <w:rPr>
          <w:rFonts w:eastAsia="Calibri"/>
          <w:kern w:val="2"/>
          <w14:ligatures w14:val="standardContextual"/>
        </w:rPr>
      </w:pPr>
      <w:r w:rsidRPr="0090251A">
        <w:rPr>
          <w:rFonts w:eastAsia="Calibri"/>
          <w:kern w:val="2"/>
          <w14:ligatures w14:val="standardContextual"/>
        </w:rPr>
        <w:t xml:space="preserve">Ответственными исполнителями Плана являются </w:t>
      </w:r>
      <w:r w:rsidRPr="0090251A">
        <w:rPr>
          <w:rFonts w:eastAsia="Calibri"/>
        </w:rPr>
        <w:t>органы исполнительной власти Республики Дагестан, органы местного самоуправления муниципальных районов и городских округов Республики Дагестан (в рамках действующих соглашений между Минэкономразвития РД и администрациями всех муниципальных районов и городских округов Республики Дагестан о внедрении в Республике Дагестан стандарта развития конкуренции в субъектах Российской Федерации)</w:t>
      </w:r>
      <w:r w:rsidRPr="0090251A">
        <w:rPr>
          <w:rFonts w:eastAsia="Calibri"/>
        </w:rPr>
        <w:br/>
        <w:t>и территориальные органы федеральных органов исполнительной власти</w:t>
      </w:r>
      <w:r w:rsidRPr="0090251A">
        <w:rPr>
          <w:rFonts w:eastAsia="Calibri"/>
        </w:rPr>
        <w:br/>
        <w:t>(по согласованию).</w:t>
      </w:r>
    </w:p>
    <w:p w14:paraId="46FDA607" w14:textId="77777777" w:rsidR="0090251A" w:rsidRPr="0090251A" w:rsidRDefault="0090251A" w:rsidP="0090251A">
      <w:pPr>
        <w:ind w:firstLine="709"/>
        <w:jc w:val="both"/>
        <w:rPr>
          <w:rFonts w:eastAsia="Calibri"/>
        </w:rPr>
      </w:pPr>
      <w:r w:rsidRPr="0090251A">
        <w:rPr>
          <w:rFonts w:eastAsia="Calibri"/>
        </w:rPr>
        <w:t>Принятие проекта распоряжения не потребует дополнительных расходов</w:t>
      </w:r>
      <w:r w:rsidRPr="0090251A">
        <w:rPr>
          <w:rFonts w:eastAsia="Calibri"/>
        </w:rPr>
        <w:br/>
        <w:t xml:space="preserve">из республиканского бюджета Республики Дагестан, а также признания утратившими </w:t>
      </w:r>
      <w:r w:rsidRPr="0090251A">
        <w:rPr>
          <w:rFonts w:eastAsia="Calibri"/>
        </w:rPr>
        <w:lastRenderedPageBreak/>
        <w:t>силу, приостановления, изменения, дополнения иных нормативных правовых актов Республики Дагестан.</w:t>
      </w:r>
    </w:p>
    <w:p w14:paraId="342D4B01" w14:textId="77777777" w:rsidR="00F85233" w:rsidRDefault="00F85233" w:rsidP="002D68BA"/>
    <w:p w14:paraId="7BA5273A" w14:textId="77777777" w:rsidR="0090251A" w:rsidRDefault="0090251A" w:rsidP="002D68BA"/>
    <w:p w14:paraId="1903FD98" w14:textId="77777777" w:rsidR="0090251A" w:rsidRPr="0090251A" w:rsidRDefault="0090251A" w:rsidP="0090251A">
      <w:pPr>
        <w:spacing w:after="160" w:line="259" w:lineRule="auto"/>
        <w:jc w:val="center"/>
        <w:rPr>
          <w:rFonts w:eastAsia="Calibri"/>
        </w:rPr>
      </w:pPr>
      <w:r w:rsidRPr="0090251A">
        <w:rPr>
          <w:rFonts w:eastAsia="Calibri"/>
        </w:rPr>
        <w:t>[SIGNERSTAMP1]</w:t>
      </w:r>
    </w:p>
    <w:p w14:paraId="42654141" w14:textId="77777777" w:rsidR="0090251A" w:rsidRDefault="0090251A" w:rsidP="002D68BA"/>
    <w:p w14:paraId="0E51DD99" w14:textId="75AEE7F5" w:rsidR="0090251A" w:rsidRDefault="0090251A">
      <w:r>
        <w:br w:type="page"/>
      </w:r>
    </w:p>
    <w:p w14:paraId="6CDBBE1F" w14:textId="77777777" w:rsidR="0090251A" w:rsidRPr="0090251A" w:rsidRDefault="0090251A" w:rsidP="0090251A">
      <w:pPr>
        <w:jc w:val="center"/>
        <w:rPr>
          <w:rFonts w:eastAsia="Calibri"/>
          <w:b/>
        </w:rPr>
      </w:pPr>
      <w:r w:rsidRPr="0090251A">
        <w:rPr>
          <w:rFonts w:eastAsia="Calibri"/>
          <w:b/>
        </w:rPr>
        <w:lastRenderedPageBreak/>
        <w:t>СПРАВКА</w:t>
      </w:r>
    </w:p>
    <w:p w14:paraId="45199D9A" w14:textId="77777777" w:rsidR="0090251A" w:rsidRPr="0090251A" w:rsidRDefault="0090251A" w:rsidP="0090251A">
      <w:pPr>
        <w:jc w:val="center"/>
        <w:rPr>
          <w:rFonts w:eastAsia="Calibri"/>
          <w:b/>
        </w:rPr>
      </w:pPr>
    </w:p>
    <w:p w14:paraId="02BFFDFB" w14:textId="77777777" w:rsidR="0090251A" w:rsidRPr="0090251A" w:rsidRDefault="0090251A" w:rsidP="0090251A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90251A">
        <w:rPr>
          <w:rFonts w:eastAsia="Calibri"/>
          <w:b/>
        </w:rPr>
        <w:t xml:space="preserve">по результатам проведенного мониторинга состояния федеральной </w:t>
      </w:r>
    </w:p>
    <w:p w14:paraId="1A7F4247" w14:textId="77777777" w:rsidR="0090251A" w:rsidRPr="0090251A" w:rsidRDefault="0090251A" w:rsidP="0090251A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90251A">
        <w:rPr>
          <w:rFonts w:eastAsia="Calibri"/>
          <w:b/>
        </w:rPr>
        <w:t xml:space="preserve">и </w:t>
      </w:r>
      <w:bookmarkStart w:id="2" w:name="_Hlk212026404"/>
      <w:r w:rsidRPr="0090251A">
        <w:rPr>
          <w:rFonts w:eastAsia="Calibri"/>
          <w:b/>
        </w:rPr>
        <w:t xml:space="preserve">региональной нормативной правовой базы по вопросам, регулируемым </w:t>
      </w:r>
    </w:p>
    <w:p w14:paraId="1F1E6B33" w14:textId="77777777" w:rsidR="0090251A" w:rsidRPr="0090251A" w:rsidRDefault="0090251A" w:rsidP="0090251A">
      <w:pPr>
        <w:jc w:val="center"/>
        <w:rPr>
          <w:rFonts w:eastAsia="Times New Roman"/>
          <w:b/>
          <w:lang w:eastAsia="ru-RU"/>
        </w:rPr>
      </w:pPr>
      <w:r w:rsidRPr="0090251A">
        <w:rPr>
          <w:rFonts w:eastAsia="Times New Roman"/>
          <w:b/>
          <w:lang w:eastAsia="ru-RU"/>
        </w:rPr>
        <w:t xml:space="preserve">проектом распоряжения Главы Республики Дагестан об утверждении Плана мероприятий («дорожной карты») по содействию развитию конкуренции </w:t>
      </w:r>
      <w:r w:rsidRPr="0090251A">
        <w:rPr>
          <w:rFonts w:eastAsia="Times New Roman"/>
          <w:b/>
          <w:lang w:eastAsia="ru-RU"/>
        </w:rPr>
        <w:br/>
        <w:t xml:space="preserve">в Республике Дагестан на 2026-2030 годы </w:t>
      </w:r>
      <w:bookmarkEnd w:id="2"/>
    </w:p>
    <w:p w14:paraId="6D033FFE" w14:textId="77777777" w:rsidR="0090251A" w:rsidRPr="0090251A" w:rsidRDefault="0090251A" w:rsidP="0090251A">
      <w:pPr>
        <w:autoSpaceDE w:val="0"/>
        <w:autoSpaceDN w:val="0"/>
        <w:adjustRightInd w:val="0"/>
        <w:jc w:val="center"/>
        <w:rPr>
          <w:rFonts w:eastAsia="Times New Roman"/>
          <w:highlight w:val="yellow"/>
          <w:lang w:eastAsia="ru-RU"/>
        </w:rPr>
      </w:pPr>
    </w:p>
    <w:p w14:paraId="30BAE384" w14:textId="77777777" w:rsidR="0090251A" w:rsidRPr="0090251A" w:rsidRDefault="0090251A" w:rsidP="0090251A">
      <w:pPr>
        <w:autoSpaceDE w:val="0"/>
        <w:autoSpaceDN w:val="0"/>
        <w:adjustRightInd w:val="0"/>
        <w:jc w:val="center"/>
        <w:rPr>
          <w:rFonts w:eastAsia="Times New Roman"/>
          <w:highlight w:val="yellow"/>
          <w:lang w:eastAsia="ru-RU"/>
        </w:rPr>
      </w:pPr>
    </w:p>
    <w:p w14:paraId="0CB71CB1" w14:textId="77777777" w:rsidR="0090251A" w:rsidRPr="0090251A" w:rsidRDefault="0090251A" w:rsidP="0090251A">
      <w:pPr>
        <w:ind w:firstLine="720"/>
        <w:jc w:val="both"/>
        <w:rPr>
          <w:rFonts w:eastAsia="Calibri"/>
        </w:rPr>
      </w:pPr>
      <w:r w:rsidRPr="0090251A">
        <w:rPr>
          <w:rFonts w:eastAsia="Times New Roman"/>
          <w:lang w:eastAsia="ru-RU"/>
        </w:rPr>
        <w:t>Проект распоряжения Главы Республики Дагестан об утверждении Плана мероприятий («дорожной карты») по содействию развитию конкуренции</w:t>
      </w:r>
      <w:r w:rsidRPr="0090251A">
        <w:rPr>
          <w:rFonts w:eastAsia="Times New Roman"/>
          <w:lang w:eastAsia="ru-RU"/>
        </w:rPr>
        <w:br/>
        <w:t xml:space="preserve">в Республике Дагестан на 2026-2030 годы </w:t>
      </w:r>
      <w:r w:rsidRPr="0090251A">
        <w:rPr>
          <w:rFonts w:eastAsia="Calibri"/>
        </w:rPr>
        <w:t>разработан в соответствии с:</w:t>
      </w:r>
    </w:p>
    <w:p w14:paraId="67D46EB1" w14:textId="77777777" w:rsidR="0090251A" w:rsidRPr="0090251A" w:rsidRDefault="0090251A" w:rsidP="0090251A">
      <w:pPr>
        <w:ind w:firstLine="720"/>
        <w:jc w:val="both"/>
        <w:rPr>
          <w:rFonts w:eastAsia="Calibri"/>
        </w:rPr>
      </w:pPr>
      <w:r w:rsidRPr="0090251A">
        <w:rPr>
          <w:rFonts w:eastAsia="Calibri"/>
        </w:rPr>
        <w:t xml:space="preserve">распоряжением Правительства Российской Федерации от 8 октября 2025 г. № 2816-р </w:t>
      </w:r>
      <w:r w:rsidRPr="0090251A">
        <w:rPr>
          <w:rFonts w:eastAsia="Times New Roman"/>
          <w:lang w:eastAsia="ru-RU"/>
        </w:rPr>
        <w:t>об утверждении Национального плана («дорожной карты») развития конкуренции в Российской Федерации на 2026-2030 годы;</w:t>
      </w:r>
    </w:p>
    <w:p w14:paraId="5BA76593" w14:textId="77777777" w:rsidR="0090251A" w:rsidRPr="0090251A" w:rsidRDefault="0090251A" w:rsidP="0090251A">
      <w:pPr>
        <w:ind w:firstLine="720"/>
        <w:jc w:val="both"/>
        <w:rPr>
          <w:rFonts w:eastAsia="Calibri"/>
        </w:rPr>
      </w:pPr>
      <w:r w:rsidRPr="0090251A">
        <w:rPr>
          <w:rFonts w:eastAsia="Calibri"/>
        </w:rPr>
        <w:t xml:space="preserve">распоряжением Правительства Российской Федерации от 17 апреля 2019 г. № 768-р </w:t>
      </w:r>
      <w:r w:rsidRPr="0090251A">
        <w:rPr>
          <w:rFonts w:eastAsia="Times New Roman"/>
          <w:lang w:eastAsia="ru-RU"/>
        </w:rPr>
        <w:t>об утверждении с</w:t>
      </w:r>
      <w:r w:rsidRPr="0090251A">
        <w:rPr>
          <w:rFonts w:eastAsia="Calibri"/>
        </w:rPr>
        <w:t>тандарта развития конкуренции в субъектах Российской Федерации (в редакции распоряжения Правительства Российской Федерации</w:t>
      </w:r>
      <w:r w:rsidRPr="0090251A">
        <w:rPr>
          <w:rFonts w:eastAsia="Calibri"/>
        </w:rPr>
        <w:br/>
        <w:t>от 7 февраля 2026 г. № 210-р);</w:t>
      </w:r>
    </w:p>
    <w:p w14:paraId="3FF09A1C" w14:textId="77777777" w:rsidR="0090251A" w:rsidRPr="0090251A" w:rsidRDefault="0090251A" w:rsidP="0090251A">
      <w:pPr>
        <w:ind w:firstLine="720"/>
        <w:jc w:val="both"/>
        <w:rPr>
          <w:rFonts w:eastAsia="Times New Roman"/>
          <w:lang w:eastAsia="ru-RU"/>
        </w:rPr>
      </w:pPr>
      <w:r w:rsidRPr="0090251A">
        <w:rPr>
          <w:rFonts w:eastAsia="Times New Roman"/>
          <w:lang w:eastAsia="ru-RU"/>
        </w:rPr>
        <w:t>приказом Федеральной антимонопольной службы от 25 февраля 2026 г. № 109/26 «Об утверждении Методики расчета ключевых показателей развития конкуренции в субъектах Российской Федерации и Методики формирования рейтинга субъектов Российской Федерации по уровню содействия развитию конкуренции».</w:t>
      </w:r>
    </w:p>
    <w:p w14:paraId="0C54F89F" w14:textId="77777777" w:rsidR="0090251A" w:rsidRPr="0090251A" w:rsidRDefault="0090251A" w:rsidP="0090251A">
      <w:pPr>
        <w:ind w:firstLine="720"/>
        <w:jc w:val="both"/>
        <w:rPr>
          <w:rFonts w:eastAsia="Times New Roman"/>
          <w:lang w:eastAsia="ru-RU"/>
        </w:rPr>
      </w:pPr>
      <w:r w:rsidRPr="0090251A">
        <w:rPr>
          <w:rFonts w:eastAsia="Times New Roman"/>
          <w:lang w:eastAsia="ru-RU"/>
        </w:rPr>
        <w:t>Ранее в Республике Дагестан осуществлялась реализация:</w:t>
      </w:r>
    </w:p>
    <w:p w14:paraId="32D29413" w14:textId="77777777" w:rsidR="0090251A" w:rsidRPr="0090251A" w:rsidRDefault="0090251A" w:rsidP="0090251A">
      <w:pPr>
        <w:ind w:firstLine="720"/>
        <w:jc w:val="both"/>
        <w:rPr>
          <w:rFonts w:eastAsia="Calibri"/>
        </w:rPr>
      </w:pPr>
      <w:r w:rsidRPr="0090251A">
        <w:rPr>
          <w:rFonts w:eastAsia="Calibri"/>
        </w:rPr>
        <w:t>Плана мероприятий («дорожной карты») по содействию развитию конкуренции в Республике Дагестан на 2022-2025 годы, утвержденного распоряжением Главы Республики Дагестан 30 декабря 2021 г. № 140-рг;</w:t>
      </w:r>
    </w:p>
    <w:p w14:paraId="53876C1A" w14:textId="77777777" w:rsidR="0090251A" w:rsidRPr="0090251A" w:rsidRDefault="0090251A" w:rsidP="0090251A">
      <w:pPr>
        <w:ind w:firstLine="720"/>
        <w:jc w:val="both"/>
        <w:rPr>
          <w:rFonts w:eastAsia="Calibri"/>
        </w:rPr>
      </w:pPr>
      <w:r w:rsidRPr="0090251A">
        <w:rPr>
          <w:rFonts w:eastAsia="Calibri"/>
        </w:rPr>
        <w:t>Плана мероприятий («дорожной карты») по содействию развитию конкуренции в Республике Дагестан на 2019-2021 годы, утвержденного распоряжением Главы Республики Дагестан от 10 апреля 2019 г. № 30-рг.</w:t>
      </w:r>
    </w:p>
    <w:p w14:paraId="0D4AFB10" w14:textId="7B90DB9F" w:rsidR="0090251A" w:rsidRPr="0090251A" w:rsidRDefault="0090251A" w:rsidP="0090251A">
      <w:pPr>
        <w:ind w:firstLine="720"/>
        <w:jc w:val="both"/>
        <w:rPr>
          <w:rFonts w:eastAsia="Times New Roman"/>
          <w:lang w:eastAsia="ru-RU"/>
        </w:rPr>
      </w:pPr>
      <w:r w:rsidRPr="0090251A">
        <w:rPr>
          <w:rFonts w:eastAsia="Times New Roman"/>
          <w:lang w:eastAsia="ru-RU"/>
        </w:rPr>
        <w:t xml:space="preserve">Мониторинг состояния федеральной и региональной нормативной правовой базы по вопросам, регулируемым </w:t>
      </w:r>
      <w:r w:rsidRPr="0090251A">
        <w:rPr>
          <w:rFonts w:eastAsia="Calibri"/>
        </w:rPr>
        <w:t>проектом распоряжения Главы Республики Дагестан об утверждении Плана мероприятий («дорожной карты») по содействию развитию конкуренции в Республике Дагестан на 2026-2030 годы</w:t>
      </w:r>
      <w:r w:rsidR="00277A06">
        <w:rPr>
          <w:rFonts w:eastAsia="Calibri"/>
        </w:rPr>
        <w:t>,</w:t>
      </w:r>
      <w:r w:rsidRPr="0090251A">
        <w:rPr>
          <w:rFonts w:eastAsia="Calibri"/>
        </w:rPr>
        <w:t xml:space="preserve"> показал, </w:t>
      </w:r>
      <w:r w:rsidRPr="0090251A">
        <w:rPr>
          <w:rFonts w:eastAsia="Times New Roman"/>
          <w:lang w:eastAsia="ru-RU"/>
        </w:rPr>
        <w:t xml:space="preserve">что аналогичные нормативные правовые акты принимаются во всех субъектах Российской Федерации. </w:t>
      </w:r>
    </w:p>
    <w:p w14:paraId="108E5195" w14:textId="77777777" w:rsidR="0090251A" w:rsidRPr="0090251A" w:rsidRDefault="0090251A" w:rsidP="0090251A">
      <w:pPr>
        <w:spacing w:after="160" w:line="278" w:lineRule="auto"/>
        <w:rPr>
          <w:rFonts w:eastAsia="Times New Roman"/>
          <w:lang w:eastAsia="ru-RU"/>
        </w:rPr>
      </w:pPr>
    </w:p>
    <w:p w14:paraId="2841C7B1" w14:textId="77777777" w:rsidR="0090251A" w:rsidRPr="0090251A" w:rsidRDefault="0090251A" w:rsidP="0090251A">
      <w:pPr>
        <w:spacing w:after="160" w:line="259" w:lineRule="auto"/>
        <w:jc w:val="center"/>
        <w:rPr>
          <w:rFonts w:eastAsia="Calibri"/>
        </w:rPr>
      </w:pPr>
      <w:bookmarkStart w:id="3" w:name="_Hlk225507165"/>
      <w:r w:rsidRPr="0090251A">
        <w:rPr>
          <w:rFonts w:eastAsia="Calibri"/>
        </w:rPr>
        <w:t>[SIGNERSTAMP1]</w:t>
      </w:r>
    </w:p>
    <w:bookmarkEnd w:id="3"/>
    <w:p w14:paraId="520596BE" w14:textId="7C2102A8" w:rsidR="0090251A" w:rsidRDefault="0090251A">
      <w:r>
        <w:br w:type="page"/>
      </w:r>
    </w:p>
    <w:p w14:paraId="70F259E8" w14:textId="77777777" w:rsidR="005C6A5E" w:rsidRPr="005C6A5E" w:rsidRDefault="005C6A5E" w:rsidP="005C6A5E">
      <w:pPr>
        <w:widowControl w:val="0"/>
        <w:autoSpaceDE w:val="0"/>
        <w:autoSpaceDN w:val="0"/>
        <w:ind w:left="6123"/>
        <w:jc w:val="center"/>
        <w:rPr>
          <w:rFonts w:eastAsia="Times New Roman"/>
          <w:bCs/>
          <w:lang w:eastAsia="ru-RU"/>
        </w:rPr>
      </w:pPr>
      <w:r w:rsidRPr="005C6A5E">
        <w:rPr>
          <w:rFonts w:eastAsia="Times New Roman"/>
          <w:bCs/>
          <w:lang w:eastAsia="ru-RU"/>
        </w:rPr>
        <w:lastRenderedPageBreak/>
        <w:t>УТВЕРЖДЕН</w:t>
      </w:r>
    </w:p>
    <w:p w14:paraId="1C7010CB" w14:textId="77777777" w:rsidR="005C6A5E" w:rsidRPr="005C6A5E" w:rsidRDefault="005C6A5E" w:rsidP="005C6A5E">
      <w:pPr>
        <w:widowControl w:val="0"/>
        <w:autoSpaceDE w:val="0"/>
        <w:autoSpaceDN w:val="0"/>
        <w:ind w:left="6123"/>
        <w:jc w:val="center"/>
        <w:rPr>
          <w:rFonts w:eastAsia="Times New Roman"/>
          <w:bCs/>
          <w:lang w:eastAsia="ru-RU"/>
        </w:rPr>
      </w:pPr>
      <w:r w:rsidRPr="005C6A5E">
        <w:rPr>
          <w:rFonts w:eastAsia="Times New Roman"/>
          <w:bCs/>
          <w:lang w:eastAsia="ru-RU"/>
        </w:rPr>
        <w:t>распоряжением Главы</w:t>
      </w:r>
    </w:p>
    <w:p w14:paraId="12410ACC" w14:textId="77777777" w:rsidR="005C6A5E" w:rsidRPr="005C6A5E" w:rsidRDefault="005C6A5E" w:rsidP="005C6A5E">
      <w:pPr>
        <w:widowControl w:val="0"/>
        <w:autoSpaceDE w:val="0"/>
        <w:autoSpaceDN w:val="0"/>
        <w:ind w:left="6123"/>
        <w:jc w:val="center"/>
        <w:rPr>
          <w:rFonts w:eastAsia="Times New Roman"/>
          <w:bCs/>
          <w:lang w:eastAsia="ru-RU"/>
        </w:rPr>
      </w:pPr>
      <w:r w:rsidRPr="005C6A5E">
        <w:rPr>
          <w:rFonts w:eastAsia="Times New Roman"/>
          <w:bCs/>
          <w:lang w:eastAsia="ru-RU"/>
        </w:rPr>
        <w:t>Республики Дагестан</w:t>
      </w:r>
    </w:p>
    <w:p w14:paraId="6447FFC9" w14:textId="77777777" w:rsidR="005C6A5E" w:rsidRPr="005C6A5E" w:rsidRDefault="005C6A5E" w:rsidP="005C6A5E">
      <w:pPr>
        <w:widowControl w:val="0"/>
        <w:autoSpaceDE w:val="0"/>
        <w:autoSpaceDN w:val="0"/>
        <w:ind w:left="6123"/>
        <w:jc w:val="center"/>
        <w:rPr>
          <w:rFonts w:eastAsia="Times New Roman"/>
          <w:bCs/>
          <w:lang w:eastAsia="ru-RU"/>
        </w:rPr>
      </w:pPr>
      <w:r w:rsidRPr="005C6A5E">
        <w:rPr>
          <w:rFonts w:eastAsia="Times New Roman"/>
          <w:bCs/>
          <w:lang w:eastAsia="ru-RU"/>
        </w:rPr>
        <w:t>от ____________ 2026 г. № ___-</w:t>
      </w:r>
      <w:proofErr w:type="spellStart"/>
      <w:r w:rsidRPr="005C6A5E">
        <w:rPr>
          <w:rFonts w:eastAsia="Times New Roman"/>
          <w:bCs/>
          <w:lang w:eastAsia="ru-RU"/>
        </w:rPr>
        <w:t>рг</w:t>
      </w:r>
      <w:proofErr w:type="spellEnd"/>
    </w:p>
    <w:p w14:paraId="392CAD64" w14:textId="77777777" w:rsidR="005C6A5E" w:rsidRPr="005C6A5E" w:rsidRDefault="005C6A5E" w:rsidP="005C6A5E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</w:p>
    <w:p w14:paraId="0204BA56" w14:textId="77777777" w:rsidR="005C6A5E" w:rsidRPr="005C6A5E" w:rsidRDefault="005C6A5E" w:rsidP="005C6A5E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5C6A5E">
        <w:rPr>
          <w:rFonts w:eastAsia="Times New Roman"/>
          <w:b/>
          <w:lang w:eastAsia="ru-RU"/>
        </w:rPr>
        <w:t xml:space="preserve">ПЛАН </w:t>
      </w:r>
    </w:p>
    <w:p w14:paraId="0A6D2307" w14:textId="77777777" w:rsidR="005C6A5E" w:rsidRPr="005C6A5E" w:rsidRDefault="005C6A5E" w:rsidP="005C6A5E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5C6A5E">
        <w:rPr>
          <w:rFonts w:eastAsia="Times New Roman"/>
          <w:b/>
          <w:lang w:eastAsia="ru-RU"/>
        </w:rPr>
        <w:t>мероприятий («дорожная карта») по содействию</w:t>
      </w:r>
      <w:r w:rsidRPr="005C6A5E">
        <w:rPr>
          <w:rFonts w:eastAsia="Times New Roman"/>
          <w:b/>
          <w:lang w:eastAsia="ru-RU"/>
        </w:rPr>
        <w:br/>
        <w:t>развитию конкуренции в Республике Дагестан</w:t>
      </w:r>
      <w:r w:rsidRPr="005C6A5E">
        <w:rPr>
          <w:rFonts w:eastAsia="Times New Roman"/>
          <w:b/>
          <w:lang w:eastAsia="ru-RU"/>
        </w:rPr>
        <w:br/>
        <w:t>на 2026-2030 годы</w:t>
      </w:r>
    </w:p>
    <w:p w14:paraId="17E57659" w14:textId="77777777" w:rsidR="005C6A5E" w:rsidRPr="005C6A5E" w:rsidRDefault="005C6A5E" w:rsidP="005C6A5E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</w:p>
    <w:p w14:paraId="58FA04A5" w14:textId="77777777" w:rsidR="005C6A5E" w:rsidRPr="005C6A5E" w:rsidRDefault="005C6A5E" w:rsidP="005C6A5E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lang w:eastAsia="ru-RU"/>
        </w:rPr>
      </w:pPr>
      <w:r w:rsidRPr="005C6A5E">
        <w:rPr>
          <w:rFonts w:eastAsia="Times New Roman"/>
          <w:b/>
          <w:lang w:eastAsia="ru-RU"/>
        </w:rPr>
        <w:t>I. Общее описание</w:t>
      </w:r>
    </w:p>
    <w:p w14:paraId="0A91141C" w14:textId="77777777" w:rsidR="005C6A5E" w:rsidRPr="005C6A5E" w:rsidRDefault="005C6A5E" w:rsidP="005C6A5E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</w:p>
    <w:p w14:paraId="7ABD3003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14:paraId="46E7EBFC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</w:t>
      </w:r>
      <w:r w:rsidRPr="005C6A5E">
        <w:rPr>
          <w:rFonts w:eastAsia="Times New Roman"/>
          <w:lang w:eastAsia="ru-RU"/>
        </w:rPr>
        <w:br/>
        <w:t>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</w:t>
      </w:r>
      <w:r w:rsidRPr="005C6A5E">
        <w:rPr>
          <w:rFonts w:eastAsia="Times New Roman"/>
          <w:lang w:eastAsia="ru-RU"/>
        </w:rPr>
        <w:br/>
        <w:t>и национальной политики.</w:t>
      </w:r>
    </w:p>
    <w:p w14:paraId="4A54F6FE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План мероприятий («дорожная карта») по содействию развитию конкуренции в Республике Дагестан на 2026- 2030 годы (далее – План) разработан в соответствии со стандартом развития конкуренции в субъектах Российской Федерации, утвержденным распоряжением Правительства Российской Федерации от 17 апреля 2019 года № 768-р, в целях реализации Указа Президента Российской Федерации</w:t>
      </w:r>
      <w:r w:rsidRPr="005C6A5E">
        <w:rPr>
          <w:rFonts w:eastAsia="Times New Roman"/>
          <w:lang w:eastAsia="ru-RU"/>
        </w:rPr>
        <w:br/>
        <w:t>от 21 декабря 2017 года № 618 «Об основных направлениях государственной политики по развитию конкуренции», Национального плана («дорожной карты») развития конкуренции в Российской Федерации на 2026-2030 годы, утвержденного распоряжением Правительства Российской Федерации от 8 октября 2025 года</w:t>
      </w:r>
      <w:r w:rsidRPr="005C6A5E">
        <w:rPr>
          <w:rFonts w:eastAsia="Times New Roman"/>
          <w:lang w:eastAsia="ru-RU"/>
        </w:rPr>
        <w:br/>
        <w:t>№ 2816-р, а также федерального проекта «Развитие конкуренции» национального проекта «Эффективная и конкурентная экономика».</w:t>
      </w:r>
    </w:p>
    <w:p w14:paraId="38943CF3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Предметом настоящего Плана являются направления развития конкуренции, которые имеют специальное, системное и существенное значение для развития конкуренции.</w:t>
      </w:r>
    </w:p>
    <w:p w14:paraId="29F3057A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Плане определяются перечень товарных рынков для содействия развитию конкуренции в Республике Дагестан, значения ключевых показателей, характеризующие уровень развития конкуренции на товарных рынках,</w:t>
      </w:r>
      <w:r w:rsidRPr="005C6A5E">
        <w:rPr>
          <w:rFonts w:eastAsia="Times New Roman"/>
          <w:lang w:eastAsia="ru-RU"/>
        </w:rPr>
        <w:br/>
        <w:t>и мероприятия, обеспечивающие их достижение к 31 декабря 2030 года.</w:t>
      </w:r>
    </w:p>
    <w:p w14:paraId="6B25F2EF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14:paraId="29E59DF5" w14:textId="77777777" w:rsidR="005C6A5E" w:rsidRPr="005C6A5E" w:rsidRDefault="005C6A5E" w:rsidP="005C6A5E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5C6A5E">
        <w:rPr>
          <w:rFonts w:eastAsia="Times New Roman"/>
          <w:b/>
          <w:lang w:val="en-US" w:eastAsia="ru-RU"/>
        </w:rPr>
        <w:t>II</w:t>
      </w:r>
      <w:r w:rsidRPr="005C6A5E">
        <w:rPr>
          <w:rFonts w:eastAsia="Times New Roman"/>
          <w:b/>
          <w:lang w:eastAsia="ru-RU"/>
        </w:rPr>
        <w:t>. Описание текущей ситуации на товарных рынках</w:t>
      </w:r>
    </w:p>
    <w:p w14:paraId="68E97F77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14:paraId="60CBF2A9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Одной из основных угроз для развития конкуренции в Республике Дагестан являются административные барьеры, препятствующие вхождению на рынки новых </w:t>
      </w:r>
      <w:r w:rsidRPr="005C6A5E">
        <w:rPr>
          <w:rFonts w:eastAsia="Times New Roman"/>
          <w:lang w:eastAsia="ru-RU"/>
        </w:rPr>
        <w:lastRenderedPageBreak/>
        <w:t>участников, повышающие непроизводственные издержки и создающие условия для коррупции. Сохраняются ограничения выхода новых участников на рынки в виде необходимости получения от органов государственной власти различных разрешений, согласований и заключений.</w:t>
      </w:r>
    </w:p>
    <w:p w14:paraId="0B2935F5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Одной из важнейших задач является сохранение условий развития малого и среднего бизнеса, прежде всего, за счет обеспечения доступа к кредитным ресурсам, снижения уровня административных барьеров и расширения рынков сбыта продукции соответствующих участников рынка.</w:t>
      </w:r>
    </w:p>
    <w:p w14:paraId="4707B572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Основными экономическими барьерами являются:</w:t>
      </w:r>
    </w:p>
    <w:p w14:paraId="0DC8AE29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необходимость осуществления значительных первоначальных капитальных вложений при длительных сроках окупаемости этих вложений;</w:t>
      </w:r>
    </w:p>
    <w:p w14:paraId="66CE02E7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ограниченная доступность финансовых ресурсов и высокие издержки привлечения финансирования для потенциальных участников;</w:t>
      </w:r>
    </w:p>
    <w:p w14:paraId="085257F9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отсутствие доступа потенциальных участников к ресурсам, распределенным между действующими участниками рынка;</w:t>
      </w:r>
    </w:p>
    <w:p w14:paraId="5A05AF31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высокие процентные ставки по банковским займам;</w:t>
      </w:r>
    </w:p>
    <w:p w14:paraId="271ECC6F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сложность получения, а также высокая стоимость банковских гарантий для обеспечения государственных контрактов (договоров, соглашений);</w:t>
      </w:r>
    </w:p>
    <w:p w14:paraId="63958BCC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рост в реальном выражении стоимости ресурсов (горюче-смазочные материалы, энергоресурсы и т.д.);</w:t>
      </w:r>
    </w:p>
    <w:p w14:paraId="7B210A44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отсутствие равноценных условий для участия в сфере оказания экономических и социальных услуг субъектам малого бизнеса;</w:t>
      </w:r>
    </w:p>
    <w:p w14:paraId="3D93C7E4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сохранение хозяйственных функций за государственными унитарными предприятиями и муниципальными унитарными предприятиями в сферах, где их исполнение возможно коммерческими организациями;</w:t>
      </w:r>
    </w:p>
    <w:p w14:paraId="696852F6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высокий уровень «теневой» экономики.</w:t>
      </w:r>
    </w:p>
    <w:p w14:paraId="62439F1A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14:paraId="573B8C53" w14:textId="77777777" w:rsidR="005C6A5E" w:rsidRPr="005C6A5E" w:rsidRDefault="005C6A5E" w:rsidP="005C6A5E">
      <w:pPr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2.1. Рынок производства и реализации сельскохозяйственной продукции,</w:t>
      </w:r>
      <w:r w:rsidRPr="005C6A5E">
        <w:rPr>
          <w:rFonts w:eastAsia="Times New Roman"/>
          <w:lang w:eastAsia="ru-RU"/>
        </w:rPr>
        <w:br/>
        <w:t>в том числе продукции крестьянских (фермерских) хозяйств</w:t>
      </w:r>
    </w:p>
    <w:p w14:paraId="22832ADD" w14:textId="77777777" w:rsidR="005C6A5E" w:rsidRPr="005C6A5E" w:rsidRDefault="005C6A5E" w:rsidP="005C6A5E">
      <w:pPr>
        <w:jc w:val="both"/>
        <w:rPr>
          <w:rFonts w:eastAsia="Times New Roman"/>
          <w:lang w:eastAsia="ru-RU"/>
        </w:rPr>
      </w:pPr>
    </w:p>
    <w:p w14:paraId="1D102A8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Выращиванием сельскохозяйственных однолетних культур в Республике Дагестан занимаются более 500 сельхозтоваропроизводителей в товарном секторе, а также порядка 300 тыс. личных подсобных хозяйств. Ежегодно в Республике Дагестан под однолетние культуры высевается не менее 300 тыс. гектаров.</w:t>
      </w:r>
    </w:p>
    <w:p w14:paraId="103CCA3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2025 году посеяно 280 тыс. га по причине неблагоприятных климатических условий – затянувшиеся обильные осадки в 2024 году не дали возможность посеять озимые зерновые в запланированном объеме. Кроме того, на 30 процентов сократилась посевная площадь под рис в связи с резким снижением потребности </w:t>
      </w:r>
      <w:r w:rsidRPr="005C6A5E">
        <w:rPr>
          <w:rFonts w:eastAsia="Times New Roman"/>
          <w:lang w:eastAsia="ru-RU"/>
        </w:rPr>
        <w:br/>
        <w:t>на рис, а также снижением закупочной цены, которая составила 60 процентов от себестоимости.</w:t>
      </w:r>
    </w:p>
    <w:p w14:paraId="0725C6B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 2025 году валовой сбор озимых зерновых составил 217,7 тыс. тонн, яровых – 59,7 тыс. тонн, риса 128,2 тыс. тонн, кукурузы (на зерно) – 53,0 тыс. тонн, подсолнечника – 3,97 тыс. тонн, овощей – 1572,9 тыс. тонн, картофеля – </w:t>
      </w:r>
      <w:r w:rsidRPr="005C6A5E">
        <w:rPr>
          <w:rFonts w:eastAsia="Times New Roman"/>
          <w:lang w:eastAsia="ru-RU"/>
        </w:rPr>
        <w:br/>
        <w:t xml:space="preserve">368,5 тыс. тонн, бахчевых – 277,4 тыс. тонн, плодовых – 265,1 тыс. тонн (из них абрикосы – 27,4 тыс. тонн, черешня – 12,5 тыс. тонн, слива – 35,2 тыс. тонн, персик – </w:t>
      </w:r>
      <w:r w:rsidRPr="005C6A5E">
        <w:rPr>
          <w:rFonts w:eastAsia="Times New Roman"/>
          <w:lang w:eastAsia="ru-RU"/>
        </w:rPr>
        <w:br/>
      </w:r>
      <w:r w:rsidRPr="005C6A5E">
        <w:rPr>
          <w:rFonts w:eastAsia="Times New Roman"/>
          <w:lang w:eastAsia="ru-RU"/>
        </w:rPr>
        <w:lastRenderedPageBreak/>
        <w:t xml:space="preserve">16,5 тыс. тонн, груши – 24,4 тыс. тонн, яблоки – 115,2 тыс. тонн, орехоплодные – </w:t>
      </w:r>
      <w:r w:rsidRPr="005C6A5E">
        <w:rPr>
          <w:rFonts w:eastAsia="Times New Roman"/>
          <w:lang w:eastAsia="ru-RU"/>
        </w:rPr>
        <w:br/>
        <w:t>6,0 тыс. тонн и субтропические – 5,6 тыс. тонн).</w:t>
      </w:r>
    </w:p>
    <w:p w14:paraId="4F46340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Государственная поддержка сельхозпроизводителей осуществляется</w:t>
      </w:r>
      <w:r w:rsidRPr="005C6A5E">
        <w:rPr>
          <w:rFonts w:eastAsia="Times New Roman"/>
          <w:lang w:eastAsia="ru-RU"/>
        </w:rPr>
        <w:br/>
        <w:t xml:space="preserve">по следующим направлениям: развитие овощеводства и картофелеводства, поддержка приобретения элитных семян, поддержка </w:t>
      </w:r>
      <w:proofErr w:type="spellStart"/>
      <w:r w:rsidRPr="005C6A5E">
        <w:rPr>
          <w:rFonts w:eastAsia="Times New Roman"/>
          <w:lang w:eastAsia="ru-RU"/>
        </w:rPr>
        <w:t>зерноводческих</w:t>
      </w:r>
      <w:proofErr w:type="spellEnd"/>
      <w:r w:rsidRPr="005C6A5E">
        <w:rPr>
          <w:rFonts w:eastAsia="Times New Roman"/>
          <w:lang w:eastAsia="ru-RU"/>
        </w:rPr>
        <w:t xml:space="preserve"> хозяйств</w:t>
      </w:r>
      <w:r w:rsidRPr="005C6A5E">
        <w:rPr>
          <w:rFonts w:eastAsia="Times New Roman"/>
          <w:lang w:eastAsia="ru-RU"/>
        </w:rPr>
        <w:br/>
        <w:t>за выращенное и реализованное зерно, страхование в области растениеводства.</w:t>
      </w:r>
    </w:p>
    <w:p w14:paraId="5347A61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Основными проблемами в выращивании сельскохозяйственных однолетних культур являются рост цен на семенной материал, средства защиты, удобрения, услуги по доставке оросительной воды, дефицит поливной воды для рисовых полей по причине низкого уровня воды в реке Терек, слабая техническая оснащенность сельскохозяйственного производства. Для обеспечения развития сельского хозяйства на современной технологической основе требуется в технологическом плане</w:t>
      </w:r>
      <w:r w:rsidRPr="005C6A5E">
        <w:rPr>
          <w:rFonts w:eastAsia="Times New Roman"/>
          <w:lang w:eastAsia="ru-RU"/>
        </w:rPr>
        <w:br/>
        <w:t>44,6 тыс. единиц различной техники. Фактически на начало текущего года имеется лишь 13,4 тыс. единиц.</w:t>
      </w:r>
    </w:p>
    <w:p w14:paraId="7EBAE81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Ежегодно площадь, занятая под многолетние травы в Республике Дагестан, составляет более 75 тыс. гектаров. Основной многолетней культурой является люцерна (семейство бобовых). Учитывая, что животноводство занимает в республике лидирующее положение, большинство сельхозтоваропроизводителей (порядка</w:t>
      </w:r>
      <w:r w:rsidRPr="005C6A5E">
        <w:rPr>
          <w:rFonts w:eastAsia="Times New Roman"/>
          <w:lang w:eastAsia="ru-RU"/>
        </w:rPr>
        <w:br/>
        <w:t xml:space="preserve">200-250 хозяйств) осуществляют сев многолетних трав. Хозяйства населения практически не выращивают многолетние травы. </w:t>
      </w:r>
    </w:p>
    <w:p w14:paraId="6366953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2025 году в Республике Дагестан посеяно 31445 га многолетних культур. Кроме того, в республике выращиваются многолетние травы прошлых лет</w:t>
      </w:r>
      <w:r w:rsidRPr="005C6A5E">
        <w:rPr>
          <w:rFonts w:eastAsia="Times New Roman"/>
          <w:lang w:eastAsia="ru-RU"/>
        </w:rPr>
        <w:br/>
        <w:t>на площади 48754 гектаров. Всего посеяно 80199 га многолетних трав.</w:t>
      </w:r>
    </w:p>
    <w:p w14:paraId="7178521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Государственная поддержка сельхозпроизводителей осуществляется</w:t>
      </w:r>
      <w:r w:rsidRPr="005C6A5E">
        <w:rPr>
          <w:rFonts w:eastAsia="Times New Roman"/>
          <w:lang w:eastAsia="ru-RU"/>
        </w:rPr>
        <w:br/>
        <w:t xml:space="preserve">по следующим направлениям: поддержка приобретения элитных семян, страхование в области растениеводства. </w:t>
      </w:r>
    </w:p>
    <w:p w14:paraId="2FF27C7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Выращиванием рассады сельскохозяйственных культур в республике занимаются овощеводческие хозяйства. В 2025 году выращено порядка 17 млн единиц рассады. </w:t>
      </w:r>
    </w:p>
    <w:p w14:paraId="049DFD4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Порядка 130 сельскохозяйственных товаропроизводителей и более</w:t>
      </w:r>
      <w:r w:rsidRPr="005C6A5E">
        <w:rPr>
          <w:rFonts w:eastAsia="Times New Roman"/>
          <w:lang w:eastAsia="ru-RU"/>
        </w:rPr>
        <w:br/>
        <w:t>2500 хозяйств населения занимаются производством овощей в защищенном грунте</w:t>
      </w:r>
      <w:r w:rsidRPr="005C6A5E">
        <w:rPr>
          <w:rFonts w:eastAsia="Times New Roman"/>
          <w:lang w:eastAsia="ru-RU"/>
        </w:rPr>
        <w:br/>
        <w:t>в товарном секторе. Общая площадь защищенного грунта в республике составляет около 700 га, порядка 560 га – теплицы населения средней площадью</w:t>
      </w:r>
      <w:r w:rsidRPr="005C6A5E">
        <w:rPr>
          <w:rFonts w:eastAsia="Times New Roman"/>
          <w:lang w:eastAsia="ru-RU"/>
        </w:rPr>
        <w:br/>
        <w:t>от 1000 до 2500 кв. метров.</w:t>
      </w:r>
    </w:p>
    <w:p w14:paraId="3C0B80E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Рассаду капусты выращивают для своих нужд в Левашинском, Акушинском, Дербентском и Кизлярском районах, где сосредоточено производство более 50 процентов овощей открытого грунта.</w:t>
      </w:r>
    </w:p>
    <w:p w14:paraId="205C5F5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Овощеводческим хозяйствам оказывается государственная поддержка</w:t>
      </w:r>
      <w:r w:rsidRPr="005C6A5E">
        <w:rPr>
          <w:rFonts w:eastAsia="Times New Roman"/>
          <w:lang w:eastAsia="ru-RU"/>
        </w:rPr>
        <w:br/>
        <w:t>на стимулирование развития овощеводства открытого грунта.</w:t>
      </w:r>
    </w:p>
    <w:p w14:paraId="12C2E63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Животноводство республики характеризуется мелкотоварным производством</w:t>
      </w:r>
      <w:r w:rsidRPr="005C6A5E">
        <w:rPr>
          <w:rFonts w:eastAsia="Times New Roman"/>
          <w:lang w:eastAsia="ru-RU"/>
        </w:rPr>
        <w:br/>
        <w:t>и исторически является отраслью, в которой задействована значительная доля населения республики, проживающего в сельской местности, – около</w:t>
      </w:r>
      <w:r w:rsidRPr="005C6A5E">
        <w:rPr>
          <w:rFonts w:eastAsia="Times New Roman"/>
          <w:lang w:eastAsia="ru-RU"/>
        </w:rPr>
        <w:br/>
        <w:t>7 тыс. хозяйствующих субъектов различной формы собственности и около</w:t>
      </w:r>
      <w:r w:rsidRPr="005C6A5E">
        <w:rPr>
          <w:rFonts w:eastAsia="Times New Roman"/>
          <w:lang w:eastAsia="ru-RU"/>
        </w:rPr>
        <w:br/>
        <w:t>400 тыс. личных подсобных хозяйств. Также осуществляют деятельность</w:t>
      </w:r>
      <w:r w:rsidRPr="005C6A5E">
        <w:rPr>
          <w:rFonts w:eastAsia="Times New Roman"/>
          <w:lang w:eastAsia="ru-RU"/>
        </w:rPr>
        <w:br/>
        <w:t xml:space="preserve">54 племенные организации. </w:t>
      </w:r>
    </w:p>
    <w:p w14:paraId="5A05F89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В 2025 году во всех категориях хозяйств произведено 266,8 тыс. тонн мяса</w:t>
      </w:r>
      <w:r w:rsidRPr="005C6A5E">
        <w:rPr>
          <w:rFonts w:eastAsia="Times New Roman"/>
          <w:lang w:eastAsia="ru-RU"/>
        </w:rPr>
        <w:br/>
        <w:t>в живом весе (101,9 процента к уровню 2024 года), 977,1 тыс. тонн молока</w:t>
      </w:r>
      <w:r w:rsidRPr="005C6A5E">
        <w:rPr>
          <w:rFonts w:eastAsia="Times New Roman"/>
          <w:lang w:eastAsia="ru-RU"/>
        </w:rPr>
        <w:br/>
        <w:t>(101,1 процента), 254,8 млн шт. пищевого яйца (100,6 процента).</w:t>
      </w:r>
    </w:p>
    <w:p w14:paraId="321E65F7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рамках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 предусмотрена государственная поддержка по следующим направлениям животноводства: производство и реализация молока, производство</w:t>
      </w:r>
      <w:r w:rsidRPr="005C6A5E">
        <w:rPr>
          <w:rFonts w:eastAsia="Times New Roman"/>
          <w:lang w:eastAsia="ru-RU"/>
        </w:rPr>
        <w:br/>
        <w:t>и реализация овец и коз на убой, производство и реализация шерсти, маточное племенное поголовье, приобретение племенного молодняка, птицеводство, пчеловодство, строительство и реконструкция молочно-товарных ферм, сельскохозяйственное страхование.</w:t>
      </w:r>
    </w:p>
    <w:p w14:paraId="533A758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Ввиду мелкотоварного производства возникают проблемы с привлечением крупных инвестиций на развитие животноводства республики. Урбанизация населения в республике приводит к оттоку трудоспособного населения из сельской местности, что влечет дефицит кадров в отрасли.</w:t>
      </w:r>
    </w:p>
    <w:p w14:paraId="04BC33E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Производство мяса и мясной продукции в республике осуществляют</w:t>
      </w:r>
      <w:r w:rsidRPr="005C6A5E">
        <w:rPr>
          <w:rFonts w:eastAsia="Times New Roman"/>
          <w:lang w:eastAsia="ru-RU"/>
        </w:rPr>
        <w:br/>
        <w:t>10 средних предприятий и малых цехов общей мощностью около 100 тонн/смену.</w:t>
      </w:r>
      <w:r w:rsidRPr="005C6A5E">
        <w:rPr>
          <w:rFonts w:eastAsia="Times New Roman"/>
          <w:lang w:eastAsia="ru-RU"/>
        </w:rPr>
        <w:br/>
        <w:t>В отрасли занято более 200 человек. Практически вся выпускаемая продукция соответствует требованиям «халяль».</w:t>
      </w:r>
    </w:p>
    <w:p w14:paraId="4320200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предварительным данным Территориального органа Федеральной службы государственной статистики по Республике Дагестан, предприятиями отрасли </w:t>
      </w:r>
      <w:r w:rsidRPr="005C6A5E">
        <w:rPr>
          <w:rFonts w:eastAsia="Times New Roman"/>
          <w:lang w:eastAsia="ru-RU"/>
        </w:rPr>
        <w:br/>
        <w:t xml:space="preserve">в 2025 году произведено 9,767 тыс. тонн мяса и субпродуктов (101,3 процента </w:t>
      </w:r>
      <w:r w:rsidRPr="005C6A5E">
        <w:rPr>
          <w:rFonts w:eastAsia="Times New Roman"/>
          <w:lang w:eastAsia="ru-RU"/>
        </w:rPr>
        <w:br/>
        <w:t xml:space="preserve">к уровню 2024 года). </w:t>
      </w:r>
    </w:p>
    <w:p w14:paraId="427970BA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рамках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 предусмотрена государственная поддержка товаропроизводителей по направлению «Развитие переработки сельскохозяйственной продукции». В 2025 году предприятиям на возмещение части затрат на приобретенное технологическое оборудование по переработке мяса</w:t>
      </w:r>
      <w:r w:rsidRPr="005C6A5E">
        <w:rPr>
          <w:rFonts w:eastAsia="Times New Roman"/>
          <w:lang w:eastAsia="ru-RU"/>
        </w:rPr>
        <w:br/>
        <w:t xml:space="preserve">из республиканского бюджета Республики Дагестан выделено 15,7 млн рублей. </w:t>
      </w:r>
    </w:p>
    <w:p w14:paraId="47E674A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Основными проблемами в производстве мяса и мясной продукции в республике являются физический и моральный износ оборудования на большинстве предприятий, что негативно влияет на конкурентоспособность продукции, отсутствие достаточного объема собственных средств и низкая доступность льготных кредитов для модернизации производства и пополнения оборотных средств.</w:t>
      </w:r>
    </w:p>
    <w:p w14:paraId="6F15DF6A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Ввиду мелкотоварного характера производства продукции животноводства</w:t>
      </w:r>
      <w:r w:rsidRPr="005C6A5E">
        <w:rPr>
          <w:rFonts w:eastAsia="Times New Roman"/>
          <w:lang w:eastAsia="ru-RU"/>
        </w:rPr>
        <w:br/>
        <w:t>в республике практически отсутствуют организации, предоставляющие услуги</w:t>
      </w:r>
      <w:r w:rsidRPr="005C6A5E">
        <w:rPr>
          <w:rFonts w:eastAsia="Times New Roman"/>
          <w:lang w:eastAsia="ru-RU"/>
        </w:rPr>
        <w:br/>
        <w:t>в области животноводства (ОКВЭД 01.62). В Республике Дагестан функционируют 54 племенные организации (все частной формы собственности), которые ведут работу по увеличению численности и продуктивности животных, осуществляют деятельность 3 конюшни (2 из которых являются частными).</w:t>
      </w:r>
    </w:p>
    <w:p w14:paraId="3528E0EA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Хотя республика демонстрирует высокие валовые сборы плодоовощной продукции, внутренние потребности в плодах, свежих овощах и картофеле обеспечиваются лишь в сезон сбора урожая (май - октябрь). При этом значительная часть урожая вывозится в другие регионы Российской Федерации. В межсезонный </w:t>
      </w:r>
      <w:r w:rsidRPr="005C6A5E">
        <w:rPr>
          <w:rFonts w:eastAsia="Times New Roman"/>
          <w:lang w:eastAsia="ru-RU"/>
        </w:rPr>
        <w:lastRenderedPageBreak/>
        <w:t>период внутренние потребности республики в плодоовощной продукции удовлетворяются за счёт поставок из других регионов Российской Федерации, а также из зарубежных стран, с которыми установлены благоприятные торгово‑экономические отношения.</w:t>
      </w:r>
    </w:p>
    <w:p w14:paraId="7C49512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2020-2025 годах привлечен значительный объем инвестиций в создание мощностей хранения плодоовощной продукции. За этот период общая мощность </w:t>
      </w:r>
      <w:proofErr w:type="spellStart"/>
      <w:r w:rsidRPr="005C6A5E">
        <w:rPr>
          <w:rFonts w:eastAsia="Times New Roman"/>
          <w:lang w:eastAsia="ru-RU"/>
        </w:rPr>
        <w:t>плодоовощехранилищ</w:t>
      </w:r>
      <w:proofErr w:type="spellEnd"/>
      <w:r w:rsidRPr="005C6A5E">
        <w:rPr>
          <w:rFonts w:eastAsia="Times New Roman"/>
          <w:lang w:eastAsia="ru-RU"/>
        </w:rPr>
        <w:t xml:space="preserve"> в республике увеличилась в 3,5 раза (с 17,0 тыс. тонн</w:t>
      </w:r>
      <w:r w:rsidRPr="005C6A5E">
        <w:rPr>
          <w:rFonts w:eastAsia="Times New Roman"/>
          <w:lang w:eastAsia="ru-RU"/>
        </w:rPr>
        <w:br/>
        <w:t xml:space="preserve">до 57,9 тыс. тонн). В 2025 году введены в эксплуатацию </w:t>
      </w:r>
      <w:proofErr w:type="spellStart"/>
      <w:r w:rsidRPr="005C6A5E">
        <w:rPr>
          <w:rFonts w:eastAsia="Times New Roman"/>
          <w:lang w:eastAsia="ru-RU"/>
        </w:rPr>
        <w:t>плодоовощехранилища</w:t>
      </w:r>
      <w:proofErr w:type="spellEnd"/>
      <w:r w:rsidRPr="005C6A5E">
        <w:rPr>
          <w:rFonts w:eastAsia="Times New Roman"/>
          <w:lang w:eastAsia="ru-RU"/>
        </w:rPr>
        <w:t xml:space="preserve"> общей мощностью 16,2 тыс. тонн хранения. </w:t>
      </w:r>
    </w:p>
    <w:p w14:paraId="23BAADA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разной стадии реализации находятся проекты общей мощностью 100 тыс. тонн единовременного хранения, в том числе </w:t>
      </w:r>
      <w:proofErr w:type="spellStart"/>
      <w:r w:rsidRPr="005C6A5E">
        <w:rPr>
          <w:rFonts w:eastAsia="Times New Roman"/>
          <w:lang w:eastAsia="ru-RU"/>
        </w:rPr>
        <w:t>плодоовощехранилищ</w:t>
      </w:r>
      <w:proofErr w:type="spellEnd"/>
      <w:r w:rsidRPr="005C6A5E">
        <w:rPr>
          <w:rFonts w:eastAsia="Times New Roman"/>
          <w:lang w:eastAsia="ru-RU"/>
        </w:rPr>
        <w:br/>
        <w:t>на 70 тыс. тонн, что позволит частично решить проблемы в республике с хранением и круглогодичной реализацией плодоовощной продукции.</w:t>
      </w:r>
    </w:p>
    <w:p w14:paraId="4BA44538" w14:textId="77777777" w:rsidR="005C6A5E" w:rsidRPr="005C6A5E" w:rsidRDefault="005C6A5E" w:rsidP="005C6A5E">
      <w:pPr>
        <w:ind w:firstLine="709"/>
        <w:jc w:val="both"/>
        <w:rPr>
          <w:rFonts w:eastAsia="Times New Roman"/>
          <w:bCs/>
          <w:lang w:eastAsia="ru-RU"/>
        </w:rPr>
      </w:pPr>
      <w:r w:rsidRPr="005C6A5E">
        <w:rPr>
          <w:rFonts w:eastAsia="Times New Roman"/>
          <w:bCs/>
          <w:lang w:eastAsia="ru-RU"/>
        </w:rPr>
        <w:t>Развитие рыбохозяйственного комплекса Республики Дагестан осуществляется в соответствии с государственной программой Республики Дагестан «Развитие рыбохозяйственного комплекса Республики Дагестан», утвержденной постановлением Правительства Республики Дагестан от 17 апреля 2023 года № 135.</w:t>
      </w:r>
    </w:p>
    <w:p w14:paraId="78004A9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Деятельность в сфере рыболовства в республике осуществляют</w:t>
      </w:r>
      <w:r w:rsidRPr="005C6A5E">
        <w:rPr>
          <w:rFonts w:eastAsia="Times New Roman"/>
          <w:lang w:eastAsia="ru-RU"/>
        </w:rPr>
        <w:br/>
        <w:t>88 хозяйствующих субъектов, из которых 32 рыболовные организации специализируются на промысле кильки (из них 16 организаций осуществляют промысел с использованием 22 рыбопромысловых судов).</w:t>
      </w:r>
    </w:p>
    <w:p w14:paraId="3E3B37A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Все организации, осуществляющие в Республике Дагестан добычу (вылов) рыбы и других водных биоресурсов, частной формы собственности.</w:t>
      </w:r>
    </w:p>
    <w:p w14:paraId="00D2308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Основными объектами добычи выступают килька, сельдь, кефаль, наиболее ценные виды – сазан, судак, лещ, щука, сом. С 2024 года действует запрет</w:t>
      </w:r>
      <w:r w:rsidRPr="005C6A5E">
        <w:rPr>
          <w:rFonts w:eastAsia="Times New Roman"/>
          <w:lang w:eastAsia="ru-RU"/>
        </w:rPr>
        <w:br/>
        <w:t xml:space="preserve">на промысел воблы, с 2025 года введены ограничения на промысел кутума. </w:t>
      </w:r>
    </w:p>
    <w:p w14:paraId="1A9C430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Масштабное освоение запасов каспийских килек рыболовными судами</w:t>
      </w:r>
      <w:r w:rsidRPr="005C6A5E">
        <w:rPr>
          <w:rFonts w:eastAsia="Times New Roman"/>
          <w:bCs/>
          <w:lang w:eastAsia="ru-RU"/>
        </w:rPr>
        <w:t xml:space="preserve"> началось в 2019 году. Р</w:t>
      </w:r>
      <w:r w:rsidRPr="005C6A5E">
        <w:rPr>
          <w:rFonts w:eastAsia="Times New Roman"/>
          <w:lang w:eastAsia="ru-RU"/>
        </w:rPr>
        <w:t xml:space="preserve">азрешенный лимит на добычу кильки для бассейна Каспийского моря в 2024 году составлял более 100 тыс. тонн, в 2025 году – </w:t>
      </w:r>
      <w:r w:rsidRPr="005C6A5E">
        <w:rPr>
          <w:rFonts w:eastAsia="Times New Roman"/>
          <w:lang w:eastAsia="ru-RU"/>
        </w:rPr>
        <w:br/>
        <w:t xml:space="preserve">88,8 тыс. тонн, что позволяет определить кильку как наиболее перспективный объект промысла в Республике Дагестан. </w:t>
      </w:r>
    </w:p>
    <w:p w14:paraId="77C3F57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bCs/>
          <w:lang w:eastAsia="ru-RU"/>
        </w:rPr>
        <w:t xml:space="preserve">По информации Комитета по рыбному хозяйству Республики Дагестан, объем вылова водных биологических ресурсов по итогам </w:t>
      </w:r>
      <w:r w:rsidRPr="005C6A5E">
        <w:rPr>
          <w:rFonts w:eastAsia="Times New Roman"/>
          <w:lang w:eastAsia="ru-RU"/>
        </w:rPr>
        <w:t xml:space="preserve">2025 года составил 32,2 тыс. тонн, что на 5 процентов выше уровня 2024 года. Из общего объема 24,7 тыс. тонн приходится на долю каспийской кильки (110 процентов к объему 2024 года). </w:t>
      </w:r>
    </w:p>
    <w:p w14:paraId="33AC31E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Юридическим лицам и индивидуальным предпринимателям рыбной отрасли,</w:t>
      </w:r>
      <w:r w:rsidRPr="005C6A5E">
        <w:rPr>
          <w:rFonts w:eastAsia="Times New Roman"/>
          <w:lang w:eastAsia="ru-RU"/>
        </w:rPr>
        <w:br/>
        <w:t>в том числе предприятиям, занимающимся добычей (выловом) рыбы, оказывается государственная поддержка в виде предоставления субсидий из республиканского бюджета Республики Дагестан. В 2025 году субсидии выделены 13 предприятиям</w:t>
      </w:r>
      <w:r w:rsidRPr="005C6A5E">
        <w:rPr>
          <w:rFonts w:eastAsia="Times New Roman"/>
          <w:lang w:eastAsia="ru-RU"/>
        </w:rPr>
        <w:br/>
        <w:t>в объеме 18,031 млн рублей.</w:t>
      </w:r>
    </w:p>
    <w:p w14:paraId="70043DF7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bookmarkStart w:id="4" w:name="_Hlk209784306"/>
      <w:r w:rsidRPr="005C6A5E">
        <w:rPr>
          <w:rFonts w:eastAsia="Times New Roman"/>
          <w:lang w:eastAsia="ru-RU"/>
        </w:rPr>
        <w:t>На прибрежный промысел отрицательно влияет значительное падение уровня Каспийского моря, что затрудняет выход в море рыбаков, особенно в северной части республики.</w:t>
      </w:r>
      <w:bookmarkEnd w:id="4"/>
      <w:r w:rsidRPr="005C6A5E">
        <w:rPr>
          <w:rFonts w:eastAsia="Times New Roman"/>
          <w:lang w:eastAsia="ru-RU"/>
        </w:rPr>
        <w:t xml:space="preserve"> </w:t>
      </w:r>
    </w:p>
    <w:p w14:paraId="6DCA2A0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7FBA8389" w14:textId="77777777" w:rsidR="005C6A5E" w:rsidRPr="005C6A5E" w:rsidRDefault="005C6A5E" w:rsidP="005C6A5E">
      <w:pPr>
        <w:spacing w:line="360" w:lineRule="atLeast"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2.2. Рынок услуг связи, в том числе услуг по предоставлению</w:t>
      </w:r>
      <w:r w:rsidRPr="005C6A5E">
        <w:rPr>
          <w:rFonts w:eastAsia="Times New Roman"/>
          <w:lang w:eastAsia="ru-RU"/>
        </w:rPr>
        <w:br/>
        <w:t>широкополосного доступа к информационно-телекоммуникационной</w:t>
      </w:r>
      <w:r w:rsidRPr="005C6A5E">
        <w:rPr>
          <w:rFonts w:eastAsia="Times New Roman"/>
          <w:lang w:eastAsia="ru-RU"/>
        </w:rPr>
        <w:br/>
        <w:t>сети «Интернет»</w:t>
      </w:r>
    </w:p>
    <w:p w14:paraId="315525DE" w14:textId="77777777" w:rsidR="005C6A5E" w:rsidRPr="005C6A5E" w:rsidRDefault="005C6A5E" w:rsidP="005C6A5E">
      <w:pPr>
        <w:spacing w:line="360" w:lineRule="atLeast"/>
        <w:ind w:firstLine="709"/>
        <w:jc w:val="both"/>
        <w:rPr>
          <w:rFonts w:eastAsia="Times New Roman"/>
          <w:lang w:eastAsia="ru-RU"/>
        </w:rPr>
      </w:pPr>
    </w:p>
    <w:p w14:paraId="2A9A7C4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На территории Республики Дагестан функционируют 54 организации, предоставляющие услуги связи по передаче данных в информационно-телекоммуникационной сети «Интернет» (далее – сеть «Интернет»), из которых 3 организации относятся к государственному сектору (ГАУ РД «Центр информационных технологий», ПАО «Ростелеком», АО «</w:t>
      </w:r>
      <w:proofErr w:type="spellStart"/>
      <w:r w:rsidRPr="005C6A5E">
        <w:rPr>
          <w:rFonts w:eastAsia="Times New Roman"/>
          <w:lang w:eastAsia="ru-RU"/>
        </w:rPr>
        <w:t>Транснет</w:t>
      </w:r>
      <w:proofErr w:type="spellEnd"/>
      <w:r w:rsidRPr="005C6A5E">
        <w:rPr>
          <w:rFonts w:eastAsia="Times New Roman"/>
          <w:lang w:eastAsia="ru-RU"/>
        </w:rPr>
        <w:t xml:space="preserve">»). </w:t>
      </w:r>
    </w:p>
    <w:p w14:paraId="039FA13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Доля организаций частной формы собственности в сфере оказания услуг по предоставлению широкополосного доступа к сети «Интернет» составляет </w:t>
      </w:r>
      <w:r w:rsidRPr="005C6A5E">
        <w:rPr>
          <w:rFonts w:eastAsia="Times New Roman"/>
          <w:lang w:eastAsia="ru-RU"/>
        </w:rPr>
        <w:br/>
        <w:t xml:space="preserve">98 процентов. </w:t>
      </w:r>
    </w:p>
    <w:p w14:paraId="1DF79B0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итогам 2024 года доходы от телекоммуникационных услуг в Республике Дагестан составили 15,6 млрд рублей (прирост – 9,3 процента к предыдущему году). При этом выручка компаний, базирующихся на территории Республики Дагестан, составила около 3 млрд рублей (снижение на 7,4 процента к 2023 году), что обусловлено высокой долей мобильной связи в структуре телеком</w:t>
      </w:r>
      <w:r w:rsidRPr="005C6A5E">
        <w:rPr>
          <w:rFonts w:eastAsia="Times New Roman"/>
          <w:lang w:eastAsia="ru-RU"/>
        </w:rPr>
        <w:noBreakHyphen/>
        <w:t>услуг (более</w:t>
      </w:r>
      <w:r w:rsidRPr="005C6A5E">
        <w:rPr>
          <w:rFonts w:eastAsia="Times New Roman"/>
          <w:lang w:eastAsia="ru-RU"/>
        </w:rPr>
        <w:br/>
        <w:t xml:space="preserve">70 процентов) и декларированием доходов крупнейших операторов в корпоративных центрах. Показатели исчисленных налогов в 2024 году составили 0,6 млрд рублей. </w:t>
      </w:r>
    </w:p>
    <w:p w14:paraId="3F027D2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Отмечается рост потребления мобильного интернета и развитие сетей 4G (LTE). На этом фоне доля доходов от фиксированного доступа к сети «Интернет» остается относительно стабильной при одновременном росте спроса на услуги передачи данных, видеосвязи, цифровых сервисов и электронной коммерции. </w:t>
      </w:r>
    </w:p>
    <w:p w14:paraId="5D87604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На региональном уровне применяются следующие меры поддержки отрасли</w:t>
      </w:r>
      <w:r w:rsidRPr="005C6A5E">
        <w:rPr>
          <w:rFonts w:eastAsia="Times New Roman"/>
          <w:lang w:eastAsia="ru-RU"/>
        </w:rPr>
        <w:br/>
        <w:t>(в том числе смежной ИТ</w:t>
      </w:r>
      <w:r w:rsidRPr="005C6A5E">
        <w:rPr>
          <w:rFonts w:eastAsia="Times New Roman"/>
          <w:lang w:eastAsia="ru-RU"/>
        </w:rPr>
        <w:noBreakHyphen/>
        <w:t>сферы):</w:t>
      </w:r>
    </w:p>
    <w:p w14:paraId="2D85AFA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 пониженные налоговые ставки по упрощенной системе налогообложения для организаций в сфере информационно-коммуникационных технологий (Закон Республики Дагестан от 6 мая 2009 года № 26);</w:t>
      </w:r>
    </w:p>
    <w:p w14:paraId="7CB173E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 снижение арендной платы по договорам аренды государственного имущества для объектов связи и центров обработки данных в размере 50 процентов от рыночной стоимости на период 2023-2025 годов (распоряжение Правительства Республики Дагестан от 17 ноября 2023 года № 614</w:t>
      </w:r>
      <w:r w:rsidRPr="005C6A5E">
        <w:rPr>
          <w:rFonts w:eastAsia="Times New Roman"/>
          <w:lang w:eastAsia="ru-RU"/>
        </w:rPr>
        <w:noBreakHyphen/>
        <w:t>р);</w:t>
      </w:r>
    </w:p>
    <w:p w14:paraId="3EB8995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- инвестиционный налоговый вычет по налогу на прибыль, распространяемый на компании, осуществляющие деятельность по коду 61 ОКВЭД «Деятельность в сфере коммуникаций» (Закон Республики Дагестан от 29 мая 2020 года № 31). </w:t>
      </w:r>
    </w:p>
    <w:p w14:paraId="4ADFADC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К ключевым проблемам и ограничениям развития конкуренции на рынке услуг связи относятся:</w:t>
      </w:r>
    </w:p>
    <w:p w14:paraId="021B230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 ограничения и неоднородность практики выдачи разрешений, в том числе на размещение объектов связи и линейно</w:t>
      </w:r>
      <w:r w:rsidRPr="005C6A5E">
        <w:rPr>
          <w:rFonts w:eastAsia="Times New Roman"/>
          <w:lang w:eastAsia="ru-RU"/>
        </w:rPr>
        <w:noBreakHyphen/>
        <w:t>кабельных сооружений на муниципальном уровне;</w:t>
      </w:r>
    </w:p>
    <w:p w14:paraId="661ACA8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 проблемы технологического присоединения к электрическим сетям, влияющие на развертывание базовых станций и волоконно-оптических линий связи, в том числе необоснованные отказы и нарушение сроков;</w:t>
      </w:r>
    </w:p>
    <w:p w14:paraId="2CD8B63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- судебные споры и случаи отзыва разрешений на размещение объектов связи на территориях муниципальных образований;</w:t>
      </w:r>
    </w:p>
    <w:p w14:paraId="10D2978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 сохраняющиеся барьеры доступа операторов связи к общему имуществу в многоквартирных домах и инфраструктуре, необходимой для оказания услуг, что снижает возможности выбора поставщика услуг для граждан и бизнеса.</w:t>
      </w:r>
    </w:p>
    <w:p w14:paraId="7A0ABC39" w14:textId="77777777" w:rsidR="005C6A5E" w:rsidRPr="005C6A5E" w:rsidRDefault="005C6A5E" w:rsidP="005C6A5E">
      <w:pPr>
        <w:spacing w:line="360" w:lineRule="atLeast"/>
        <w:ind w:firstLine="709"/>
        <w:jc w:val="both"/>
        <w:rPr>
          <w:rFonts w:eastAsia="Times New Roman"/>
          <w:lang w:eastAsia="ru-RU"/>
        </w:rPr>
      </w:pPr>
    </w:p>
    <w:p w14:paraId="08E3D5CA" w14:textId="77777777" w:rsidR="005C6A5E" w:rsidRPr="005C6A5E" w:rsidRDefault="005C6A5E" w:rsidP="005C6A5E">
      <w:pPr>
        <w:keepNext/>
        <w:spacing w:line="360" w:lineRule="atLeast"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2.3. Рынок оказания медицинских услуг</w:t>
      </w:r>
    </w:p>
    <w:p w14:paraId="278D5C42" w14:textId="77777777" w:rsidR="005C6A5E" w:rsidRPr="005C6A5E" w:rsidRDefault="005C6A5E" w:rsidP="005C6A5E">
      <w:pPr>
        <w:keepNext/>
        <w:spacing w:line="360" w:lineRule="atLeast"/>
        <w:ind w:firstLine="709"/>
        <w:jc w:val="center"/>
        <w:rPr>
          <w:rFonts w:eastAsia="Times New Roman"/>
          <w:lang w:eastAsia="ru-RU"/>
        </w:rPr>
      </w:pPr>
    </w:p>
    <w:p w14:paraId="75191A7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Развитие сектора негосударственных учреждений здравоохранения и включение их в Территориальную программу государственных гарантий бесплатного оказания гражданам медицинской помощи создают условия для развития конкуренции на рынке медицинских услуг.</w:t>
      </w:r>
    </w:p>
    <w:p w14:paraId="5F18C31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Включение в систему обязательного медицинского страхования (далее – ОМС) частных медицинских организаций и индивидуальных предпринимателей расширяет возможности населения Республики Дагестан в получении качественных медицинских услуг. Реализация принципов свободы выбора застрахованных лиц осуществляется через право выбора медицинской организации из числа включенных в соответствующие реестры, размещенные на официальном сайте Территориального фонда обязательного медицинского страхования Республики Дагестан, а также врача для получения первичной медико-санитарной помощи.</w:t>
      </w:r>
    </w:p>
    <w:p w14:paraId="5401E37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Количество частных медицинских лицензированных учреждений в Республике Дагестан выросло с 736 единиц в 2024 году до 788 в 2025 году, что свидетельствует о динамичном развитии конкурентной среды на рынке медицинских услуг.</w:t>
      </w:r>
    </w:p>
    <w:p w14:paraId="677FFAF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Общее количество медицинских организаций, участвовавших в 2025 году в реализации Территориальной программы государственных гарантий бесплатного оказания гражданам медицинской помощи в Республике Дагестан, составило 323 медицинские организации (в 2024 году – 325 медицинских организаций, в 2023 году – 305 медицинских организаций). </w:t>
      </w:r>
    </w:p>
    <w:p w14:paraId="33CC7C9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При этом количество негосударственных учреждений, которые в 2025 году вошли в перечень медицинских организаций, работающих в рамках программы ОМС в республике, составило 193 единицы (в 2024 году – 194 единицы, в 2023 году – </w:t>
      </w:r>
      <w:r w:rsidRPr="005C6A5E">
        <w:rPr>
          <w:rFonts w:eastAsia="Times New Roman"/>
          <w:lang w:eastAsia="ru-RU"/>
        </w:rPr>
        <w:br/>
        <w:t>174 единицы).</w:t>
      </w:r>
    </w:p>
    <w:p w14:paraId="46D3E3E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Доля негосударственных учреждений здравоохранения, участвующих в реализации территориальной программы ОМС, в 2025 году составила 59,7 процента и соответствует уровню 2024 года (в 2023 году – 57,0 процента).</w:t>
      </w:r>
    </w:p>
    <w:p w14:paraId="49D9E55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Наибольшая концентрация субъектов государственных и частных медицинских учреждений отмечается в г. Махачкале.</w:t>
      </w:r>
    </w:p>
    <w:p w14:paraId="4740E43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Значительную долю медицинских услуг, оказанных частной системой здравоохранения на территории Республики Дагестан, составили стоматологические услуги, диагностические и лабораторные исследования, амбулаторно-поликлиническая помощь.</w:t>
      </w:r>
    </w:p>
    <w:p w14:paraId="1F80247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Рынок медицинских услуг имеет входные административные барьеры ввиду наличия системы лицензирования данного вида услуг. В то же время наличие большого количества получивших лицензию частных медицинских организаций </w:t>
      </w:r>
      <w:r w:rsidRPr="005C6A5E">
        <w:rPr>
          <w:rFonts w:eastAsia="Times New Roman"/>
          <w:lang w:eastAsia="ru-RU"/>
        </w:rPr>
        <w:lastRenderedPageBreak/>
        <w:t>указывает на то, что данные барьеры являются вполне преодолимыми для участников рынка.</w:t>
      </w:r>
    </w:p>
    <w:p w14:paraId="1203C73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К экономическим барьерам входа на рынок частных медицинских организаций можно отнести низкий уровень доходов большей части населения, а также значительные начальные затраты, необходимые для открытия медицинской клиники.</w:t>
      </w:r>
    </w:p>
    <w:p w14:paraId="35FD7419" w14:textId="77777777" w:rsidR="005C6A5E" w:rsidRPr="005C6A5E" w:rsidRDefault="005C6A5E" w:rsidP="005C6A5E">
      <w:pPr>
        <w:spacing w:line="360" w:lineRule="atLeast"/>
        <w:ind w:firstLine="709"/>
        <w:jc w:val="both"/>
        <w:rPr>
          <w:rFonts w:eastAsia="Times New Roman"/>
          <w:lang w:eastAsia="ru-RU"/>
        </w:rPr>
      </w:pPr>
    </w:p>
    <w:p w14:paraId="575BBFFE" w14:textId="77777777" w:rsidR="005C6A5E" w:rsidRPr="005C6A5E" w:rsidRDefault="005C6A5E" w:rsidP="005C6A5E">
      <w:pPr>
        <w:keepNext/>
        <w:spacing w:line="360" w:lineRule="atLeast"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2.4. Рынок услуг розничной торговли лекарственными препаратами,</w:t>
      </w:r>
      <w:r w:rsidRPr="005C6A5E">
        <w:rPr>
          <w:rFonts w:eastAsia="Times New Roman"/>
          <w:lang w:eastAsia="ru-RU"/>
        </w:rPr>
        <w:br/>
        <w:t>медицинскими изделиями и сопутствующими товарами</w:t>
      </w:r>
    </w:p>
    <w:p w14:paraId="75E1561A" w14:textId="77777777" w:rsidR="005C6A5E" w:rsidRPr="005C6A5E" w:rsidRDefault="005C6A5E" w:rsidP="005C6A5E">
      <w:pPr>
        <w:keepNext/>
        <w:spacing w:line="360" w:lineRule="atLeast"/>
        <w:ind w:firstLine="709"/>
        <w:jc w:val="center"/>
        <w:rPr>
          <w:rFonts w:eastAsia="Times New Roman"/>
          <w:lang w:eastAsia="ru-RU"/>
        </w:rPr>
      </w:pPr>
    </w:p>
    <w:p w14:paraId="60B113B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Республике Дагестан отмечается высокий уровень конкуренции в сфере розничной торговли лекарственными препаратами, изделиями медицинского назначения и сопутствующими товарами.</w:t>
      </w:r>
    </w:p>
    <w:p w14:paraId="044D24A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состоянию на 1 января 2026 года в Республике Дагестан функционируют 1227 объектов аптечных организаций, в том числе 736 объектов юридических лиц (из них 13 аптек государственной формы собственности) и 491 объект индивидуальных предпринимателей.</w:t>
      </w:r>
    </w:p>
    <w:p w14:paraId="1E84BD3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На 1 января 2025 года в Республике Дагестан функционировали 1194 объекта аптечных организаций, в том числе 695 объектов юридических лиц (из них 2 аптеки государственной формы собственности) и 499 объектов индивидуальных предпринимателей.</w:t>
      </w:r>
    </w:p>
    <w:p w14:paraId="655CB66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целях совершенствования организации лекарственного обеспечения льготных категорий граждан, во исполнение подпункта 4.13 пункта 4 протокола заседания коллегии Министерства здравоохранения Российской Федерации</w:t>
      </w:r>
      <w:r w:rsidRPr="005C6A5E">
        <w:rPr>
          <w:rFonts w:eastAsia="Times New Roman"/>
          <w:lang w:eastAsia="ru-RU"/>
        </w:rPr>
        <w:br/>
        <w:t>от 19 декабря 2024 года издан приказ Министерства здравоохранения Республики Дагестан от 30 мая 2025 года № 37-М «О создании аптек (аптечных пунктов)</w:t>
      </w:r>
      <w:r w:rsidRPr="005C6A5E">
        <w:rPr>
          <w:rFonts w:eastAsia="Times New Roman"/>
          <w:lang w:eastAsia="ru-RU"/>
        </w:rPr>
        <w:br/>
        <w:t>в структуре государственного автономного учреждения «Аптечное управление Министерства здравоохранения Республики Дагестан», в соответствии с которым</w:t>
      </w:r>
      <w:r w:rsidRPr="005C6A5E">
        <w:rPr>
          <w:rFonts w:eastAsia="Times New Roman"/>
          <w:lang w:eastAsia="ru-RU"/>
        </w:rPr>
        <w:br/>
        <w:t>в 2025 году создано 11 аптек государственной формы собственности.</w:t>
      </w:r>
    </w:p>
    <w:p w14:paraId="30CFA20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Участникам товарного рынка оказываются меры государственной поддержки. В соответствии с пунктом 9 постановления Правительства Российской Федерации от 12 марта 2022 года № 353 «Об особенностях разрешительной деятельности в Российской Федерации» 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</w:t>
      </w:r>
      <w:r w:rsidRPr="005C6A5E">
        <w:rPr>
          <w:rFonts w:eastAsia="Times New Roman"/>
          <w:lang w:eastAsia="ru-RU"/>
        </w:rPr>
        <w:br/>
        <w:t>не требуется.</w:t>
      </w:r>
    </w:p>
    <w:p w14:paraId="2887E15A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Для юридических лиц и индивидуальных предпринимателей существует возможность подачи заявлений о предоставлении лицензий (внесение изменений в реестр лицензий, прекращение действия лицензий) на фармацевтическую деятельность в электронной форме посредством единого портала государственных и муниципальных услуг.</w:t>
      </w:r>
    </w:p>
    <w:p w14:paraId="7FDD085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последнее время наблюдается процесс сокращения одиночных аптечных организаций (киосков и аптечных пунктов) по причине внедрения на рынок крупных аптечных сетевых организаций.</w:t>
      </w:r>
    </w:p>
    <w:p w14:paraId="5D96F3B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При приобретении аптечными учреждениями необходимого товара для поддержания ассортимента оптовые фирмы выставляют свои условия, которые для единичных аптечных учреждений являются труднопреодолимыми, выполнение этих условий в результате приводит к закрытию единичного аптечного учреждения.</w:t>
      </w:r>
      <w:r w:rsidRPr="005C6A5E">
        <w:rPr>
          <w:rFonts w:eastAsia="Times New Roman"/>
          <w:lang w:eastAsia="ru-RU"/>
        </w:rPr>
        <w:br/>
        <w:t>В то же время у сетевых аптечных организаций есть преимущества перед мелкими аптеками в отношениях с поставщиками. Если сумма закупок значительно превышает оговоренные пределы, им предоставляются дополнительные скидки, и у таких аптек появляется возможность увеличить свою торговую наценку, что положительно сказывается на финансовом состоянии сетевых аптек либо дает возможность снижать розничные цены и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(или) предоставлять скидки для населения.</w:t>
      </w:r>
    </w:p>
    <w:p w14:paraId="031066C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Вместе с тем на этапе открытия одиночных аптечных организаций существуют экономические барьеры, которые обусловлены стартовыми условиями, повышающие затраты бизнеса. Имеются обязательные требования к осуществлению фармацевтической деятельности, так, например, наличие онлайн-кассы, аренда помещений, маркировка лекарственных препаратов, все это требует увеличения финансовых и трудовых затрат. Кроме того, существуют проблемы недостатка квалифицированных специалистов – провизоров и фармацевтов, особенно в сельской местности.</w:t>
      </w:r>
    </w:p>
    <w:p w14:paraId="2744D6F0" w14:textId="77777777" w:rsidR="005C6A5E" w:rsidRPr="005C6A5E" w:rsidRDefault="005C6A5E" w:rsidP="005C6A5E">
      <w:pPr>
        <w:spacing w:line="360" w:lineRule="atLeast"/>
        <w:ind w:firstLine="709"/>
        <w:jc w:val="both"/>
        <w:rPr>
          <w:rFonts w:eastAsia="Times New Roman"/>
          <w:lang w:eastAsia="ru-RU"/>
        </w:rPr>
      </w:pPr>
    </w:p>
    <w:p w14:paraId="16F67076" w14:textId="77777777" w:rsidR="005C6A5E" w:rsidRPr="005C6A5E" w:rsidRDefault="005C6A5E" w:rsidP="005C6A5E">
      <w:pPr>
        <w:spacing w:line="360" w:lineRule="atLeast"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2.5. Рынок оказания услуг по перевозке пассажиров автомобильным</w:t>
      </w:r>
      <w:r w:rsidRPr="005C6A5E">
        <w:rPr>
          <w:rFonts w:eastAsia="Times New Roman"/>
          <w:lang w:eastAsia="ru-RU"/>
        </w:rPr>
        <w:br/>
        <w:t>транспортом по муниципальным и межмуниципальным маршрутам</w:t>
      </w:r>
      <w:r w:rsidRPr="005C6A5E">
        <w:rPr>
          <w:rFonts w:eastAsia="Times New Roman"/>
          <w:lang w:eastAsia="ru-RU"/>
        </w:rPr>
        <w:br/>
        <w:t>регулярных перевозок</w:t>
      </w:r>
    </w:p>
    <w:p w14:paraId="07451CFD" w14:textId="77777777" w:rsidR="005C6A5E" w:rsidRPr="005C6A5E" w:rsidRDefault="005C6A5E" w:rsidP="005C6A5E">
      <w:pPr>
        <w:spacing w:line="360" w:lineRule="atLeast"/>
        <w:ind w:firstLine="709"/>
        <w:jc w:val="center"/>
        <w:rPr>
          <w:rFonts w:eastAsia="Times New Roman"/>
          <w:lang w:eastAsia="ru-RU"/>
        </w:rPr>
      </w:pPr>
    </w:p>
    <w:p w14:paraId="0175B94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Маршрутная сеть Республики Дагестан состоит из 620 маршрутов регулярных перевозок автомобильным транспортом, в том числе 103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межрегиональных,</w:t>
      </w:r>
      <w:r w:rsidRPr="005C6A5E">
        <w:rPr>
          <w:rFonts w:eastAsia="Times New Roman"/>
          <w:lang w:eastAsia="ru-RU"/>
        </w:rPr>
        <w:br/>
        <w:t>373 межмуниципальных и 144 муниципальных маршрутов.</w:t>
      </w:r>
    </w:p>
    <w:p w14:paraId="1C51A87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сфере перевозок по муниципальным маршрутам регулярных перевозок занято 17 юридических лиц, в том числе 3 муниципальных предприятия. </w:t>
      </w:r>
    </w:p>
    <w:p w14:paraId="03B7D41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Доля услуг (работ) по перевозке пассажиров автомобильным транспортом по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муниципальным маршрутам регулярных перевозок, оказанных (выполненных) организациями частной формы собственности, составляет более 80 процентов.</w:t>
      </w:r>
    </w:p>
    <w:p w14:paraId="3E51327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Перевозки пассажиров и багажа автомобильным транспортом по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межмуниципальным маршрутам регулярных перевозок осуществляют 65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перевозчиков, в том числе 35 индивидуальных предпринимателей и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31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 xml:space="preserve">юридическое лицо, из которых 2 государственных предприятия. </w:t>
      </w:r>
    </w:p>
    <w:p w14:paraId="4C08E95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целях создания условий, обеспечивающих безопасное и качественное предоставление услуг по перевозке пассажиров, а также для обеспечения максимальной доступности информации и прозрачности условий работы на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рынке пассажирских перевозок наземным транспортом проводятся открытые конкурсы</w:t>
      </w:r>
      <w:r w:rsidRPr="005C6A5E">
        <w:rPr>
          <w:rFonts w:eastAsia="Times New Roman"/>
          <w:lang w:eastAsia="ru-RU"/>
        </w:rPr>
        <w:br/>
        <w:t>на право получения свидетельства об осуществлении перевозок по муниципальным</w:t>
      </w:r>
      <w:r w:rsidRPr="005C6A5E">
        <w:rPr>
          <w:rFonts w:eastAsia="Times New Roman"/>
          <w:lang w:eastAsia="ru-RU"/>
        </w:rPr>
        <w:br/>
        <w:t>и межмуниципальным маршрутам регулярных перевозок на территории Республики Дагестан, где по маршрутам установлены требования к максимальному возрасту транспортного средства, по экологическим классам, по наличию кондиционеров,</w:t>
      </w:r>
      <w:r w:rsidRPr="005C6A5E">
        <w:rPr>
          <w:rFonts w:eastAsia="Times New Roman"/>
          <w:lang w:eastAsia="ru-RU"/>
        </w:rPr>
        <w:br/>
        <w:t>по установке системы безналичной оплаты и т. д.</w:t>
      </w:r>
    </w:p>
    <w:p w14:paraId="0CEC66F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Анализ пассажиропотоков на межмуниципальной маршрутной сети Республики Дагестан показывает, что межмуниципальные перевозки пассажиров достаточно хорошо развиты. Практически все крупные населенные пункты имеют автобусное сообщение со столицей и другими городами республики. Развиваются перевозки из населенных пунктов, не являющихся районными центрами, в городские поселения, увеличивается количество паритетных маршрутов и количество перевозчиков на одном маршруте, что создает условия для конкуренции.</w:t>
      </w:r>
    </w:p>
    <w:p w14:paraId="643668E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При этом необходимо отметить слабое развитие муниципальной маршрутной сети в сельской местности ввиду отсутствия регулярного автобусного сообщения большинства населенных пунктов муниципальных районов с районным центром.</w:t>
      </w:r>
    </w:p>
    <w:p w14:paraId="1662F34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Ключевыми факторами, определяющими специфику развития пассажирского автомобильного транспорта и создающими условия для сохранения низкой эффективности пассажирских перевозок, являются:</w:t>
      </w:r>
    </w:p>
    <w:p w14:paraId="6D1AEB3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снижение численности потенциальных пользователей транспортных услуг</w:t>
      </w:r>
      <w:r w:rsidRPr="005C6A5E">
        <w:rPr>
          <w:rFonts w:eastAsia="Times New Roman"/>
          <w:lang w:eastAsia="ru-RU"/>
        </w:rPr>
        <w:br/>
        <w:t>в связи с уменьшением численности населения в сельской местности и ростом автомобилизации населения;</w:t>
      </w:r>
    </w:p>
    <w:p w14:paraId="3CBD83D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неустойчивое финансово-экономическое состояние большинства транспортных организаций, наличие значительной фискальной задолженности, дефицит финансовых ресурсов;</w:t>
      </w:r>
    </w:p>
    <w:p w14:paraId="4D772B5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высокий износ автобусных парков транспортных организаций;</w:t>
      </w:r>
    </w:p>
    <w:p w14:paraId="6FC7765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неудовлетворительное состояние ряда автомобильных дорог межмуниципального и местного значения;</w:t>
      </w:r>
    </w:p>
    <w:p w14:paraId="52139C2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низкая инвестиционная привлекательность регулярных пассажирских перевозок ввиду их убыточности и бюджетных ограничений.</w:t>
      </w:r>
    </w:p>
    <w:p w14:paraId="5559849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Также существует проблема обеспечения регулярного автобусного сообщения с населенными пунктами, не входящими в состав городских округов</w:t>
      </w:r>
      <w:r w:rsidRPr="005C6A5E">
        <w:rPr>
          <w:rFonts w:eastAsia="Times New Roman"/>
          <w:lang w:eastAsia="ru-RU"/>
        </w:rPr>
        <w:br/>
        <w:t>и расположенными в непосредственной близости к их границам, в связи с тем, что установление межмуниципальных маршрутов до автостанций, как правило, расположенных на окраинах городов, неэффективно, и практически невозможно привлечение перевозчиков для обслуживания указанных маршрутов из-за нерентабельности ввиду слабого и нестабильного пассажиропотока. В то же время маршруты с промежуточными остановочными пунктами внутри городов вблизи объектов здравоохранения, образования, культуры и социального обслуживания</w:t>
      </w:r>
      <w:r w:rsidRPr="005C6A5E">
        <w:rPr>
          <w:rFonts w:eastAsia="Times New Roman"/>
          <w:lang w:eastAsia="ru-RU"/>
        </w:rPr>
        <w:br/>
        <w:t>не согласовываются городскими властями. Решение указанной проблемы видится</w:t>
      </w:r>
      <w:r w:rsidRPr="005C6A5E">
        <w:rPr>
          <w:rFonts w:eastAsia="Times New Roman"/>
          <w:lang w:eastAsia="ru-RU"/>
        </w:rPr>
        <w:br/>
        <w:t>в продлении муниципальных городских маршрутов до вышеуказанных населенных пунктов.</w:t>
      </w:r>
    </w:p>
    <w:p w14:paraId="663F7BB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Факторами, которые могут оказать позитивное влияние на развитие регулярных перевозок пассажиров и багажа автомобильным транспортом общего пользования</w:t>
      </w:r>
      <w:r w:rsidRPr="005C6A5E">
        <w:rPr>
          <w:rFonts w:eastAsia="Times New Roman"/>
          <w:lang w:eastAsia="ru-RU"/>
        </w:rPr>
        <w:br/>
        <w:t>на территории Республики Дагестан, являются:</w:t>
      </w:r>
    </w:p>
    <w:p w14:paraId="2C7977B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унификация подходов к транспортному планированию и повышение прозрачности функционирования транспортного комплекса Республики Дагестан;</w:t>
      </w:r>
    </w:p>
    <w:p w14:paraId="4AF3753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реализация проектов по созданию территориальных кластеров, приводящая</w:t>
      </w:r>
      <w:r w:rsidRPr="005C6A5E">
        <w:rPr>
          <w:rFonts w:eastAsia="Times New Roman"/>
          <w:lang w:eastAsia="ru-RU"/>
        </w:rPr>
        <w:br/>
        <w:t>к повышению занятости, благосостояния населения, потребности в поездках, развитию территорий Республики Дагестан;</w:t>
      </w:r>
    </w:p>
    <w:p w14:paraId="78E4738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эффективная нормативная правовая база Республики Дагестан, обеспечивающая необходимые возможности для реализации мероприятий</w:t>
      </w:r>
      <w:r w:rsidRPr="005C6A5E">
        <w:rPr>
          <w:rFonts w:eastAsia="Times New Roman"/>
          <w:lang w:eastAsia="ru-RU"/>
        </w:rPr>
        <w:br/>
        <w:t>по оптимизации схемы транспортного обслуживания.</w:t>
      </w:r>
    </w:p>
    <w:p w14:paraId="6F30025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этих целях разрабатываются и систематически актуализируются документы планирования. Так, постановлением Правительства Республики Дагестан от 10 июля 2023 года № 269 утвержден Документ планирования регулярных перевозок пассажиров и багажа автомобильным транспортом по межмуниципальным маршрутам регулярных перевозок в Республике Дагестан до 2027 года. </w:t>
      </w:r>
    </w:p>
    <w:p w14:paraId="1FD7963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Администрацией городского округа «город Махачкала» также разработан Документ планирования регулярных перевозок пассажиров и багажа</w:t>
      </w:r>
      <w:r w:rsidRPr="005C6A5E">
        <w:rPr>
          <w:rFonts w:eastAsia="Times New Roman"/>
          <w:lang w:eastAsia="ru-RU"/>
        </w:rPr>
        <w:br/>
        <w:t>автомобильным транспортом по муниципальным маршрутам регулярных перевозок</w:t>
      </w:r>
      <w:r w:rsidRPr="005C6A5E">
        <w:rPr>
          <w:rFonts w:eastAsia="Times New Roman"/>
          <w:lang w:eastAsia="ru-RU"/>
        </w:rPr>
        <w:br/>
        <w:t xml:space="preserve">на 2026-2028 годы. </w:t>
      </w:r>
    </w:p>
    <w:p w14:paraId="2CAA42C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2024 году утвержден Региональный стандарт транспортного обслуживания населения Республики Дагестан.</w:t>
      </w:r>
    </w:p>
    <w:p w14:paraId="1AD17A4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рамках федерального проекта «Развитие общественного транспорта» национального проекта «Инфраструктура для жизни» транспортным предприятиям оказывается государственная поддержки путем предоставления возможности обновления подвижного состава общественного транспорта в городах и агломерациях за счет льготного лизинга АО «ГТЛК» с компенсацией из федерального бюджета</w:t>
      </w:r>
      <w:r w:rsidRPr="005C6A5E">
        <w:rPr>
          <w:rFonts w:eastAsia="Times New Roman"/>
          <w:lang w:eastAsia="ru-RU"/>
        </w:rPr>
        <w:br/>
        <w:t>до 40 процентов стоимости транспортного средства.</w:t>
      </w:r>
    </w:p>
    <w:p w14:paraId="714BE9E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0859180A" w14:textId="77777777" w:rsidR="005C6A5E" w:rsidRPr="005C6A5E" w:rsidRDefault="005C6A5E" w:rsidP="005C6A5E">
      <w:pPr>
        <w:spacing w:line="360" w:lineRule="atLeast"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2.6. Рынок добычи общераспространенных полезных ископаемых</w:t>
      </w:r>
      <w:r w:rsidRPr="005C6A5E">
        <w:rPr>
          <w:rFonts w:eastAsia="Times New Roman"/>
          <w:lang w:eastAsia="ru-RU"/>
        </w:rPr>
        <w:br/>
        <w:t>на участках недр местного значения</w:t>
      </w:r>
    </w:p>
    <w:p w14:paraId="5CFBF84B" w14:textId="77777777" w:rsidR="005C6A5E" w:rsidRPr="005C6A5E" w:rsidRDefault="005C6A5E" w:rsidP="005C6A5E">
      <w:pPr>
        <w:spacing w:line="360" w:lineRule="atLeast"/>
        <w:ind w:firstLine="709"/>
        <w:jc w:val="center"/>
        <w:rPr>
          <w:rFonts w:eastAsia="Times New Roman"/>
          <w:lang w:eastAsia="ru-RU"/>
        </w:rPr>
      </w:pPr>
    </w:p>
    <w:p w14:paraId="49714C1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На начало 2026 года в республике действуют 187 лицензий на право пользования недрами в целях добычи общераспространенных полезных ископаемых. Данные предприятия в основном обеспечивают строительную индустрию республики следующими видами сырья: глиной для производства кирпича, строительным песком, щебнем, гравием, бутовым и облицовочным камнем. </w:t>
      </w:r>
    </w:p>
    <w:p w14:paraId="1A809E9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Доля организаций частной формы собственности в сфере добычи общераспространенных полезных ископаемых на участках недр местного значения составляет 99,5 процента. </w:t>
      </w:r>
    </w:p>
    <w:p w14:paraId="5351D6D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Министерство природных ресурсов и экологии Республики Дагестан (далее – Минприроды РД) по востребованным для экономики видам сырья предоставляет право пользования недрами на аукционной основе. Минприроды РД публикует</w:t>
      </w:r>
      <w:r w:rsidRPr="005C6A5E">
        <w:rPr>
          <w:rFonts w:eastAsia="Times New Roman"/>
          <w:lang w:eastAsia="ru-RU"/>
        </w:rPr>
        <w:br/>
        <w:t xml:space="preserve">на своем официальном сайте </w:t>
      </w:r>
      <w:hyperlink r:id="rId6" w:history="1">
        <w:r w:rsidRPr="005C6A5E">
          <w:rPr>
            <w:rFonts w:eastAsia="Times New Roman"/>
            <w:color w:val="0563C1"/>
            <w:lang w:eastAsia="ru-RU"/>
          </w:rPr>
          <w:t>https://mprdag.e-dag.ru/</w:t>
        </w:r>
      </w:hyperlink>
      <w:r w:rsidRPr="005C6A5E">
        <w:rPr>
          <w:rFonts w:eastAsia="Times New Roman"/>
          <w:lang w:eastAsia="ru-RU"/>
        </w:rPr>
        <w:t xml:space="preserve"> и на сайте </w:t>
      </w:r>
      <w:hyperlink r:id="rId7" w:history="1">
        <w:r w:rsidRPr="005C6A5E">
          <w:rPr>
            <w:rFonts w:eastAsia="Times New Roman"/>
            <w:color w:val="0563C1"/>
            <w:lang w:eastAsia="ru-RU"/>
          </w:rPr>
          <w:t>https://torgi.gov.ru/</w:t>
        </w:r>
      </w:hyperlink>
      <w:r w:rsidRPr="005C6A5E">
        <w:rPr>
          <w:rFonts w:eastAsia="Times New Roman"/>
          <w:sz w:val="30"/>
          <w:szCs w:val="20"/>
          <w:lang w:eastAsia="ru-RU"/>
        </w:rPr>
        <w:br/>
      </w:r>
      <w:r w:rsidRPr="005C6A5E">
        <w:rPr>
          <w:rFonts w:eastAsia="Times New Roman"/>
          <w:lang w:eastAsia="ru-RU"/>
        </w:rPr>
        <w:t xml:space="preserve">в сети «Интернет» информацию о проведении аукционов на право пользования участками недр местного значения, что повышает информированность претендентов на получение права пользования недрами. </w:t>
      </w:r>
    </w:p>
    <w:p w14:paraId="05AB958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2025 году проведены 2 аукциона по предоставлению права пользования недрами, поступления в бюджет республики по которым составили 11,3 млн рублей, что на 60 процентов больше поступлений за 2024 год.</w:t>
      </w:r>
    </w:p>
    <w:p w14:paraId="22932D76" w14:textId="77777777" w:rsidR="005C6A5E" w:rsidRPr="005C6A5E" w:rsidRDefault="005C6A5E" w:rsidP="005C6A5E">
      <w:pPr>
        <w:widowControl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Минприроды РД постоянно готовит перечень согласованных в установленном порядке, в том числе с федеральными органами власти, утвержденных участков недр </w:t>
      </w:r>
      <w:r w:rsidRPr="005C6A5E">
        <w:rPr>
          <w:rFonts w:eastAsia="Times New Roman"/>
          <w:lang w:eastAsia="ru-RU"/>
        </w:rPr>
        <w:lastRenderedPageBreak/>
        <w:t>местного значения. Перечень участков недр размещается на сайте Минприроды РД.</w:t>
      </w:r>
    </w:p>
    <w:p w14:paraId="0343D92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целях воспроизводства минерально-сырьевой базы путем обеспечения прироста запасов общераспространенных полезных ископаемых за 2025 год на государственный баланс поставлены запасы общераспространенных полезных ископаемых в объеме 2,3 млн куб. метров. Данные объемы разведаны в результате геологоразведочных работ, проведенных за счет средств недропользователей, без привлечения бюджетных средств.</w:t>
      </w:r>
    </w:p>
    <w:p w14:paraId="5CEEFD2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Поступления в республиканский бюджет Республики Дагестан в виде налога</w:t>
      </w:r>
      <w:r w:rsidRPr="005C6A5E">
        <w:rPr>
          <w:rFonts w:eastAsia="Times New Roman"/>
          <w:lang w:eastAsia="ru-RU"/>
        </w:rPr>
        <w:br/>
        <w:t xml:space="preserve">на добычу полезных ископаемых за 2025 год составили 168,5 млн рублей </w:t>
      </w:r>
      <w:r w:rsidRPr="005C6A5E">
        <w:rPr>
          <w:rFonts w:eastAsia="Times New Roman"/>
          <w:lang w:eastAsia="ru-RU"/>
        </w:rPr>
        <w:br/>
        <w:t>или 473 процента от плановых показателей на 2025 год (35,65 млн рублей).</w:t>
      </w:r>
    </w:p>
    <w:p w14:paraId="57733D7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Добыча общераспространённых полезных ископаемых на участках недр местного значения сопряжена с различными проблемами, которые связаны с законодательными, экологическими, социальными и экономическими аспектами, - незаконная добыча, проблемы с согласованием перечня участков недр местного значения, неправильное разграничение земельных отношений и пользование недрами, ухудшение состояния недр, загрязнение подземных вод, близкое расположение карьеров и сопутствующих производств от мест проживания людей.</w:t>
      </w:r>
    </w:p>
    <w:p w14:paraId="7B096C0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Для решения проблем необходимо принимать меры по снижению экологических и социальных рисков, а также обеспечивать соблюдение законодательства в сфере недропользования. </w:t>
      </w:r>
    </w:p>
    <w:p w14:paraId="3381F6B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1BE206AC" w14:textId="77777777" w:rsidR="005C6A5E" w:rsidRPr="005C6A5E" w:rsidRDefault="005C6A5E" w:rsidP="005C6A5E">
      <w:pPr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2.7. Рынок торговли продовольственными товарами</w:t>
      </w:r>
      <w:r w:rsidRPr="005C6A5E">
        <w:rPr>
          <w:rFonts w:eastAsia="Times New Roman"/>
          <w:lang w:eastAsia="ru-RU"/>
        </w:rPr>
        <w:br/>
        <w:t>в неспециализированных магазинах</w:t>
      </w:r>
    </w:p>
    <w:p w14:paraId="4926BF9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6E8FD14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Потребительский рынок Республики Дагестан занимает одно из ведущих мест в структуре экономики Республики Дагестан, составляя в валовом региональном продукте Республики Дагестан по итогам 2023 года 15,7 процента.</w:t>
      </w:r>
    </w:p>
    <w:p w14:paraId="1E5D569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Инфраструктура организаций сферы торговли в Республике Дагестан представлена предприятиями различных типов, видов, форм и форматов и включает более 24,5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тыс. предприятий розничной торговли.</w:t>
      </w:r>
    </w:p>
    <w:p w14:paraId="7DCF634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информации органов местного самоуправления муниципальных образований Республики Дагестан, торговое обслуживание населения по состоянию на 1 января 2026 года осуществляют 16,5 тыс. стационарных торговых объектов потребительского рынка, более 2,4 тыс. общедоступных предприятий общественного питания, 2,8 тыс. предприятий сферы платных услуг, 2,7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тыс. нестационарных торговых объектов, 13 розничных рынков с действующими разрешениями на право организации розничного рынка.</w:t>
      </w:r>
    </w:p>
    <w:p w14:paraId="182069C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состоянию на 10 января 2026 года зарегистрированы:</w:t>
      </w:r>
    </w:p>
    <w:p w14:paraId="2E866F6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коду 47.11 «Торговля розничная преимущественно пищевыми продуктами, включая напитки, и табачными изделиями в неспециализированных магазинах» - 8401 субъект, в том числе 8060 индивидуальных предпринимателей и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341</w:t>
      </w:r>
      <w:r w:rsidRPr="005C6A5E">
        <w:rPr>
          <w:rFonts w:eastAsia="Times New Roman"/>
          <w:lang w:val="en-US" w:eastAsia="ru-RU"/>
        </w:rPr>
        <w:t> </w:t>
      </w:r>
      <w:r w:rsidRPr="005C6A5E">
        <w:rPr>
          <w:rFonts w:eastAsia="Times New Roman"/>
          <w:lang w:eastAsia="ru-RU"/>
        </w:rPr>
        <w:t>юридическое лицо;</w:t>
      </w:r>
    </w:p>
    <w:p w14:paraId="766D7FA9" w14:textId="77777777" w:rsidR="005C6A5E" w:rsidRPr="005C6A5E" w:rsidRDefault="005C6A5E" w:rsidP="005C6A5E">
      <w:pPr>
        <w:widowControl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коду 47.19 «Торговля розничная прочая в неспециализированных </w:t>
      </w:r>
      <w:r w:rsidRPr="005C6A5E">
        <w:rPr>
          <w:rFonts w:eastAsia="Times New Roman"/>
          <w:lang w:eastAsia="ru-RU"/>
        </w:rPr>
        <w:lastRenderedPageBreak/>
        <w:t>магазинах» - 6926 субъектов, в том числе 6710 индивидуальных предпринимателей и 216 юридических лиц.</w:t>
      </w:r>
    </w:p>
    <w:p w14:paraId="61C7792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итогам 2025 года объем оборота розничной торговли Республики Дагестан составил 1000,4 млрд рублей, что в сопоставимых ценах на 0,5 процента больше 2024 года. Увеличение темпов роста розничного товарооборота в 2025 году обусловлено ростом индекса физического объема продаж торгующих организаций на 13,1 процента к уровню 2024 года.</w:t>
      </w:r>
    </w:p>
    <w:p w14:paraId="3C7F58E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структуре оборота розничной торговли по республике удельный вес продовольственных товаров (пищевых продуктов, включая напитки и табачные изделия) в 2025 году составил 58,5 процента, непродовольственных товаров – 41,5 процента (в 2024 году - 57,4 процента и 42,6 процента, соответственно).</w:t>
      </w:r>
    </w:p>
    <w:p w14:paraId="7C839027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Постановлением Правительства Республики Дагестан от 18 сентября 2023 года № 364 «Об установлении нормативов минимальной обеспеченности населения Республики Дагестан площадью (количеством) торговых объектов и о признании утратившим силу постановления Правительства Республики Дагестан от 23 января 2017 года № 12» утверждены нормативы минимальной обеспеченности населения площадью торговых объектов.</w:t>
      </w:r>
    </w:p>
    <w:p w14:paraId="5E3E255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Анализ обеспеченности населения площадью нестационарных торговых объектов за 2025 год выявил дефицит нестационарной торговой инфраструктуры в муниципальных районах при одновременном перенасыщении ею городских округов.</w:t>
      </w:r>
    </w:p>
    <w:p w14:paraId="112C9B6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При норме минимальной обеспеченности, которая составляет 1917 объектов, фактическая обеспеченность населения Республики Дагестан составила 2717 объектов. В структуре нестационарных торговых объектов Республики Дагестан доля нестационарных объектов в муниципальных районах на 1 января 2026 года составила 36,3 процента, в городских округах – 63,7 процента. </w:t>
      </w:r>
    </w:p>
    <w:p w14:paraId="7753B6B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Уровень достижения норматива минимальной обеспеченности населения Республики Дагестан нестационарными торговыми объектами в 2025 году составил 141,7 процента (в городских округах – 201,2 процента, в муниципальных районах – 93,3 процента).</w:t>
      </w:r>
    </w:p>
    <w:p w14:paraId="61951F3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целях содействия удовлетворению спроса населения в потребительских товарах, повышения их ценовой и территориальной доступности, а также поддержки организаций торговли, расположенных в отдаленных сельских населенных пунктах, реализуется подпрограмма «Развитие торговли в Республике Дагестан» государственной программы Республики Дагестан «Развитие промышленности и повышение ее конкурентоспособности», утвержденной постановлением Правительства Республики Дагестан от 18 декабря 2020 года № 274.</w:t>
      </w:r>
    </w:p>
    <w:p w14:paraId="30DC26C7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08C85BF1" w14:textId="77777777" w:rsidR="005C6A5E" w:rsidRPr="005C6A5E" w:rsidRDefault="005C6A5E" w:rsidP="005C6A5E">
      <w:pPr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2.8. Рынок гостиничных услуг</w:t>
      </w:r>
    </w:p>
    <w:p w14:paraId="097BD02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6DECD9A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соответствии с Федеральным законом от 30 ноября 2024 года № 436-ФЗ «О внесении изменений в Федеральный закон «Об основах туристской деятельности в Российской Федерации» сведения о средствах размещения с 1 января 2025 года включаются в реестр классифицированных средств размещения единого реестра объектов классификации в сфере туристской индустрии (далее – единый реестр).</w:t>
      </w:r>
    </w:p>
    <w:p w14:paraId="3265EC8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 xml:space="preserve">На начало 2026 года в единый реестр включено 330 средств размещения, расположенных на территории Республики Дагестан, и за год увеличилось на 84,3 процента (с 179 до 330 объектов). Эта динамика обусловлена переходом участников из «теневого» сектора и введением обязательной классификации. </w:t>
      </w:r>
    </w:p>
    <w:p w14:paraId="0B30A8D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Из общего количества 99,7 процента (329 объектов) - частной формы собственности, что свидетельствует о высокой инвестиционной привлекательности отрасли. Совокупный объём выручки участников рынка за 2025 год составил 5 444,7 млрд рублей.</w:t>
      </w:r>
    </w:p>
    <w:p w14:paraId="64C98B0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Примером государственного участия является отель «Каньон», расположенный в п. Дубки Казбековского района, балансодержателем которого выступает ГБУ РД «Туристический центр Республики Дагестан» - подведомственное учреждение Министерства по туризму и народным художественным промыслам Республики Дагестан. Объект имеет категорию «без звёзд» и номерной фонд в 30 номеров. </w:t>
      </w:r>
    </w:p>
    <w:p w14:paraId="22E8813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Существенный рост номерного фонда Республики Дагестан за последние несколько лет обусловлен в том числе реализуемыми государственными мерами поддержки. Юридическим лицам, не являющимся государственными (муниципальными) учреждениями, а также индивидуальным предпринимателям предоставляется субсидия на государственную поддержку инвестиционных проектов по созданию модульных некапитальных средств размещения для покрытия затрат на приобретение и монтаж модульных конструкций. Мера реализуется в рамках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(утверждена постановлением Правительства Республики Дагестан</w:t>
      </w:r>
      <w:r w:rsidRPr="005C6A5E">
        <w:rPr>
          <w:rFonts w:eastAsia="Times New Roman"/>
          <w:lang w:eastAsia="ru-RU"/>
        </w:rPr>
        <w:br/>
        <w:t>от 16 июля 2019 года № 163). Субсидия выделяется победителям конкурсного отбора в рамках Правил предоставления и распределения субсидий из федерального бюджета бюджетам субъектов Российской Федерации на 2025-2027 годы.</w:t>
      </w:r>
    </w:p>
    <w:p w14:paraId="4CB1C86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Основные проблемы, характерные для рынка гостиничных услуг, обусловлены инфраструктурными ограничениями и дефицитом квалифицированных кадров. Значительная часть объектов размещения испытывает сложности, связанные с износом инженерных коммуникаций, что проявляется в периодических перебоях в обеспечении электроэнергией и водоснабжением, недостаточной оснащённости системами вентиляции, а также нестабильном функционировании сетей </w:t>
      </w:r>
      <w:proofErr w:type="spellStart"/>
      <w:r w:rsidRPr="005C6A5E">
        <w:rPr>
          <w:rFonts w:eastAsia="Times New Roman"/>
          <w:lang w:eastAsia="ru-RU"/>
        </w:rPr>
        <w:t>Wi</w:t>
      </w:r>
      <w:proofErr w:type="spellEnd"/>
      <w:r w:rsidRPr="005C6A5E">
        <w:rPr>
          <w:rFonts w:eastAsia="Times New Roman"/>
          <w:lang w:eastAsia="ru-RU"/>
        </w:rPr>
        <w:t>‑Fi, что вызывает обоснованные жалобы со стороны потребителей услуг.</w:t>
      </w:r>
    </w:p>
    <w:p w14:paraId="5B615AA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40DF8698" w14:textId="77777777" w:rsidR="005C6A5E" w:rsidRPr="005C6A5E" w:rsidRDefault="005C6A5E" w:rsidP="005C6A5E">
      <w:pPr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2.9. Рынок оказания услуг по общественному питанию</w:t>
      </w:r>
    </w:p>
    <w:p w14:paraId="5A3B4B7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2FCACA5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Общественное питание является динамично развивающейся отраслью экономики в Республике Дагестан и по итогам 2023 года составляет в валовом региональном продукте Республики Дагестан 3,8 процента.</w:t>
      </w:r>
    </w:p>
    <w:p w14:paraId="11C0D7E7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связи с тем, что она затрагивает интересы практически всего населения (как проживающего в республике, так и приезжих), сфера </w:t>
      </w:r>
      <w:bookmarkStart w:id="5" w:name="_Hlk225435752"/>
      <w:r w:rsidRPr="005C6A5E">
        <w:rPr>
          <w:rFonts w:eastAsia="Times New Roman"/>
          <w:lang w:eastAsia="ru-RU"/>
        </w:rPr>
        <w:t xml:space="preserve">общественного питания </w:t>
      </w:r>
      <w:bookmarkEnd w:id="5"/>
      <w:r w:rsidRPr="005C6A5E">
        <w:rPr>
          <w:rFonts w:eastAsia="Times New Roman"/>
          <w:lang w:eastAsia="ru-RU"/>
        </w:rPr>
        <w:t>быстро реагирует на потребности рынка.</w:t>
      </w:r>
    </w:p>
    <w:p w14:paraId="2E27752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Инфраструктура организаций общественного питания в Республике Дагестан представлена организациями различных типов, видов, форм и форматов и включает более 2,4 тыс. объектов. </w:t>
      </w:r>
    </w:p>
    <w:p w14:paraId="3AC6813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По информации органов местного самоуправления муниципальных образований Республики Дагестан, на территории Республики Дагестан по состоянию на 1 января 2026 года услуги общественного питания предоставляют 1587 ресторанов, 305 кафе, 295 банкетных залов, 226 столовых и другие объекты.</w:t>
      </w:r>
    </w:p>
    <w:p w14:paraId="6C589E6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Согласно Единому реестру субъектов малого и среднего предпринимательства в соответствии с Общероссийским классификатором видов экономической деятельности по состоянию на 10 января 2026 года зарегистрированы:</w:t>
      </w:r>
    </w:p>
    <w:p w14:paraId="1EC0E94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коду 56.10 «Деятельность ресторанов и услуги по доставке продуктов питания» - 6295 субъектов, в том числе 5960 индивидуальных предпринимателей и 335 юридических лиц;</w:t>
      </w:r>
    </w:p>
    <w:p w14:paraId="69C2DE66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коду 56.21 «Деятельность предприятий общественного питания </w:t>
      </w:r>
      <w:r w:rsidRPr="005C6A5E">
        <w:rPr>
          <w:rFonts w:eastAsia="Times New Roman"/>
          <w:lang w:eastAsia="ru-RU"/>
        </w:rPr>
        <w:br/>
        <w:t xml:space="preserve">по обслуживанию торжественных мероприятий» - 102 субъекта, в том числе 100 индивидуальных предпринимателей и 2 юридических лица; </w:t>
      </w:r>
    </w:p>
    <w:p w14:paraId="73DAEE6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коду 56.29 «Деятельность предприятий общественного питания по прочим видам организации питания» - 423 субъекта, в том числе 380 индивидуальных предпринимателей и 43 юридических лица;</w:t>
      </w:r>
    </w:p>
    <w:p w14:paraId="30F9EA1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коду 56.30 «Подача напитков» - 282 субъекта, в том числе </w:t>
      </w:r>
      <w:r w:rsidRPr="005C6A5E">
        <w:rPr>
          <w:rFonts w:eastAsia="Times New Roman"/>
          <w:lang w:eastAsia="ru-RU"/>
        </w:rPr>
        <w:br/>
        <w:t>276 индивидуальных предпринимателей и 6 юридических лиц.</w:t>
      </w:r>
    </w:p>
    <w:p w14:paraId="7E9594F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итогам 2025 года объем оборота общественного питания в Республике Дагестан сложился на уровне 148,0 млрд рублей и вырос в сопоставимых ценах </w:t>
      </w:r>
      <w:r w:rsidRPr="005C6A5E">
        <w:rPr>
          <w:rFonts w:eastAsia="Times New Roman"/>
          <w:lang w:eastAsia="ru-RU"/>
        </w:rPr>
        <w:br/>
        <w:t>на 1,2 процента по сравнению с 2024 годом.</w:t>
      </w:r>
    </w:p>
    <w:p w14:paraId="4B80E587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Количество предприятий общественного питания в Республике Дагестан составило на начало 2026 года 2413 объектов, что на 18 объектов меньше, </w:t>
      </w:r>
      <w:r w:rsidRPr="005C6A5E">
        <w:rPr>
          <w:rFonts w:eastAsia="Times New Roman"/>
          <w:lang w:eastAsia="ru-RU"/>
        </w:rPr>
        <w:br/>
        <w:t xml:space="preserve">чем в 2025 году. </w:t>
      </w:r>
    </w:p>
    <w:p w14:paraId="2AF25A9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структуре общественного питания в Республике Дагестан на долю крупных объектов общепита (рестораны, банкетные залы и т.д.) приходятся 24,9 процента от всех организаций общепита, на долю малых (кафе, столовые, закусочные и т.д.) – 75,1 процента.</w:t>
      </w:r>
    </w:p>
    <w:p w14:paraId="2E891D1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Наблюдается территориальная асимметрия в развитии сети общественного питания Республики Дагестан, выражающаяся в концентрации объектов в городских округах и инфраструктурной недостаточности в муниципальных районах.</w:t>
      </w:r>
    </w:p>
    <w:p w14:paraId="5D2D6F2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результатам проведенного Министерством промышленности и торговли Республики Дагестан анализа развития сети общественного питания на территории Республики Дагестан за 2025 год выявлено, что доля объектов общественного питания в муниципальных районах от общего числа составляет лишь 34,8 процента, соответственно, в городских округах – 65,2 процента.</w:t>
      </w:r>
    </w:p>
    <w:p w14:paraId="330DA0F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Республика Дагестан обладает огромным туристическим потенциалом в горных и сельских районах (</w:t>
      </w:r>
      <w:proofErr w:type="spellStart"/>
      <w:r w:rsidRPr="005C6A5E">
        <w:rPr>
          <w:rFonts w:eastAsia="Times New Roman"/>
          <w:lang w:eastAsia="ru-RU"/>
        </w:rPr>
        <w:t>Сулакский</w:t>
      </w:r>
      <w:proofErr w:type="spellEnd"/>
      <w:r w:rsidRPr="005C6A5E">
        <w:rPr>
          <w:rFonts w:eastAsia="Times New Roman"/>
          <w:lang w:eastAsia="ru-RU"/>
        </w:rPr>
        <w:t xml:space="preserve"> каньон, с. Чох, с. Гуниб, аулы златокузнецов и др.). Низкая доля объектов общепита в этих локациях (всего 34,8 процента от общего числа) говорит о недостаточно развитой туристической инфраструктуре. Это снижает привлекательность маршрутов для туристов и уменьшает доходы местных бюджетов. Также на дисбаланс влияют низкая предпринимательская активность на селе </w:t>
      </w:r>
      <w:r w:rsidRPr="005C6A5E">
        <w:rPr>
          <w:rFonts w:eastAsia="Times New Roman"/>
          <w:lang w:eastAsia="ru-RU"/>
        </w:rPr>
        <w:br/>
        <w:t xml:space="preserve">и покупательная способность населения (из-за чего бизнес не хочет открываться) или наличие административных и инфраструктурных барьеров (дорогая логистика, </w:t>
      </w:r>
      <w:r w:rsidRPr="005C6A5E">
        <w:rPr>
          <w:rFonts w:eastAsia="Times New Roman"/>
          <w:lang w:eastAsia="ru-RU"/>
        </w:rPr>
        <w:lastRenderedPageBreak/>
        <w:t>отсутствие газа/воды, сложности с оформлением земли), препятствующих развитию малого бизнеса в сфере общественного питания.</w:t>
      </w:r>
    </w:p>
    <w:p w14:paraId="2CE57C0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7AD4C168" w14:textId="77777777" w:rsidR="005C6A5E" w:rsidRPr="005C6A5E" w:rsidRDefault="005C6A5E" w:rsidP="005C6A5E">
      <w:pPr>
        <w:keepNext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2.10. Рынок оказания услуг дошкольного образования</w:t>
      </w:r>
    </w:p>
    <w:p w14:paraId="4F0CA5F2" w14:textId="77777777" w:rsidR="005C6A5E" w:rsidRPr="005C6A5E" w:rsidRDefault="005C6A5E" w:rsidP="005C6A5E">
      <w:pPr>
        <w:keepNext/>
        <w:ind w:firstLine="709"/>
        <w:jc w:val="both"/>
        <w:rPr>
          <w:rFonts w:eastAsia="Times New Roman"/>
          <w:lang w:eastAsia="ru-RU"/>
        </w:rPr>
      </w:pPr>
    </w:p>
    <w:p w14:paraId="334715C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состоянию на 1 января 2026 года в Республике Дагестан функционируют 1098 образовательных организаций, реализующих программы дошкольного образования (далее – ДОО), из них 982 муниципальные, 33 государственные </w:t>
      </w:r>
      <w:r w:rsidRPr="005C6A5E">
        <w:rPr>
          <w:rFonts w:eastAsia="Times New Roman"/>
          <w:lang w:eastAsia="ru-RU"/>
        </w:rPr>
        <w:br/>
        <w:t>и 83 частные.</w:t>
      </w:r>
    </w:p>
    <w:p w14:paraId="491C07A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ДОО воспитывается 112 361 человек, из них в возрасте от 0 до 3 лет – 12 117 детей, в возрасте от 3 до 8 лет – 100244 ребенка.</w:t>
      </w:r>
    </w:p>
    <w:p w14:paraId="535D812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очереди на зачисление в детские сады стоят 7526 детей (актуальный спрос), из них 2779 детей – в возрасте от 0 до 3 лет, 4 747 детей – в возрасте от 3 до 7 лет.</w:t>
      </w:r>
    </w:p>
    <w:p w14:paraId="452FC06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Доступность дошкольного образования для детей от 2 месяцев до 8 лет составляет 93,71 процента, для детей в возрасте от 2 месяцев до 3 лет – 81,23 процента, для детей в возрасте от 3 лет до 7 лет – 95,39 процента.</w:t>
      </w:r>
    </w:p>
    <w:p w14:paraId="53F615F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Охват дошкольным образованием составил 27,71 процента, в том числе детей от 0 до 3 лет – 8,54 процента, от 3 до 8 лет – 38,03 процента.</w:t>
      </w:r>
    </w:p>
    <w:p w14:paraId="22B4EAE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Республике Дагестан наблюдается благоприятная демографическая ситуация, потребность населения в получении мест в ДОО выше, чем темпы создания дополнительных мест в них. При выборе родителями ДОО приоритетным условием является близость места его расположения к месту проживания семьи, что может повлечь отказ родителей от места в детском саду в пределах имеющихся у муниципального образования возможностей и сохранение места в очереди для получения места в желаемой ДОО. Также к перегруженности и нехватке ДОО приводят внутренняя миграция населения из сельской местности в городскую.</w:t>
      </w:r>
    </w:p>
    <w:p w14:paraId="11A3D79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Республике Дагестан в 2025 году открыто 5 ДОО на 850 мест. Выданы лицензии на образовательную деятельность 7 муниципальным дошкольным образовательным организациям и 3 частным дошкольным организациям.</w:t>
      </w:r>
    </w:p>
    <w:p w14:paraId="5593710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Ликвидация очередности в рамках использования возможностей негосударственного сектора системы дошкольного образования в Республике Дагестан реализуется за счет системы мероприятий, предусматривающих развитие</w:t>
      </w:r>
      <w:r w:rsidRPr="005C6A5E">
        <w:rPr>
          <w:rFonts w:eastAsia="Times New Roman"/>
          <w:lang w:eastAsia="ru-RU"/>
        </w:rPr>
        <w:br/>
        <w:t>и поддержку различных негосударственных организационно-правовых форм.</w:t>
      </w:r>
    </w:p>
    <w:p w14:paraId="146344CD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состоянию на 1 января 2026 года в Республике Дагестан функционируют 79 частных образовательных организаций, реализующих образовательные программы дошкольного образования, с контингентом воспитанников 8906 детей дошкольного возраста. Доля детей, получающих дошкольного образование в организациях частной формы собственности, от общего числа детей, получающих дошкольного образование, составляет 7,92 процента.</w:t>
      </w:r>
    </w:p>
    <w:p w14:paraId="3F53359A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Частным ДОО, прошедшим процедуру лицензирования, предоставляется государственная поддержка в виде субсидирования затрат, включая расходы </w:t>
      </w:r>
      <w:r w:rsidRPr="005C6A5E">
        <w:rPr>
          <w:rFonts w:eastAsia="Times New Roman"/>
          <w:lang w:eastAsia="ru-RU"/>
        </w:rPr>
        <w:br/>
        <w:t>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услуг).</w:t>
      </w:r>
    </w:p>
    <w:p w14:paraId="763C399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Также оказываются следующие виды государственной поддержки:</w:t>
      </w:r>
    </w:p>
    <w:p w14:paraId="7F79941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информационное сопровождение процессов создания и функционирования частных ДОО;</w:t>
      </w:r>
    </w:p>
    <w:p w14:paraId="76323E1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помощь в оформлении разрешительной документации для ведения деятельности по программам дошкольного образования;</w:t>
      </w:r>
    </w:p>
    <w:p w14:paraId="00850A8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внесение в автоматизированную информационную систему «Электронный детский сад» Республики Дагестан частных ДОО и индивидуальных предпринимателей, реализующих образовательные программы дошкольного образования;</w:t>
      </w:r>
    </w:p>
    <w:p w14:paraId="0AF238A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оказание содействия педагогам и руководителям частных ДОО в стажировке </w:t>
      </w:r>
      <w:r w:rsidRPr="005C6A5E">
        <w:rPr>
          <w:rFonts w:eastAsia="Times New Roman"/>
          <w:lang w:eastAsia="ru-RU"/>
        </w:rPr>
        <w:br/>
        <w:t>и повышении квалификации;</w:t>
      </w:r>
    </w:p>
    <w:p w14:paraId="09746DC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информационная поддержка частных организаций по актуальным вопросам дошкольного образования в ходе проводимых Министерством образования и науки Республики Дагестан круглых столов, встреч, семинаров, совещаний.</w:t>
      </w:r>
    </w:p>
    <w:p w14:paraId="52A4747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0A14395C" w14:textId="77777777" w:rsidR="005C6A5E" w:rsidRPr="005C6A5E" w:rsidRDefault="005C6A5E" w:rsidP="005C6A5E">
      <w:pPr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2.11. Рынок оказания услуг среднего профессионального образования</w:t>
      </w:r>
    </w:p>
    <w:p w14:paraId="44E9247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3F298D6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Республике Дагестан реализуются 704 образовательные программы среднего профессионального образования (далее – СПО) в 96 образовательных организациях, в том числе в 42 частных профессиональных образовательных организациях, 34 государственных профессиональных образовательных организациях; 12 филиалах самостоятельных образовательных организаций; 8 образовательных организациях высшего образования (ВО), реализующих программы СПО. </w:t>
      </w:r>
    </w:p>
    <w:p w14:paraId="38217E0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Численность студентов в системе СПО в 2025/2026 учебному году составляет 93 273 человека, из них 33 582 человека обучаются в частных профессиональных образовательных организациях. </w:t>
      </w:r>
    </w:p>
    <w:p w14:paraId="77ECD0C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2024/2025 учебном году контингент обучающихся составлял 83 798 человек, из них 30 240 обучались в частных колледжах. </w:t>
      </w:r>
    </w:p>
    <w:p w14:paraId="5312FE6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2025 году выданы лицензии на образовательную деятельность 2 организациям среднего профессионального образования, проведены внеплановые проверки в отношении 6 образовательных организаций. </w:t>
      </w:r>
    </w:p>
    <w:p w14:paraId="1AB746A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Частным организациям среднего профессионального образования оказываются меры государственной поддержки в виде предоставления субсидий на реализацию программ среднего профессионального образования. </w:t>
      </w:r>
    </w:p>
    <w:p w14:paraId="041F6C1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Деятельность частных колледжей характеризуется наличием ряда существенных проблем, в том числе:</w:t>
      </w:r>
    </w:p>
    <w:p w14:paraId="4481560A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дисбаланса между спросом на определённые профессии и предложением образовательных программ;</w:t>
      </w:r>
    </w:p>
    <w:p w14:paraId="30CE884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недостаточного качества подготовки выпускников, не соответствующего современным требованиям;</w:t>
      </w:r>
    </w:p>
    <w:p w14:paraId="7E4E48E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ограниченных возможностей материально‑технической базы для практического обучения;</w:t>
      </w:r>
    </w:p>
    <w:p w14:paraId="1C4ED81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слабого взаимодействия с работодателями, что затрудняет актуализацию учебных программ и трудоустройство выпускников.</w:t>
      </w:r>
    </w:p>
    <w:p w14:paraId="17C41FF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5A0A9F51" w14:textId="77777777" w:rsidR="005C6A5E" w:rsidRPr="005C6A5E" w:rsidRDefault="005C6A5E" w:rsidP="005C6A5E">
      <w:pPr>
        <w:keepNext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2.12. Рынок выполнения работ по содержанию и текущему ремонту</w:t>
      </w:r>
    </w:p>
    <w:p w14:paraId="648ED1CC" w14:textId="77777777" w:rsidR="005C6A5E" w:rsidRPr="005C6A5E" w:rsidRDefault="005C6A5E" w:rsidP="005C6A5E">
      <w:pPr>
        <w:keepNext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общего имущества собственников помещений</w:t>
      </w:r>
    </w:p>
    <w:p w14:paraId="5613641D" w14:textId="77777777" w:rsidR="005C6A5E" w:rsidRPr="005C6A5E" w:rsidRDefault="005C6A5E" w:rsidP="005C6A5E">
      <w:pPr>
        <w:keepNext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многоквартирном доме</w:t>
      </w:r>
    </w:p>
    <w:p w14:paraId="40F480AE" w14:textId="77777777" w:rsidR="005C6A5E" w:rsidRPr="005C6A5E" w:rsidRDefault="005C6A5E" w:rsidP="005C6A5E">
      <w:pPr>
        <w:keepNext/>
        <w:ind w:firstLine="709"/>
        <w:jc w:val="both"/>
        <w:rPr>
          <w:rFonts w:eastAsia="Times New Roman"/>
          <w:lang w:eastAsia="ru-RU"/>
        </w:rPr>
      </w:pPr>
    </w:p>
    <w:p w14:paraId="7EF96C5F" w14:textId="77777777" w:rsidR="005C6A5E" w:rsidRPr="005C6A5E" w:rsidRDefault="005C6A5E" w:rsidP="005C6A5E">
      <w:pPr>
        <w:widowControl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На конец 2025 года в республике осуществляют деятельность по управлению многоквартирными домами 337 организаций (ОКВЭД 68.32), в числе которых 185 лицензиатов, 131 товарищество и 21 кооператив. На конец 2024 года количество организаций, осуществлявших данную деятельность, составляло 326 организаций.</w:t>
      </w:r>
    </w:p>
    <w:p w14:paraId="41BF7E8F" w14:textId="77777777" w:rsidR="005C6A5E" w:rsidRPr="005C6A5E" w:rsidRDefault="005C6A5E" w:rsidP="005C6A5E">
      <w:pPr>
        <w:widowControl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Из общего количества организаций, осуществляющих деятельность </w:t>
      </w:r>
      <w:r w:rsidRPr="005C6A5E">
        <w:rPr>
          <w:rFonts w:eastAsia="Times New Roman"/>
          <w:lang w:eastAsia="ru-RU"/>
        </w:rPr>
        <w:br/>
        <w:t>по управлению многоквартирными домами, 99,03 процента составляют организации частной формы собственности, 0,97 процента - 1 муниципальное унитарное предприятие и 1 федеральное государственное автономное учреждение.</w:t>
      </w:r>
    </w:p>
    <w:p w14:paraId="6A670C23" w14:textId="77777777" w:rsidR="005C6A5E" w:rsidRPr="005C6A5E" w:rsidRDefault="005C6A5E" w:rsidP="005C6A5E">
      <w:pPr>
        <w:widowControl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«резерве» находятся 82 лицензиата, которые, в случае проведения органом местного самоуправления открытого конкурса по отбору управляющей организации по управлению многоквартирным домом, могут участвовать в таком конкурсе.</w:t>
      </w:r>
    </w:p>
    <w:p w14:paraId="0E4992E7" w14:textId="77777777" w:rsidR="005C6A5E" w:rsidRPr="005C6A5E" w:rsidRDefault="005C6A5E" w:rsidP="005C6A5E">
      <w:pPr>
        <w:widowControl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2025 году Государственной жилищной инспекцией Республики Дагестан (далее – </w:t>
      </w:r>
      <w:proofErr w:type="spellStart"/>
      <w:r w:rsidRPr="005C6A5E">
        <w:rPr>
          <w:rFonts w:eastAsia="Times New Roman"/>
          <w:lang w:eastAsia="ru-RU"/>
        </w:rPr>
        <w:t>Госжилинспекция</w:t>
      </w:r>
      <w:proofErr w:type="spellEnd"/>
      <w:r w:rsidRPr="005C6A5E">
        <w:rPr>
          <w:rFonts w:eastAsia="Times New Roman"/>
          <w:lang w:eastAsia="ru-RU"/>
        </w:rPr>
        <w:t xml:space="preserve"> РД) проведены проверки 179 претендентов на допуск к квалификационному экзамену, организовано 12 квалификационных экзаменов, по результатам которых выдано 108 аттестатов. Проведены проверки в отношении 30 соискателей на предмет соответствия лицензионным требованиям.</w:t>
      </w:r>
    </w:p>
    <w:p w14:paraId="379568E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Решениями Лицензионной комиссии Республики Дагестан по лицензированию деятельности по управлению многоквартирными домами в 2025 году 28 соискателям предоставлены лицензии на осуществление деятельности по управлению многоквартирными домами.</w:t>
      </w:r>
    </w:p>
    <w:p w14:paraId="79E56C1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течение 2025 года </w:t>
      </w:r>
      <w:proofErr w:type="spellStart"/>
      <w:r w:rsidRPr="005C6A5E">
        <w:rPr>
          <w:rFonts w:eastAsia="Times New Roman"/>
          <w:lang w:eastAsia="ru-RU"/>
        </w:rPr>
        <w:t>Госжилинспекцией</w:t>
      </w:r>
      <w:proofErr w:type="spellEnd"/>
      <w:r w:rsidRPr="005C6A5E">
        <w:rPr>
          <w:rFonts w:eastAsia="Times New Roman"/>
          <w:lang w:eastAsia="ru-RU"/>
        </w:rPr>
        <w:t xml:space="preserve"> РД проведено 948 надзорных мероприятий, по результатам которых оформлено 1945 документов, в том числе 948 актов, 454 предписания, 205 протоколов, 235 предостережений, 103 постановления </w:t>
      </w:r>
      <w:proofErr w:type="spellStart"/>
      <w:r w:rsidRPr="005C6A5E">
        <w:rPr>
          <w:rFonts w:eastAsia="Times New Roman"/>
          <w:lang w:eastAsia="ru-RU"/>
        </w:rPr>
        <w:t>Госжилинспекции</w:t>
      </w:r>
      <w:proofErr w:type="spellEnd"/>
      <w:r w:rsidRPr="005C6A5E">
        <w:rPr>
          <w:rFonts w:eastAsia="Times New Roman"/>
          <w:lang w:eastAsia="ru-RU"/>
        </w:rPr>
        <w:t xml:space="preserve"> РД.</w:t>
      </w:r>
    </w:p>
    <w:p w14:paraId="7170547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результатам рассмотрения административных дел составлено 205 протоколов по статьям Кодекса Российской Федерации об административных правонарушениях, в том числе по статье 7.23 – 55 протоколов, по статье 13.19.2 – 38 протоколов, по статье 19.5 – 53 протокола, по статье 14.1.3 – 24 протокола. По результатам рассмотрения дел вынесены постановления о наложении штрафных санкций на общую сумму 5 880,6 тыс. рублей.</w:t>
      </w:r>
    </w:p>
    <w:p w14:paraId="7D66512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исполнению предписаний </w:t>
      </w:r>
      <w:proofErr w:type="spellStart"/>
      <w:r w:rsidRPr="005C6A5E">
        <w:rPr>
          <w:rFonts w:eastAsia="Times New Roman"/>
          <w:lang w:eastAsia="ru-RU"/>
        </w:rPr>
        <w:t>Госжилинспекции</w:t>
      </w:r>
      <w:proofErr w:type="spellEnd"/>
      <w:r w:rsidRPr="005C6A5E">
        <w:rPr>
          <w:rFonts w:eastAsia="Times New Roman"/>
          <w:lang w:eastAsia="ru-RU"/>
        </w:rPr>
        <w:t xml:space="preserve"> РД за 2025 год произведены перерасчёты начислений платы за жилое помещение и коммунальные услуги в сторону уменьшения на общую сумму 19 532,62 тыс. рублей.</w:t>
      </w:r>
    </w:p>
    <w:p w14:paraId="5943DD8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К основным проблемам, препятствующим развитию конкурентного рынка, относятся:</w:t>
      </w:r>
    </w:p>
    <w:p w14:paraId="1B96128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 недостаточная материально-техническая база;</w:t>
      </w:r>
    </w:p>
    <w:p w14:paraId="6750BAE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 дефицит квалифицированных специалистов;</w:t>
      </w:r>
    </w:p>
    <w:p w14:paraId="1F1DFF5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- уровень тарифов, не обеспечивающий выполнение работ в соответствии с минимальным перечнем услуг и работ, необходимых для надлежащего содержания общего имущества в многоквартирном доме, утверждённым постановлением Правительства Российской Федерации от 3 апреля 2013 года № 290.</w:t>
      </w:r>
    </w:p>
    <w:p w14:paraId="770E8CFE" w14:textId="77777777" w:rsidR="005C6A5E" w:rsidRPr="005C6A5E" w:rsidRDefault="005C6A5E" w:rsidP="005C6A5E">
      <w:pPr>
        <w:spacing w:line="360" w:lineRule="atLeast"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2.13. Услуги по перевозке пассажиров и багажа легковым такси</w:t>
      </w:r>
    </w:p>
    <w:p w14:paraId="0443EB5B" w14:textId="77777777" w:rsidR="005C6A5E" w:rsidRPr="005C6A5E" w:rsidRDefault="005C6A5E" w:rsidP="005C6A5E">
      <w:pPr>
        <w:spacing w:line="360" w:lineRule="atLeast"/>
        <w:ind w:firstLine="709"/>
        <w:jc w:val="both"/>
        <w:rPr>
          <w:rFonts w:eastAsia="Times New Roman"/>
          <w:lang w:eastAsia="ru-RU"/>
        </w:rPr>
      </w:pPr>
    </w:p>
    <w:p w14:paraId="3CA8B7EF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 состоянию на 1 января 2026 года легально перевозку пассажиров и багажа легковым такси (ОКВЭД 49.32) на территории Республики Дагестан осуществляют 184 перевозчика, в том числе 35 индивидуальных предпринимателей, 15 юридических лиц и 134 самозанятых. </w:t>
      </w:r>
    </w:p>
    <w:p w14:paraId="2FA5164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связи с истечением срока действия и прекращением предпринимательской деятельности на 1 января 2026 года действуют 2588 разрешений. </w:t>
      </w:r>
    </w:p>
    <w:p w14:paraId="6B5576F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Доля выручки частных перевозчиков составляет 100 процентов.</w:t>
      </w:r>
    </w:p>
    <w:p w14:paraId="48C0D5C4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рамках оптимизации процедуры выдачи разрешения на осуществление деятельности по перевозке пассажиров и багажа легковым такси на территории Республики Дагестан в соответствии с требованиями Федерального закона от 29 декабря 2022 года № 580-ФЗ «Об организации перевозок пассажиров и багажа легковым такси в Российской Федерации, о внесении изменений в 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прием заявлений и документов на получение разрешения на осуществление деятельности по перевозке пассажиров и багажа легковым такси на территории Республики Дагестан обеспечено посредством федеральной государственной информационной системы «Единый портал государственных и муниципальных услуг» и в настоящее время осуществляется в электронном виде. </w:t>
      </w:r>
    </w:p>
    <w:p w14:paraId="28D58E5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Ведение региональных реестров легковых такси, региональных реестров перевозчиков легковым такси, региональных реестров служб заказа легковых такси</w:t>
      </w:r>
      <w:r w:rsidRPr="005C6A5E">
        <w:rPr>
          <w:rFonts w:eastAsia="Times New Roman"/>
          <w:lang w:eastAsia="ru-RU"/>
        </w:rPr>
        <w:br/>
        <w:t>с 1 сентября 2023 года осуществляется посредством ФГБУ СИЦ Минтранса России «ФГИС «Такси». Министерством транспорта и дорожного хозяйства Республики Дагестан ведется и регулярно актуализируется реестр выданных разрешений</w:t>
      </w:r>
      <w:r w:rsidRPr="005C6A5E">
        <w:rPr>
          <w:rFonts w:eastAsia="Times New Roman"/>
          <w:lang w:eastAsia="ru-RU"/>
        </w:rPr>
        <w:br/>
        <w:t>на перевозку пассажиров и багажа легковым такси на территории Республики Дагестан.</w:t>
      </w:r>
    </w:p>
    <w:p w14:paraId="23C2FDD8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Основной проблемой в организации в Республике Дагестан перевозок пассажиров и багажа легковым такси является конкуренция со стороны нелегальных перевозчиков, нежелание основной массы водителей встать на налоговый учет</w:t>
      </w:r>
      <w:r w:rsidRPr="005C6A5E">
        <w:rPr>
          <w:rFonts w:eastAsia="Times New Roman"/>
          <w:lang w:eastAsia="ru-RU"/>
        </w:rPr>
        <w:br/>
        <w:t>и получить разрешение на перевозку пассажиров и багажа легковым такси.</w:t>
      </w:r>
    </w:p>
    <w:p w14:paraId="0A911792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В целях усиления контроля за организацией пассажирских и грузовых перевозок автомобильным транспортом в Республике Дагестан, обеспечения безопасности пассажиров автобусов и легкового такси заключено четырехстороннее соглашение о взаимодействии и сотрудничестве между Министерством транспорта</w:t>
      </w:r>
      <w:r w:rsidRPr="005C6A5E">
        <w:rPr>
          <w:rFonts w:eastAsia="Times New Roman"/>
          <w:lang w:eastAsia="ru-RU"/>
        </w:rPr>
        <w:br/>
        <w:t xml:space="preserve">и дорожного хозяйства Республики Дагестан, Управлением государственной инспекции безопасности дорожного движения Министерства внутренних дел </w:t>
      </w:r>
      <w:r w:rsidRPr="005C6A5E">
        <w:rPr>
          <w:rFonts w:eastAsia="Times New Roman"/>
          <w:lang w:eastAsia="ru-RU"/>
        </w:rPr>
        <w:br/>
        <w:t>по Республике Дагестан, Территориальным отделом государственного автодорожного надзора по Республике Дагестан Межрегионального территориального управления Федеральной службы по надзору в сфере транспорта по Северо-Кавказскому федеральному округу и Управлением Федеральной налоговой службы по Республике Дагестан.</w:t>
      </w:r>
    </w:p>
    <w:p w14:paraId="7B41F62E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2C8E411E" w14:textId="77777777" w:rsidR="005C6A5E" w:rsidRPr="005C6A5E" w:rsidRDefault="005C6A5E" w:rsidP="005C6A5E">
      <w:pPr>
        <w:spacing w:line="360" w:lineRule="atLeast"/>
        <w:ind w:firstLine="709"/>
        <w:jc w:val="center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lastRenderedPageBreak/>
        <w:t>2.14. Рынок дорожной деятельности (за исключением проектирования)</w:t>
      </w:r>
    </w:p>
    <w:p w14:paraId="6864DFDB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</w:p>
    <w:p w14:paraId="00ECCB19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По состоянию на 1 января 2026 года строительство, реконструкцию, ремонт</w:t>
      </w:r>
      <w:r w:rsidRPr="005C6A5E">
        <w:rPr>
          <w:rFonts w:eastAsia="Times New Roman"/>
          <w:lang w:eastAsia="ru-RU"/>
        </w:rPr>
        <w:br/>
        <w:t>и содержание автомобильных дорог общего пользования осуществляют</w:t>
      </w:r>
      <w:r w:rsidRPr="005C6A5E">
        <w:rPr>
          <w:rFonts w:eastAsia="Times New Roman"/>
          <w:lang w:eastAsia="ru-RU"/>
        </w:rPr>
        <w:br/>
        <w:t>60 подрядных организаций, в том числе 59 организаций частной формы собственности и 1 акционерное общество, акции которого находятся</w:t>
      </w:r>
      <w:r w:rsidRPr="005C6A5E">
        <w:rPr>
          <w:rFonts w:eastAsia="Times New Roman"/>
          <w:lang w:eastAsia="ru-RU"/>
        </w:rPr>
        <w:br/>
        <w:t>в государственной собственности Республики Дагестан. В общем объеме работ</w:t>
      </w:r>
      <w:r w:rsidRPr="005C6A5E">
        <w:rPr>
          <w:rFonts w:eastAsia="Times New Roman"/>
          <w:lang w:eastAsia="ru-RU"/>
        </w:rPr>
        <w:br/>
        <w:t xml:space="preserve">на рынке дорожной деятельности 98,3 процента выполняются частными организациями. </w:t>
      </w:r>
    </w:p>
    <w:p w14:paraId="17383F33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В целях комплексного и системного решения проблемных вопросов в сфере дорожного хозяйства реализуется государственная программа Республики Дагестан «Развитие транспортного комплекса Республики Дагестан», утвержденная постановлением Правительства Республики Дагестан от 29 декабря 2017 года № 307. </w:t>
      </w:r>
    </w:p>
    <w:p w14:paraId="63DD3515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На реализацию программных целей и задач в 2025 году в республиканском бюджете Республики Дагестан предусматривалось 23,7 млрд рублей. В рамках указанного финансирования обеспечены ввод строительством и реконструкцией 22,1 км дорог и 11 мостов (общей протяженностью 546,9 </w:t>
      </w:r>
      <w:proofErr w:type="spellStart"/>
      <w:r w:rsidRPr="005C6A5E">
        <w:rPr>
          <w:rFonts w:eastAsia="Times New Roman"/>
          <w:lang w:eastAsia="ru-RU"/>
        </w:rPr>
        <w:t>пог</w:t>
      </w:r>
      <w:proofErr w:type="spellEnd"/>
      <w:r w:rsidRPr="005C6A5E">
        <w:rPr>
          <w:rFonts w:eastAsia="Times New Roman"/>
          <w:lang w:eastAsia="ru-RU"/>
        </w:rPr>
        <w:t>. м), ввод ремонтом</w:t>
      </w:r>
      <w:r w:rsidRPr="005C6A5E">
        <w:rPr>
          <w:rFonts w:eastAsia="Times New Roman"/>
          <w:lang w:eastAsia="ru-RU"/>
        </w:rPr>
        <w:br/>
        <w:t xml:space="preserve">и капитальным ремонтом 442,4 км дорог и 1 моста (длиной 317,9 </w:t>
      </w:r>
      <w:proofErr w:type="spellStart"/>
      <w:r w:rsidRPr="005C6A5E">
        <w:rPr>
          <w:rFonts w:eastAsia="Times New Roman"/>
          <w:lang w:eastAsia="ru-RU"/>
        </w:rPr>
        <w:t>пог</w:t>
      </w:r>
      <w:proofErr w:type="spellEnd"/>
      <w:r w:rsidRPr="005C6A5E">
        <w:rPr>
          <w:rFonts w:eastAsia="Times New Roman"/>
          <w:lang w:eastAsia="ru-RU"/>
        </w:rPr>
        <w:t>. м), иные мероприятия в отношении региональной и межмуниципальной дорожной сети протяженностью 7,5 тыс. километров.</w:t>
      </w:r>
    </w:p>
    <w:p w14:paraId="384A5CC1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Постановлением Правительства Республики Дагестан от 12 августа 2020 года № 173 «О реорганизации дорожно-эксплуатационных предприятий Республики Дагестан» принято решение о консолидации в рамках акционерного общества «Ремонтно-строительное управление» (100 процентов акций предприятия находятся в собственности Республики Дагестан) всего дорожно-эксплуатационного комплекса республики, который ранее был представлен 42 убыточными организациями. </w:t>
      </w:r>
    </w:p>
    <w:p w14:paraId="17D52C7C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 xml:space="preserve">Обновление материально-технической базы дорожно-эксплуатационных предприятий в значительной мере повысит оперативность и производительность при содержании автомобильных дорог республиканского и межмуниципального значения, позволит в короткие сроки реагировать на регулярно возникающие в силу сложной природной специфики Дагестана внештатные ситуации с закрытием проездов по участкам автомобильных дорог регионального и межмуниципального значения. </w:t>
      </w:r>
    </w:p>
    <w:p w14:paraId="681858C0" w14:textId="77777777" w:rsidR="005C6A5E" w:rsidRPr="005C6A5E" w:rsidRDefault="005C6A5E" w:rsidP="005C6A5E">
      <w:pPr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Реализация мероприятий государственной программы Республики Дагестан «Развитие транспортного комплекса Республики Дагестан» позволит улучшить транспортно-эксплуатационное состояние существующей сети дорог общего пользования и будет способствовать повышению безопасности дорожного движения.</w:t>
      </w:r>
    </w:p>
    <w:p w14:paraId="0911B770" w14:textId="77777777" w:rsidR="005C6A5E" w:rsidRPr="005C6A5E" w:rsidRDefault="005C6A5E" w:rsidP="005C6A5E">
      <w:pPr>
        <w:jc w:val="center"/>
        <w:rPr>
          <w:rFonts w:eastAsia="Times New Roman"/>
          <w:lang w:eastAsia="ru-RU"/>
        </w:rPr>
      </w:pPr>
    </w:p>
    <w:p w14:paraId="07B6F691" w14:textId="77777777" w:rsidR="005C6A5E" w:rsidRPr="005C6A5E" w:rsidRDefault="005C6A5E" w:rsidP="005C6A5E">
      <w:pPr>
        <w:jc w:val="center"/>
        <w:rPr>
          <w:rFonts w:eastAsia="Times New Roman"/>
          <w:b/>
          <w:lang w:eastAsia="ru-RU"/>
        </w:rPr>
      </w:pPr>
      <w:r w:rsidRPr="005C6A5E">
        <w:rPr>
          <w:rFonts w:eastAsia="Times New Roman"/>
          <w:b/>
          <w:lang w:val="en-US" w:eastAsia="ru-RU"/>
        </w:rPr>
        <w:t>III</w:t>
      </w:r>
      <w:r w:rsidRPr="005C6A5E">
        <w:rPr>
          <w:rFonts w:eastAsia="Times New Roman"/>
          <w:b/>
          <w:lang w:eastAsia="ru-RU"/>
        </w:rPr>
        <w:t>. Показатели развития конкуренция</w:t>
      </w:r>
    </w:p>
    <w:p w14:paraId="111DD8F8" w14:textId="77777777" w:rsidR="005C6A5E" w:rsidRPr="005C6A5E" w:rsidRDefault="005C6A5E" w:rsidP="005C6A5E">
      <w:pPr>
        <w:jc w:val="center"/>
        <w:rPr>
          <w:rFonts w:eastAsia="Times New Roman"/>
          <w:b/>
          <w:lang w:eastAsia="ru-RU"/>
        </w:rPr>
      </w:pPr>
    </w:p>
    <w:p w14:paraId="41194FBA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Перечень товарных рынков для содействия развитию конкуренции</w:t>
      </w:r>
      <w:r w:rsidRPr="005C6A5E">
        <w:rPr>
          <w:rFonts w:eastAsia="Times New Roman"/>
          <w:lang w:eastAsia="ru-RU"/>
        </w:rPr>
        <w:br/>
        <w:t>в Республике Дагестан и значения ключевых показателей, характеризующие уровень развития конкуренции до 2030 года, определяются согласно приложению № 1</w:t>
      </w:r>
      <w:r w:rsidRPr="005C6A5E">
        <w:rPr>
          <w:rFonts w:eastAsia="Times New Roman"/>
          <w:lang w:eastAsia="ru-RU"/>
        </w:rPr>
        <w:br/>
        <w:t>к Плану.</w:t>
      </w:r>
    </w:p>
    <w:p w14:paraId="03145DCD" w14:textId="77777777" w:rsidR="005C6A5E" w:rsidRPr="005C6A5E" w:rsidRDefault="005C6A5E" w:rsidP="005C6A5E">
      <w:pPr>
        <w:jc w:val="center"/>
        <w:rPr>
          <w:rFonts w:eastAsia="Times New Roman"/>
          <w:lang w:eastAsia="ru-RU"/>
        </w:rPr>
      </w:pPr>
    </w:p>
    <w:p w14:paraId="3F5F4309" w14:textId="77777777" w:rsidR="005C6A5E" w:rsidRPr="005C6A5E" w:rsidRDefault="005C6A5E" w:rsidP="005C6A5E">
      <w:pPr>
        <w:jc w:val="center"/>
        <w:rPr>
          <w:rFonts w:eastAsia="Times New Roman"/>
          <w:b/>
          <w:bCs/>
          <w:lang w:eastAsia="ru-RU"/>
        </w:rPr>
      </w:pPr>
      <w:r w:rsidRPr="005C6A5E">
        <w:rPr>
          <w:rFonts w:eastAsia="Times New Roman"/>
          <w:b/>
          <w:bCs/>
          <w:lang w:eastAsia="ru-RU"/>
        </w:rPr>
        <w:lastRenderedPageBreak/>
        <w:t>IV. Мероприятия по содействию развитию конкуренции</w:t>
      </w:r>
    </w:p>
    <w:p w14:paraId="449B87A3" w14:textId="77777777" w:rsidR="005C6A5E" w:rsidRPr="005C6A5E" w:rsidRDefault="005C6A5E" w:rsidP="005C6A5E">
      <w:pPr>
        <w:jc w:val="center"/>
        <w:rPr>
          <w:rFonts w:eastAsia="Times New Roman"/>
          <w:lang w:eastAsia="ru-RU"/>
        </w:rPr>
      </w:pPr>
    </w:p>
    <w:p w14:paraId="1DAF611E" w14:textId="77777777" w:rsidR="005C6A5E" w:rsidRPr="005C6A5E" w:rsidRDefault="005C6A5E" w:rsidP="005C6A5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5C6A5E">
        <w:rPr>
          <w:rFonts w:eastAsia="Times New Roman"/>
          <w:lang w:eastAsia="ru-RU"/>
        </w:rPr>
        <w:t>Мероприятия по содействию развитию конкуренции на товарных рынках Республики Дагестан предусмотрены в приложении № 2 к настоящему Плану.</w:t>
      </w:r>
    </w:p>
    <w:p w14:paraId="6C2D7AC3" w14:textId="77777777" w:rsidR="005C6A5E" w:rsidRPr="005C6A5E" w:rsidRDefault="005C6A5E" w:rsidP="005C6A5E">
      <w:pPr>
        <w:jc w:val="center"/>
        <w:rPr>
          <w:rFonts w:eastAsia="Times New Roman"/>
          <w:lang w:eastAsia="ru-RU"/>
        </w:rPr>
      </w:pPr>
    </w:p>
    <w:p w14:paraId="27CB73E4" w14:textId="77777777" w:rsidR="005C6A5E" w:rsidRPr="005C6A5E" w:rsidRDefault="005C6A5E" w:rsidP="005C6A5E">
      <w:pPr>
        <w:keepNext/>
        <w:jc w:val="center"/>
        <w:rPr>
          <w:rFonts w:eastAsia="Times New Roman"/>
          <w:b/>
          <w:bCs/>
          <w:lang w:eastAsia="ru-RU"/>
        </w:rPr>
      </w:pPr>
      <w:r w:rsidRPr="005C6A5E">
        <w:rPr>
          <w:rFonts w:eastAsia="Times New Roman"/>
          <w:b/>
          <w:bCs/>
          <w:lang w:eastAsia="ru-RU"/>
        </w:rPr>
        <w:t>V. Системные мероприятия по содействию развитию конкуренции</w:t>
      </w:r>
    </w:p>
    <w:p w14:paraId="4329BEC8" w14:textId="77777777" w:rsidR="005C6A5E" w:rsidRPr="005C6A5E" w:rsidRDefault="005C6A5E" w:rsidP="005C6A5E">
      <w:pPr>
        <w:keepNext/>
        <w:jc w:val="center"/>
        <w:rPr>
          <w:rFonts w:eastAsia="Times New Roman"/>
          <w:lang w:eastAsia="ru-RU"/>
        </w:rPr>
      </w:pPr>
    </w:p>
    <w:p w14:paraId="3388C70A" w14:textId="77777777" w:rsidR="005C6A5E" w:rsidRPr="005C6A5E" w:rsidRDefault="005C6A5E" w:rsidP="005C6A5E">
      <w:pPr>
        <w:spacing w:line="360" w:lineRule="atLeast"/>
        <w:ind w:firstLine="709"/>
        <w:jc w:val="both"/>
        <w:rPr>
          <w:rFonts w:eastAsia="Times New Roman"/>
          <w:sz w:val="30"/>
          <w:szCs w:val="20"/>
          <w:lang w:eastAsia="ru-RU"/>
        </w:rPr>
      </w:pPr>
      <w:r w:rsidRPr="005C6A5E">
        <w:rPr>
          <w:rFonts w:eastAsia="Times New Roman"/>
          <w:sz w:val="30"/>
          <w:szCs w:val="20"/>
          <w:lang w:eastAsia="ru-RU"/>
        </w:rPr>
        <w:t xml:space="preserve">Системные мероприятия, направленные на развитие конкуренции в Республике Дагестан, </w:t>
      </w:r>
      <w:r w:rsidRPr="005C6A5E">
        <w:rPr>
          <w:rFonts w:eastAsia="Times New Roman"/>
          <w:lang w:eastAsia="ru-RU"/>
        </w:rPr>
        <w:t>предусмотрены в приложении № 3 к настоящему Плану</w:t>
      </w:r>
      <w:r w:rsidRPr="005C6A5E">
        <w:rPr>
          <w:rFonts w:eastAsia="Times New Roman"/>
          <w:sz w:val="30"/>
          <w:szCs w:val="20"/>
          <w:lang w:eastAsia="ru-RU"/>
        </w:rPr>
        <w:t>.</w:t>
      </w:r>
    </w:p>
    <w:p w14:paraId="196FD10F" w14:textId="77777777" w:rsidR="0090251A" w:rsidRDefault="0090251A" w:rsidP="002D68BA"/>
    <w:p w14:paraId="30222C11" w14:textId="77777777" w:rsidR="005C6A5E" w:rsidRDefault="005C6A5E" w:rsidP="002D68BA"/>
    <w:p w14:paraId="159A185B" w14:textId="77777777" w:rsidR="005C6A5E" w:rsidRPr="0090251A" w:rsidRDefault="005C6A5E" w:rsidP="005C6A5E">
      <w:pPr>
        <w:spacing w:after="160" w:line="259" w:lineRule="auto"/>
        <w:jc w:val="center"/>
        <w:rPr>
          <w:rFonts w:eastAsia="Calibri"/>
        </w:rPr>
      </w:pPr>
      <w:bookmarkStart w:id="6" w:name="_Hlk225507487"/>
      <w:r w:rsidRPr="0090251A">
        <w:rPr>
          <w:rFonts w:eastAsia="Calibri"/>
        </w:rPr>
        <w:t>[SIGNERSTAMP1]</w:t>
      </w:r>
    </w:p>
    <w:bookmarkEnd w:id="6"/>
    <w:p w14:paraId="106518C9" w14:textId="53A5198C" w:rsidR="005C6A5E" w:rsidRDefault="005C6A5E">
      <w:r>
        <w:br w:type="page"/>
      </w:r>
    </w:p>
    <w:p w14:paraId="6895BF02" w14:textId="77777777" w:rsidR="005C6A5E" w:rsidRDefault="005C6A5E" w:rsidP="005C6A5E">
      <w:pPr>
        <w:ind w:left="10715"/>
        <w:jc w:val="center"/>
        <w:outlineLvl w:val="0"/>
        <w:rPr>
          <w:rFonts w:eastAsia="Calibri"/>
          <w:sz w:val="24"/>
          <w:szCs w:val="24"/>
        </w:rPr>
        <w:sectPr w:rsidR="005C6A5E" w:rsidSect="00277A06">
          <w:pgSz w:w="11906" w:h="16838" w:code="9"/>
          <w:pgMar w:top="1134" w:right="567" w:bottom="1134" w:left="1134" w:header="709" w:footer="709" w:gutter="0"/>
          <w:cols w:space="708"/>
          <w:docGrid w:linePitch="381"/>
        </w:sectPr>
      </w:pPr>
    </w:p>
    <w:p w14:paraId="7E2BA063" w14:textId="77777777" w:rsidR="005C6A5E" w:rsidRPr="005C6A5E" w:rsidRDefault="005C6A5E" w:rsidP="005C6A5E">
      <w:pPr>
        <w:ind w:left="10715"/>
        <w:jc w:val="center"/>
        <w:outlineLvl w:val="0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lastRenderedPageBreak/>
        <w:t>Приложение № 1</w:t>
      </w:r>
    </w:p>
    <w:p w14:paraId="6AB502FA" w14:textId="77777777" w:rsidR="005C6A5E" w:rsidRPr="005C6A5E" w:rsidRDefault="005C6A5E" w:rsidP="005C6A5E">
      <w:pPr>
        <w:ind w:left="10715"/>
        <w:jc w:val="center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t>к Плану мероприятий («дорожной карте»)</w:t>
      </w:r>
    </w:p>
    <w:p w14:paraId="3D402B54" w14:textId="77777777" w:rsidR="005C6A5E" w:rsidRPr="005C6A5E" w:rsidRDefault="005C6A5E" w:rsidP="005C6A5E">
      <w:pPr>
        <w:ind w:left="10715"/>
        <w:jc w:val="center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t>по содействию развитию конкуренции</w:t>
      </w:r>
    </w:p>
    <w:p w14:paraId="61CB0EAE" w14:textId="77777777" w:rsidR="005C6A5E" w:rsidRPr="005C6A5E" w:rsidRDefault="005C6A5E" w:rsidP="005C6A5E">
      <w:pPr>
        <w:ind w:left="10715"/>
        <w:jc w:val="center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t>в Республике Дагестан на 2026 - 2030 годы</w:t>
      </w:r>
    </w:p>
    <w:p w14:paraId="45FF08E5" w14:textId="77777777" w:rsidR="005C6A5E" w:rsidRPr="005C6A5E" w:rsidRDefault="005C6A5E" w:rsidP="005C6A5E">
      <w:pPr>
        <w:rPr>
          <w:rFonts w:eastAsia="Calibri"/>
        </w:rPr>
      </w:pPr>
    </w:p>
    <w:p w14:paraId="6405114E" w14:textId="77777777" w:rsidR="005C6A5E" w:rsidRPr="005C6A5E" w:rsidRDefault="005C6A5E" w:rsidP="005C6A5E">
      <w:pPr>
        <w:rPr>
          <w:rFonts w:eastAsia="Calibri"/>
        </w:rPr>
      </w:pPr>
    </w:p>
    <w:p w14:paraId="3175CE8E" w14:textId="77777777" w:rsidR="005C6A5E" w:rsidRPr="005C6A5E" w:rsidRDefault="005C6A5E" w:rsidP="005C6A5E">
      <w:pPr>
        <w:jc w:val="center"/>
        <w:outlineLvl w:val="0"/>
        <w:rPr>
          <w:rFonts w:eastAsia="Calibri"/>
          <w:b/>
          <w:bCs/>
        </w:rPr>
      </w:pPr>
      <w:r w:rsidRPr="005C6A5E">
        <w:rPr>
          <w:rFonts w:eastAsia="Calibri"/>
          <w:b/>
          <w:bCs/>
        </w:rPr>
        <w:t>Перечень товарных рынков</w:t>
      </w:r>
      <w:r w:rsidRPr="005C6A5E">
        <w:rPr>
          <w:rFonts w:eastAsia="Calibri"/>
          <w:b/>
          <w:bCs/>
        </w:rPr>
        <w:br/>
        <w:t>для содействия развитию конкуренции в Республике Дагестан</w:t>
      </w:r>
      <w:r w:rsidRPr="005C6A5E">
        <w:rPr>
          <w:rFonts w:eastAsia="Calibri"/>
          <w:b/>
          <w:bCs/>
        </w:rPr>
        <w:br/>
        <w:t>и значения ключевых показателей, характеризующие уровень развития конкуренции до 2030 года</w:t>
      </w:r>
    </w:p>
    <w:p w14:paraId="0F81E2AC" w14:textId="77777777" w:rsidR="005C6A5E" w:rsidRPr="005C6A5E" w:rsidRDefault="005C6A5E" w:rsidP="005C6A5E">
      <w:pPr>
        <w:rPr>
          <w:rFonts w:eastAsia="Calibri"/>
        </w:rPr>
      </w:pPr>
    </w:p>
    <w:tbl>
      <w:tblPr>
        <w:tblW w:w="1516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677"/>
        <w:gridCol w:w="1559"/>
        <w:gridCol w:w="1171"/>
        <w:gridCol w:w="1276"/>
        <w:gridCol w:w="1276"/>
        <w:gridCol w:w="1276"/>
        <w:gridCol w:w="1275"/>
        <w:gridCol w:w="2231"/>
      </w:tblGrid>
      <w:tr w:rsidR="005C6A5E" w:rsidRPr="005C6A5E" w14:paraId="2E7E00A6" w14:textId="77777777" w:rsidTr="00D008D1">
        <w:trPr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619" w14:textId="77777777" w:rsidR="005C6A5E" w:rsidRPr="005C6A5E" w:rsidRDefault="005C6A5E" w:rsidP="005C6A5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  <w:p w14:paraId="5FADB6BE" w14:textId="77777777" w:rsidR="005C6A5E" w:rsidRPr="005C6A5E" w:rsidRDefault="005C6A5E" w:rsidP="005C6A5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091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32079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Фактическое значение ключевого показателя на 31.12.2025</w:t>
            </w:r>
          </w:p>
        </w:tc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BD5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Минимальное значение ключевого показателя* на: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9D71C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 xml:space="preserve">Ответственные </w:t>
            </w:r>
            <w:r w:rsidRPr="005C6A5E">
              <w:rPr>
                <w:rFonts w:eastAsia="Calibri"/>
                <w:b/>
                <w:bCs/>
                <w:sz w:val="24"/>
                <w:szCs w:val="24"/>
              </w:rPr>
              <w:br/>
              <w:t>за достижение ключевого показателя</w:t>
            </w:r>
          </w:p>
        </w:tc>
      </w:tr>
      <w:tr w:rsidR="005C6A5E" w:rsidRPr="005C6A5E" w14:paraId="56D3DC6D" w14:textId="77777777" w:rsidTr="00D008D1">
        <w:trPr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B1FB" w14:textId="77777777" w:rsidR="005C6A5E" w:rsidRPr="005C6A5E" w:rsidRDefault="005C6A5E" w:rsidP="005C6A5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B43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6725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9CA7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4EE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3ED1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913F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31.12.2029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F600" w14:textId="77777777" w:rsidR="005C6A5E" w:rsidRPr="005C6A5E" w:rsidRDefault="005C6A5E" w:rsidP="005C6A5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C6A5E">
              <w:rPr>
                <w:rFonts w:eastAsia="Calibri"/>
                <w:b/>
                <w:bCs/>
                <w:sz w:val="24"/>
                <w:szCs w:val="24"/>
              </w:rPr>
              <w:t>31.12.2030</w:t>
            </w: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F38" w14:textId="77777777" w:rsidR="005C6A5E" w:rsidRPr="005C6A5E" w:rsidRDefault="005C6A5E" w:rsidP="005C6A5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C6A5E" w:rsidRPr="005C6A5E" w14:paraId="26B13C4B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D92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A11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15B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5DB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C6E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B0C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B9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751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0CE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Минсельхозпрод РД,</w:t>
            </w:r>
          </w:p>
          <w:p w14:paraId="781FEF4D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C6A5E">
              <w:rPr>
                <w:rFonts w:eastAsia="Calibri"/>
                <w:sz w:val="24"/>
                <w:szCs w:val="24"/>
              </w:rPr>
              <w:t>Комрыбхоз</w:t>
            </w:r>
            <w:proofErr w:type="spellEnd"/>
            <w:r w:rsidRPr="005C6A5E">
              <w:rPr>
                <w:rFonts w:eastAsia="Calibri"/>
                <w:sz w:val="24"/>
                <w:szCs w:val="24"/>
              </w:rPr>
              <w:t xml:space="preserve"> РД,</w:t>
            </w:r>
          </w:p>
          <w:p w14:paraId="7C2C4F76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Минпромторг РД,</w:t>
            </w:r>
          </w:p>
          <w:p w14:paraId="4AF150B0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ОМСУ РД (по согласованию)</w:t>
            </w:r>
          </w:p>
        </w:tc>
      </w:tr>
      <w:tr w:rsidR="005C6A5E" w:rsidRPr="005C6A5E" w14:paraId="49944A6E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03E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0CC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 xml:space="preserve">Рынок услуг связи, в том числе услуг </w:t>
            </w:r>
            <w:r w:rsidRPr="005C6A5E">
              <w:rPr>
                <w:rFonts w:eastAsia="Calibri"/>
                <w:sz w:val="24"/>
                <w:szCs w:val="24"/>
              </w:rPr>
              <w:br/>
              <w:t>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01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CB1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4D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AF8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525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93E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055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C6A5E">
              <w:rPr>
                <w:rFonts w:eastAsia="Calibri"/>
                <w:sz w:val="24"/>
                <w:szCs w:val="24"/>
              </w:rPr>
              <w:t>Минцифры</w:t>
            </w:r>
            <w:proofErr w:type="spellEnd"/>
            <w:r w:rsidRPr="005C6A5E">
              <w:rPr>
                <w:rFonts w:eastAsia="Calibri"/>
                <w:sz w:val="24"/>
                <w:szCs w:val="24"/>
              </w:rPr>
              <w:t xml:space="preserve"> РД</w:t>
            </w:r>
          </w:p>
        </w:tc>
      </w:tr>
      <w:tr w:rsidR="005C6A5E" w:rsidRPr="005C6A5E" w14:paraId="41267F4C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7B9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546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оказания медицинских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BF1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A6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0B1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6E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B1C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74D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E8D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Минздрав РД</w:t>
            </w:r>
          </w:p>
        </w:tc>
      </w:tr>
      <w:tr w:rsidR="005C6A5E" w:rsidRPr="005C6A5E" w14:paraId="70FE3BED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BFC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988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E153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51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09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2CD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F0B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A66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05A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Минздрав РД</w:t>
            </w:r>
          </w:p>
        </w:tc>
      </w:tr>
      <w:tr w:rsidR="005C6A5E" w:rsidRPr="005C6A5E" w14:paraId="3487D84E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E21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4BB8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 xml:space="preserve">Рынок оказания услуг по перевозке пассажиров автомобильным транспортом по </w:t>
            </w:r>
            <w:r w:rsidRPr="005C6A5E">
              <w:rPr>
                <w:rFonts w:eastAsia="Calibri"/>
                <w:sz w:val="24"/>
                <w:szCs w:val="24"/>
              </w:rPr>
              <w:lastRenderedPageBreak/>
              <w:t>муниципальным и межмуниципальным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29D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lastRenderedPageBreak/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9E5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F94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55A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FCF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A9D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0E3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Минтранс РД,</w:t>
            </w:r>
          </w:p>
          <w:p w14:paraId="40DB34DD" w14:textId="1BA43E5A" w:rsidR="005C6A5E" w:rsidRPr="005C6A5E" w:rsidRDefault="00AE623C" w:rsidP="005C6A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Органы местного самоуправления Республики Дагестан </w:t>
            </w:r>
            <w:r w:rsidR="000057C3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(далее -</w:t>
            </w:r>
            <w:r w:rsidR="005C6A5E" w:rsidRPr="005C6A5E">
              <w:rPr>
                <w:rFonts w:eastAsia="Calibri"/>
                <w:sz w:val="24"/>
                <w:szCs w:val="24"/>
              </w:rPr>
              <w:t>ОМСУ РД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="005C6A5E" w:rsidRPr="005C6A5E">
              <w:rPr>
                <w:rFonts w:eastAsia="Calibri"/>
                <w:sz w:val="24"/>
                <w:szCs w:val="24"/>
              </w:rPr>
              <w:t xml:space="preserve"> (по согласованию)</w:t>
            </w:r>
          </w:p>
        </w:tc>
      </w:tr>
      <w:tr w:rsidR="005C6A5E" w:rsidRPr="005C6A5E" w14:paraId="28B51005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FE4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993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DE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D0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A6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F9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8D3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6C1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443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Минприроды РД</w:t>
            </w:r>
          </w:p>
        </w:tc>
      </w:tr>
      <w:tr w:rsidR="005C6A5E" w:rsidRPr="005C6A5E" w14:paraId="756839F1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3B4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999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7D1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078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9BC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1F4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C65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C5B9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451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Минпромторг РД,</w:t>
            </w:r>
          </w:p>
          <w:p w14:paraId="3D18A46A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ОМСУ РД (по согласованию)</w:t>
            </w:r>
          </w:p>
        </w:tc>
      </w:tr>
      <w:tr w:rsidR="005C6A5E" w:rsidRPr="005C6A5E" w14:paraId="4793E7BF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EAC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A84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гостиничных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895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51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9E51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DE8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703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DBE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8B8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C6A5E">
              <w:rPr>
                <w:rFonts w:eastAsia="Calibri"/>
                <w:sz w:val="24"/>
                <w:szCs w:val="24"/>
              </w:rPr>
              <w:t>Минтуризма</w:t>
            </w:r>
            <w:proofErr w:type="spellEnd"/>
            <w:r w:rsidRPr="005C6A5E">
              <w:rPr>
                <w:rFonts w:eastAsia="Calibri"/>
                <w:sz w:val="24"/>
                <w:szCs w:val="24"/>
              </w:rPr>
              <w:t xml:space="preserve"> РД,</w:t>
            </w:r>
          </w:p>
          <w:p w14:paraId="22162B9D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ОМСУ РД (по согласованию)</w:t>
            </w:r>
          </w:p>
        </w:tc>
      </w:tr>
      <w:tr w:rsidR="005C6A5E" w:rsidRPr="005C6A5E" w14:paraId="6EEDA690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FB1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113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2F4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оказания услуг по общественному питанию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9B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FC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F8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364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98B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A566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3F8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Минпромторг РД,</w:t>
            </w:r>
          </w:p>
          <w:p w14:paraId="72A2E9BB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ОМСУ РД (по согласованию)</w:t>
            </w:r>
          </w:p>
        </w:tc>
      </w:tr>
      <w:tr w:rsidR="005C6A5E" w:rsidRPr="005C6A5E" w14:paraId="6C3D3373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76D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6D6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оказания услуг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29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435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5E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62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D5A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E9A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19AC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Минобрнауки РД,</w:t>
            </w:r>
          </w:p>
          <w:p w14:paraId="65619926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ОМСУ РД (по согласованию)</w:t>
            </w:r>
          </w:p>
        </w:tc>
      </w:tr>
      <w:tr w:rsidR="005C6A5E" w:rsidRPr="005C6A5E" w14:paraId="44FC01CE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69F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E59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оказания услуг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2BB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BD4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370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6FD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D5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34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5C4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Минобрнауки РД</w:t>
            </w:r>
          </w:p>
        </w:tc>
      </w:tr>
      <w:tr w:rsidR="005C6A5E" w:rsidRPr="005C6A5E" w14:paraId="6046492F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F1E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F39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</w:t>
            </w:r>
            <w:r w:rsidRPr="005C6A5E">
              <w:rPr>
                <w:rFonts w:eastAsia="Calibri"/>
                <w:sz w:val="24"/>
                <w:szCs w:val="24"/>
              </w:rPr>
              <w:br/>
              <w:t xml:space="preserve">в многоквартирном доме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8ED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99A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C5F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A24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3B3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B7A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306" w14:textId="31CC7EB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C6A5E">
              <w:rPr>
                <w:rFonts w:eastAsia="Calibri"/>
                <w:sz w:val="24"/>
                <w:szCs w:val="24"/>
              </w:rPr>
              <w:t>Госжилинспекция</w:t>
            </w:r>
            <w:proofErr w:type="spellEnd"/>
            <w:r w:rsidR="000057C3">
              <w:rPr>
                <w:rFonts w:eastAsia="Calibri"/>
                <w:sz w:val="24"/>
                <w:szCs w:val="24"/>
              </w:rPr>
              <w:t xml:space="preserve"> РД</w:t>
            </w:r>
          </w:p>
        </w:tc>
      </w:tr>
      <w:tr w:rsidR="005C6A5E" w:rsidRPr="005C6A5E" w14:paraId="25BD622A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198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ED0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 xml:space="preserve">Услуги по перевозке пассажиров </w:t>
            </w:r>
            <w:r w:rsidRPr="005C6A5E">
              <w:rPr>
                <w:rFonts w:eastAsia="Calibri"/>
                <w:sz w:val="24"/>
                <w:szCs w:val="24"/>
              </w:rPr>
              <w:br/>
              <w:t>и багажа легковым такси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D0D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D3F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55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112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E7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74E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8B3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5C6A5E">
              <w:rPr>
                <w:rFonts w:eastAsia="Calibri"/>
                <w:sz w:val="24"/>
                <w:szCs w:val="24"/>
              </w:rPr>
              <w:t>Минтранс РД</w:t>
            </w:r>
          </w:p>
        </w:tc>
      </w:tr>
      <w:tr w:rsidR="005C6A5E" w:rsidRPr="005C6A5E" w14:paraId="34F62845" w14:textId="77777777" w:rsidTr="00D008D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7C0" w14:textId="77777777" w:rsidR="005C6A5E" w:rsidRPr="005C6A5E" w:rsidRDefault="005C6A5E" w:rsidP="005C6A5E">
            <w:pPr>
              <w:numPr>
                <w:ilvl w:val="0"/>
                <w:numId w:val="14"/>
              </w:numPr>
              <w:spacing w:line="360" w:lineRule="atLeast"/>
              <w:ind w:left="57" w:firstLine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06D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 xml:space="preserve">Рынок дорожной деятельности </w:t>
            </w:r>
            <w:r w:rsidRPr="005C6A5E">
              <w:rPr>
                <w:rFonts w:eastAsia="Calibri"/>
                <w:sz w:val="24"/>
                <w:szCs w:val="24"/>
              </w:rPr>
              <w:br/>
              <w:t>(за исключением проектирования)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338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B38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EF3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E51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28C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Средний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EFE" w14:textId="77777777" w:rsidR="005C6A5E" w:rsidRPr="005C6A5E" w:rsidRDefault="005C6A5E" w:rsidP="005C6A5E">
            <w:pPr>
              <w:jc w:val="center"/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Высокий уровень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31C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Минтранс РД,</w:t>
            </w:r>
          </w:p>
          <w:p w14:paraId="74E5F508" w14:textId="77777777" w:rsidR="005C6A5E" w:rsidRPr="005C6A5E" w:rsidRDefault="005C6A5E" w:rsidP="005C6A5E">
            <w:pPr>
              <w:rPr>
                <w:rFonts w:eastAsia="Calibri"/>
                <w:sz w:val="24"/>
                <w:szCs w:val="24"/>
              </w:rPr>
            </w:pPr>
            <w:r w:rsidRPr="005C6A5E">
              <w:rPr>
                <w:rFonts w:eastAsia="Calibri"/>
                <w:sz w:val="24"/>
                <w:szCs w:val="24"/>
              </w:rPr>
              <w:t>ОМСУ РД (по согласованию)</w:t>
            </w:r>
          </w:p>
        </w:tc>
      </w:tr>
    </w:tbl>
    <w:p w14:paraId="6273BC5A" w14:textId="77777777" w:rsidR="005C6A5E" w:rsidRPr="005C6A5E" w:rsidRDefault="005C6A5E" w:rsidP="005C6A5E">
      <w:pPr>
        <w:rPr>
          <w:rFonts w:eastAsia="Calibri"/>
        </w:rPr>
      </w:pPr>
    </w:p>
    <w:p w14:paraId="0D0DA802" w14:textId="77777777" w:rsidR="005C6A5E" w:rsidRPr="005C6A5E" w:rsidRDefault="005C6A5E" w:rsidP="005C6A5E">
      <w:pPr>
        <w:jc w:val="both"/>
        <w:rPr>
          <w:rFonts w:eastAsia="Calibri"/>
        </w:rPr>
      </w:pPr>
      <w:r w:rsidRPr="005C6A5E">
        <w:rPr>
          <w:rFonts w:eastAsia="Calibri"/>
        </w:rPr>
        <w:t>* - в соответствии с приказом Федеральной антимонопольной службы от 25 февраля 2026 года № 109/26 ключевым показателем развития конкуренции на товарных рынках является рост к 2030 году индекса конкуренции по отношению</w:t>
      </w:r>
      <w:r w:rsidRPr="005C6A5E">
        <w:rPr>
          <w:rFonts w:eastAsia="Calibri"/>
        </w:rPr>
        <w:br/>
        <w:t>к 2025 году. Методика расчета ключевых показателей развития конкуренции в субъектах Российской Федерации утверждена приказом Федеральной антимонопольной службы от 25 февраля 2026 года № 109/26.</w:t>
      </w:r>
    </w:p>
    <w:p w14:paraId="5FF30A00" w14:textId="77777777" w:rsidR="005C6A5E" w:rsidRPr="005C6A5E" w:rsidRDefault="005C6A5E" w:rsidP="005C6A5E">
      <w:pPr>
        <w:jc w:val="right"/>
        <w:outlineLvl w:val="0"/>
        <w:rPr>
          <w:rFonts w:eastAsia="Times New Roman"/>
          <w:b/>
          <w:lang w:eastAsia="ru-RU"/>
        </w:rPr>
      </w:pPr>
    </w:p>
    <w:p w14:paraId="7FD1FC6D" w14:textId="77777777" w:rsidR="005C6A5E" w:rsidRDefault="005C6A5E" w:rsidP="002D68BA"/>
    <w:p w14:paraId="318D6E1F" w14:textId="77777777" w:rsidR="005C6A5E" w:rsidRPr="0090251A" w:rsidRDefault="005C6A5E" w:rsidP="005C6A5E">
      <w:pPr>
        <w:spacing w:after="160" w:line="259" w:lineRule="auto"/>
        <w:jc w:val="center"/>
        <w:rPr>
          <w:rFonts w:eastAsia="Calibri"/>
        </w:rPr>
      </w:pPr>
      <w:bookmarkStart w:id="7" w:name="_Hlk225507728"/>
      <w:r w:rsidRPr="0090251A">
        <w:rPr>
          <w:rFonts w:eastAsia="Calibri"/>
        </w:rPr>
        <w:t>[SIGNERSTAMP1]</w:t>
      </w:r>
    </w:p>
    <w:bookmarkEnd w:id="7"/>
    <w:p w14:paraId="38A42B3E" w14:textId="19C65735" w:rsidR="005C6A5E" w:rsidRDefault="005C6A5E">
      <w:r>
        <w:br w:type="page"/>
      </w:r>
    </w:p>
    <w:p w14:paraId="69C680CE" w14:textId="77777777" w:rsidR="005C6A5E" w:rsidRPr="005C6A5E" w:rsidRDefault="005C6A5E" w:rsidP="005C6A5E">
      <w:pPr>
        <w:ind w:left="10632"/>
        <w:jc w:val="center"/>
        <w:outlineLvl w:val="0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lastRenderedPageBreak/>
        <w:t>Приложение № 2</w:t>
      </w:r>
    </w:p>
    <w:p w14:paraId="7F48488E" w14:textId="77777777" w:rsidR="005C6A5E" w:rsidRPr="005C6A5E" w:rsidRDefault="005C6A5E" w:rsidP="005C6A5E">
      <w:pPr>
        <w:ind w:left="10632"/>
        <w:jc w:val="center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t>к Плану мероприятий («дорожной карте»)</w:t>
      </w:r>
    </w:p>
    <w:p w14:paraId="13147B1B" w14:textId="77777777" w:rsidR="005C6A5E" w:rsidRPr="005C6A5E" w:rsidRDefault="005C6A5E" w:rsidP="005C6A5E">
      <w:pPr>
        <w:ind w:left="10632"/>
        <w:jc w:val="center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t>по содействию развитию конкуренции</w:t>
      </w:r>
    </w:p>
    <w:p w14:paraId="13C376AE" w14:textId="77777777" w:rsidR="005C6A5E" w:rsidRPr="005C6A5E" w:rsidRDefault="005C6A5E" w:rsidP="005C6A5E">
      <w:pPr>
        <w:ind w:left="10632"/>
        <w:jc w:val="center"/>
        <w:rPr>
          <w:rFonts w:eastAsia="Calibri"/>
          <w:sz w:val="24"/>
          <w:szCs w:val="24"/>
        </w:rPr>
      </w:pPr>
      <w:r w:rsidRPr="005C6A5E">
        <w:rPr>
          <w:rFonts w:eastAsia="Calibri"/>
          <w:sz w:val="24"/>
          <w:szCs w:val="24"/>
        </w:rPr>
        <w:t>в Республике Дагестан на 2026 - 2030 годы</w:t>
      </w:r>
    </w:p>
    <w:p w14:paraId="4CACA9B5" w14:textId="77777777" w:rsidR="005C6A5E" w:rsidRPr="005C6A5E" w:rsidRDefault="005C6A5E" w:rsidP="005C6A5E">
      <w:pPr>
        <w:ind w:left="10915"/>
        <w:jc w:val="center"/>
        <w:rPr>
          <w:rFonts w:eastAsia="Calibri"/>
        </w:rPr>
      </w:pPr>
    </w:p>
    <w:p w14:paraId="16F75CF3" w14:textId="77777777" w:rsidR="005C6A5E" w:rsidRPr="005C6A5E" w:rsidRDefault="005C6A5E" w:rsidP="005C6A5E">
      <w:pPr>
        <w:rPr>
          <w:rFonts w:eastAsia="Calibri"/>
        </w:rPr>
      </w:pPr>
    </w:p>
    <w:p w14:paraId="2AB581BD" w14:textId="77777777" w:rsidR="005C6A5E" w:rsidRPr="005C6A5E" w:rsidRDefault="005C6A5E" w:rsidP="005C6A5E">
      <w:pPr>
        <w:jc w:val="center"/>
        <w:outlineLvl w:val="0"/>
        <w:rPr>
          <w:rFonts w:eastAsia="Calibri"/>
          <w:b/>
          <w:bCs/>
        </w:rPr>
      </w:pPr>
      <w:r w:rsidRPr="005C6A5E">
        <w:rPr>
          <w:rFonts w:eastAsia="Calibri"/>
          <w:b/>
          <w:bCs/>
        </w:rPr>
        <w:t>Мероприятия по содействию развитию конкуренции</w:t>
      </w:r>
      <w:r w:rsidRPr="005C6A5E">
        <w:rPr>
          <w:rFonts w:eastAsia="Calibri"/>
          <w:b/>
          <w:bCs/>
        </w:rPr>
        <w:br/>
        <w:t>на товарных рынках Республики Дагестан</w:t>
      </w:r>
    </w:p>
    <w:p w14:paraId="103EF0A0" w14:textId="77777777" w:rsidR="005C6A5E" w:rsidRPr="005C6A5E" w:rsidRDefault="005C6A5E" w:rsidP="005C6A5E">
      <w:pPr>
        <w:spacing w:line="276" w:lineRule="auto"/>
        <w:jc w:val="both"/>
        <w:rPr>
          <w:rFonts w:eastAsia="Times New Roman"/>
          <w:b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3288"/>
        <w:gridCol w:w="2358"/>
        <w:gridCol w:w="2172"/>
        <w:gridCol w:w="1702"/>
        <w:gridCol w:w="2501"/>
        <w:gridCol w:w="2681"/>
        <w:gridCol w:w="12"/>
      </w:tblGrid>
      <w:tr w:rsidR="005C6A5E" w:rsidRPr="005C6A5E" w14:paraId="189DA1B6" w14:textId="77777777" w:rsidTr="00D008D1">
        <w:trPr>
          <w:gridAfter w:val="1"/>
          <w:wAfter w:w="4" w:type="pct"/>
          <w:tblHeader/>
        </w:trPr>
        <w:tc>
          <w:tcPr>
            <w:tcW w:w="176" w:type="pct"/>
            <w:vAlign w:val="center"/>
          </w:tcPr>
          <w:p w14:paraId="59A1F01B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  <w:p w14:paraId="34852EAD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78" w:type="pct"/>
            <w:vAlign w:val="center"/>
            <w:hideMark/>
          </w:tcPr>
          <w:p w14:paraId="745C67C7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73" w:type="pct"/>
            <w:vAlign w:val="center"/>
          </w:tcPr>
          <w:p w14:paraId="180641B2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712" w:type="pct"/>
            <w:vAlign w:val="center"/>
          </w:tcPr>
          <w:p w14:paraId="4312FBA4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58" w:type="pct"/>
            <w:vAlign w:val="center"/>
            <w:hideMark/>
          </w:tcPr>
          <w:p w14:paraId="4A4CA256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820" w:type="pct"/>
            <w:vAlign w:val="center"/>
            <w:hideMark/>
          </w:tcPr>
          <w:p w14:paraId="78FC9C53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879" w:type="pct"/>
            <w:vAlign w:val="center"/>
          </w:tcPr>
          <w:p w14:paraId="0E060940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5C6A5E" w:rsidRPr="005C6A5E" w14:paraId="3C6FFDAC" w14:textId="77777777" w:rsidTr="00D008D1">
        <w:tc>
          <w:tcPr>
            <w:tcW w:w="5000" w:type="pct"/>
            <w:gridSpan w:val="8"/>
          </w:tcPr>
          <w:p w14:paraId="72518534" w14:textId="77777777" w:rsidR="005C6A5E" w:rsidRPr="005C6A5E" w:rsidRDefault="005C6A5E" w:rsidP="005C6A5E">
            <w:pPr>
              <w:jc w:val="center"/>
              <w:outlineLvl w:val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1. 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5C6A5E" w:rsidRPr="005C6A5E" w14:paraId="12DAF9B3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2F638AF9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8" w:type="pct"/>
          </w:tcPr>
          <w:p w14:paraId="18D743F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Размещение на официальных сайтах Минсельхозпрода РД,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Комрыбхоза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 и ОМСУ РД актуальной информации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 видах государственной поддержки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сельхозтоваро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-производителей</w:t>
            </w:r>
          </w:p>
        </w:tc>
        <w:tc>
          <w:tcPr>
            <w:tcW w:w="773" w:type="pct"/>
          </w:tcPr>
          <w:p w14:paraId="1557BFA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недостаток информации, незнание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доступных мерах государственной поддержки</w:t>
            </w:r>
          </w:p>
        </w:tc>
        <w:tc>
          <w:tcPr>
            <w:tcW w:w="712" w:type="pct"/>
          </w:tcPr>
          <w:p w14:paraId="625FA6A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официальных сайтах Минсельхоз-прода РД,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Комрыбхоз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ОМСУ РД</w:t>
            </w:r>
          </w:p>
          <w:p w14:paraId="0A8A529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778ECAC8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3C0664C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повышение информационной грамотности предпринимателей, осуществляющих хозяйственную деятельность на рынке</w:t>
            </w:r>
          </w:p>
        </w:tc>
        <w:tc>
          <w:tcPr>
            <w:tcW w:w="879" w:type="pct"/>
          </w:tcPr>
          <w:p w14:paraId="5C53EA99" w14:textId="77777777" w:rsidR="005C6A5E" w:rsidRPr="005C6A5E" w:rsidRDefault="005C6A5E" w:rsidP="005C6A5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Минсельхозпрод РД,</w:t>
            </w:r>
          </w:p>
          <w:p w14:paraId="1A5BC90D" w14:textId="77777777" w:rsidR="005C6A5E" w:rsidRPr="005C6A5E" w:rsidRDefault="005C6A5E" w:rsidP="005C6A5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Комрыбхоз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РД,</w:t>
            </w:r>
          </w:p>
          <w:p w14:paraId="4E3CA68D" w14:textId="77777777" w:rsidR="005C6A5E" w:rsidRPr="005C6A5E" w:rsidRDefault="005C6A5E" w:rsidP="005C6A5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07CE5D39" w14:textId="77777777" w:rsidR="005C6A5E" w:rsidRPr="005C6A5E" w:rsidRDefault="005C6A5E" w:rsidP="005C6A5E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6F45B748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5A9FF06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78" w:type="pct"/>
          </w:tcPr>
          <w:p w14:paraId="15A96F7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Создание и функционирование консультационного центра/центра компетенции для предприятий малых форм хозяйствования по вопросам предоставления субсидий (грантов)</w:t>
            </w:r>
          </w:p>
        </w:tc>
        <w:tc>
          <w:tcPr>
            <w:tcW w:w="773" w:type="pct"/>
          </w:tcPr>
          <w:p w14:paraId="2025B31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недостаток информации, незнание предприятий малых форм хозяйствования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 доступных мерах поддержки, некорректное оформление заявок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получение субсидии (гранта)</w:t>
            </w:r>
          </w:p>
        </w:tc>
        <w:tc>
          <w:tcPr>
            <w:tcW w:w="712" w:type="pct"/>
          </w:tcPr>
          <w:p w14:paraId="6154868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отчет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 деятельности центра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  <w:tc>
          <w:tcPr>
            <w:tcW w:w="558" w:type="pct"/>
          </w:tcPr>
          <w:p w14:paraId="02B97E40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ежегодно, декабрь</w:t>
            </w:r>
          </w:p>
        </w:tc>
        <w:tc>
          <w:tcPr>
            <w:tcW w:w="820" w:type="pct"/>
          </w:tcPr>
          <w:p w14:paraId="212D203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повышение информационной грамотности предпринимателей, осуществляющих хозяйственную деятельность на рынке сельскохозяйственной продукции</w:t>
            </w:r>
          </w:p>
        </w:tc>
        <w:tc>
          <w:tcPr>
            <w:tcW w:w="879" w:type="pct"/>
          </w:tcPr>
          <w:p w14:paraId="5B3A8679" w14:textId="77777777" w:rsidR="005C6A5E" w:rsidRPr="005C6A5E" w:rsidRDefault="005C6A5E" w:rsidP="005C6A5E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Минсельхозпрод РД</w:t>
            </w:r>
          </w:p>
        </w:tc>
      </w:tr>
      <w:tr w:rsidR="005C6A5E" w:rsidRPr="005C6A5E" w14:paraId="3D6293B5" w14:textId="77777777" w:rsidTr="00D008D1">
        <w:trPr>
          <w:gridAfter w:val="1"/>
          <w:wAfter w:w="4" w:type="pct"/>
          <w:trHeight w:val="1722"/>
        </w:trPr>
        <w:tc>
          <w:tcPr>
            <w:tcW w:w="176" w:type="pct"/>
          </w:tcPr>
          <w:p w14:paraId="60953180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078" w:type="pct"/>
          </w:tcPr>
          <w:p w14:paraId="5698EE8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Оказание мер государственной поддержки в виде субсидий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грантов, в том числе малым формам хозяйствования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агропромышленном комплексе,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недискриминационных условиях</w:t>
            </w:r>
          </w:p>
        </w:tc>
        <w:tc>
          <w:tcPr>
            <w:tcW w:w="773" w:type="pct"/>
          </w:tcPr>
          <w:p w14:paraId="440310D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дефицит собственных финансовых средств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у хозяйствующих субъектов</w:t>
            </w:r>
          </w:p>
        </w:tc>
        <w:tc>
          <w:tcPr>
            <w:tcW w:w="712" w:type="pct"/>
          </w:tcPr>
          <w:p w14:paraId="44A94472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о предоставлении субсидии (гранта)</w:t>
            </w:r>
          </w:p>
        </w:tc>
        <w:tc>
          <w:tcPr>
            <w:tcW w:w="558" w:type="pct"/>
          </w:tcPr>
          <w:p w14:paraId="2CB3A26E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20" w:type="pct"/>
          </w:tcPr>
          <w:p w14:paraId="026B27B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рост производства, увеличение количества хозяйствующих субъектов на товарном рынке</w:t>
            </w:r>
          </w:p>
        </w:tc>
        <w:tc>
          <w:tcPr>
            <w:tcW w:w="879" w:type="pct"/>
          </w:tcPr>
          <w:p w14:paraId="63DF2B1C" w14:textId="77777777" w:rsidR="005C6A5E" w:rsidRPr="005C6A5E" w:rsidRDefault="005C6A5E" w:rsidP="005C6A5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Минсельхозпрод РД,</w:t>
            </w:r>
          </w:p>
          <w:p w14:paraId="0385C1A5" w14:textId="77777777" w:rsidR="005C6A5E" w:rsidRPr="005C6A5E" w:rsidRDefault="005C6A5E" w:rsidP="005C6A5E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Комрыбхоз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3CDB9E5B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09C96C83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val="en-US" w:eastAsia="ru-RU"/>
              </w:rPr>
              <w:t>1.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78" w:type="pct"/>
          </w:tcPr>
          <w:p w14:paraId="0F54845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Стимулирование создания сбытовых (торговых) кооперативов для содействия продвижению продукции, произведенной малыми формами хозяйствования;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оказание государственной поддержки сельскохозяйственным потребительским кооперативам</w:t>
            </w:r>
          </w:p>
        </w:tc>
        <w:tc>
          <w:tcPr>
            <w:tcW w:w="773" w:type="pct"/>
          </w:tcPr>
          <w:p w14:paraId="386560D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высокие издержки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ограниченный доступ предприятий малых форм хозяйствования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к рынкам сбыта продукции</w:t>
            </w:r>
          </w:p>
        </w:tc>
        <w:tc>
          <w:tcPr>
            <w:tcW w:w="712" w:type="pct"/>
          </w:tcPr>
          <w:p w14:paraId="2440AED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о предоставлении субсидии (гранта)</w:t>
            </w:r>
          </w:p>
        </w:tc>
        <w:tc>
          <w:tcPr>
            <w:tcW w:w="558" w:type="pct"/>
          </w:tcPr>
          <w:p w14:paraId="607F1676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20" w:type="pct"/>
          </w:tcPr>
          <w:p w14:paraId="068D8FD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снижение барьеров доступа предприятий малых форм хозяйствования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к рынкам сбыта продукции, повышение товарности продукции</w:t>
            </w:r>
          </w:p>
        </w:tc>
        <w:tc>
          <w:tcPr>
            <w:tcW w:w="879" w:type="pct"/>
          </w:tcPr>
          <w:p w14:paraId="7FD44FA5" w14:textId="77777777" w:rsidR="005C6A5E" w:rsidRPr="005C6A5E" w:rsidRDefault="005C6A5E" w:rsidP="005C6A5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Минсельхозпрод РД,</w:t>
            </w:r>
          </w:p>
          <w:p w14:paraId="0F0068A7" w14:textId="77777777" w:rsidR="005C6A5E" w:rsidRPr="005C6A5E" w:rsidRDefault="005C6A5E" w:rsidP="005C6A5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Минпромторг РД,</w:t>
            </w:r>
          </w:p>
          <w:p w14:paraId="1DBB7DF3" w14:textId="77777777" w:rsidR="005C6A5E" w:rsidRPr="005C6A5E" w:rsidRDefault="005C6A5E" w:rsidP="005C6A5E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Комрыбхоз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20351E1F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056E30C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078" w:type="pct"/>
          </w:tcPr>
          <w:p w14:paraId="305122F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ветеринарно-санитарной экспертизы животноводческой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растениеводческой продукции непромышленного изготовления на рынках республики</w:t>
            </w:r>
          </w:p>
        </w:tc>
        <w:tc>
          <w:tcPr>
            <w:tcW w:w="773" w:type="pct"/>
          </w:tcPr>
          <w:p w14:paraId="33B7553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наличие риска заболеваний, передающихся через продукты питания</w:t>
            </w:r>
          </w:p>
        </w:tc>
        <w:tc>
          <w:tcPr>
            <w:tcW w:w="712" w:type="pct"/>
          </w:tcPr>
          <w:p w14:paraId="1B4DFA8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отчет по форме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5-вет в систему государственного информационного обеспечения в сфере сельского хозяйства</w:t>
            </w:r>
          </w:p>
        </w:tc>
        <w:tc>
          <w:tcPr>
            <w:tcW w:w="558" w:type="pct"/>
          </w:tcPr>
          <w:p w14:paraId="198FC536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820" w:type="pct"/>
          </w:tcPr>
          <w:p w14:paraId="3B8D71B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обеспечение здоровья населения, защита животных и растений, поддержание стабильности агропромышленного комплекса</w:t>
            </w:r>
          </w:p>
        </w:tc>
        <w:tc>
          <w:tcPr>
            <w:tcW w:w="879" w:type="pct"/>
          </w:tcPr>
          <w:p w14:paraId="3C519104" w14:textId="77777777" w:rsidR="005C6A5E" w:rsidRPr="005C6A5E" w:rsidRDefault="005C6A5E" w:rsidP="005C6A5E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Дагветеринария</w:t>
            </w:r>
            <w:proofErr w:type="spellEnd"/>
          </w:p>
        </w:tc>
      </w:tr>
      <w:tr w:rsidR="005C6A5E" w:rsidRPr="005C6A5E" w14:paraId="0F405375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30D152AB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val="en-US" w:eastAsia="ru-RU"/>
              </w:rPr>
              <w:t>1.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78" w:type="pct"/>
          </w:tcPr>
          <w:p w14:paraId="695D47E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плодоовощехранилищ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, осуществляющих хранение сельскохозяйственной продукции</w:t>
            </w:r>
          </w:p>
        </w:tc>
        <w:tc>
          <w:tcPr>
            <w:tcW w:w="773" w:type="pct"/>
          </w:tcPr>
          <w:p w14:paraId="3A9D5F2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рост цен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плодоовощную продукцию вне сезона сбора урожая, удовлетворение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внутреннего потребления республики в зимне-весенний период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за счет привозных плодов и овощей</w:t>
            </w:r>
          </w:p>
        </w:tc>
        <w:tc>
          <w:tcPr>
            <w:tcW w:w="712" w:type="pct"/>
          </w:tcPr>
          <w:p w14:paraId="4259733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Минэкономразви-тия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  <w:tc>
          <w:tcPr>
            <w:tcW w:w="558" w:type="pct"/>
          </w:tcPr>
          <w:p w14:paraId="7CA65A26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ежегодно, декабрь</w:t>
            </w:r>
          </w:p>
        </w:tc>
        <w:tc>
          <w:tcPr>
            <w:tcW w:w="820" w:type="pct"/>
          </w:tcPr>
          <w:p w14:paraId="14DD5B1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стабилизация рынка реализации плодоовощной продукции,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сдерживание сезонного роста цен</w:t>
            </w:r>
          </w:p>
        </w:tc>
        <w:tc>
          <w:tcPr>
            <w:tcW w:w="879" w:type="pct"/>
          </w:tcPr>
          <w:p w14:paraId="0AFC61CB" w14:textId="77777777" w:rsidR="005C6A5E" w:rsidRPr="005C6A5E" w:rsidRDefault="005C6A5E" w:rsidP="005C6A5E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Минсельхозпрод РД</w:t>
            </w:r>
          </w:p>
        </w:tc>
      </w:tr>
      <w:tr w:rsidR="005C6A5E" w:rsidRPr="005C6A5E" w14:paraId="58CBA56B" w14:textId="77777777" w:rsidTr="00D008D1">
        <w:trPr>
          <w:trHeight w:val="575"/>
        </w:trPr>
        <w:tc>
          <w:tcPr>
            <w:tcW w:w="5000" w:type="pct"/>
            <w:gridSpan w:val="8"/>
          </w:tcPr>
          <w:p w14:paraId="31CE7783" w14:textId="77777777" w:rsidR="005C6A5E" w:rsidRPr="005C6A5E" w:rsidRDefault="005C6A5E" w:rsidP="005C6A5E">
            <w:pPr>
              <w:jc w:val="center"/>
              <w:outlineLvl w:val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2. Рынок услуг связи, в том числе услуг по предоставлению широкополосного доступа</w:t>
            </w: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br/>
              <w:t>к информационно-телекоммуникационной сети «Интернет»</w:t>
            </w:r>
          </w:p>
        </w:tc>
      </w:tr>
      <w:tr w:rsidR="005C6A5E" w:rsidRPr="005C6A5E" w14:paraId="21A1AB61" w14:textId="77777777" w:rsidTr="00D008D1">
        <w:trPr>
          <w:gridAfter w:val="1"/>
          <w:wAfter w:w="4" w:type="pct"/>
          <w:trHeight w:val="28"/>
        </w:trPr>
        <w:tc>
          <w:tcPr>
            <w:tcW w:w="176" w:type="pct"/>
          </w:tcPr>
          <w:p w14:paraId="1795E8FE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78" w:type="pct"/>
          </w:tcPr>
          <w:p w14:paraId="6D181A0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Формирование и утверждение перечня объектов муниципальной собственности в городских округах для размещения объектов, сооружений и средств связи</w:t>
            </w:r>
          </w:p>
        </w:tc>
        <w:tc>
          <w:tcPr>
            <w:tcW w:w="773" w:type="pct"/>
          </w:tcPr>
          <w:p w14:paraId="50AC9DB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сохраняющиеся барьеры доступа операторов связи к объектам муниципальной собственности для размещения объектов, сооружений и средств связи, необходимых для оказания услуг</w:t>
            </w:r>
          </w:p>
        </w:tc>
        <w:tc>
          <w:tcPr>
            <w:tcW w:w="712" w:type="pct"/>
          </w:tcPr>
          <w:p w14:paraId="092B87D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муниципальные нормативные правовые акты</w:t>
            </w:r>
          </w:p>
        </w:tc>
        <w:tc>
          <w:tcPr>
            <w:tcW w:w="558" w:type="pct"/>
          </w:tcPr>
          <w:p w14:paraId="66062CF2" w14:textId="01AC9DA5" w:rsidR="005C6A5E" w:rsidRPr="005C6A5E" w:rsidRDefault="00E05671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II</w:t>
            </w:r>
            <w:r w:rsidR="005C6A5E" w:rsidRPr="005C6A5E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5C6A5E"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квартал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5C6A5E" w:rsidRPr="005C6A5E">
              <w:rPr>
                <w:rFonts w:eastAsia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820" w:type="pct"/>
          </w:tcPr>
          <w:p w14:paraId="15F73FD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упрощение доступа операторов связи к объектам инфраструктуры</w:t>
            </w:r>
          </w:p>
        </w:tc>
        <w:tc>
          <w:tcPr>
            <w:tcW w:w="879" w:type="pct"/>
          </w:tcPr>
          <w:p w14:paraId="49581116" w14:textId="3BF4FF8F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ОМСУ РД </w:t>
            </w:r>
            <w:r w:rsidR="00E05671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(по согласованию),</w:t>
            </w:r>
          </w:p>
          <w:p w14:paraId="529462D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3BD64BE1" w14:textId="77777777" w:rsidTr="00D008D1">
        <w:trPr>
          <w:gridAfter w:val="1"/>
          <w:wAfter w:w="4" w:type="pct"/>
          <w:trHeight w:val="28"/>
        </w:trPr>
        <w:tc>
          <w:tcPr>
            <w:tcW w:w="176" w:type="pct"/>
          </w:tcPr>
          <w:p w14:paraId="52385BB7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78" w:type="pct"/>
          </w:tcPr>
          <w:p w14:paraId="57234D27" w14:textId="40FCDA3B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Анализ наличия необоснованных отказов органов местного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самоуп-равления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Дагестан при запросах операторов </w:t>
            </w:r>
            <w:r w:rsidR="00E05671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на выдачу разрешений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размещение объектов связи с заслушиванием в рамках Правительственной комиссии Республики Дагестан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использованию информационных технологий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для формирования экосистемы цифровой экономики</w:t>
            </w:r>
          </w:p>
          <w:p w14:paraId="0053AA9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(далее – Комиссия по ИТ)</w:t>
            </w:r>
          </w:p>
        </w:tc>
        <w:tc>
          <w:tcPr>
            <w:tcW w:w="773" w:type="pct"/>
          </w:tcPr>
          <w:p w14:paraId="24C2FE2D" w14:textId="3F4CD5A3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сохраняющиеся барьеры доступа операторов связи </w:t>
            </w:r>
            <w:r w:rsidR="00E05671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 объектам муниципальной собственности для размещения объектов, сооружений и средств связи, необходимых для оказания услуг</w:t>
            </w:r>
          </w:p>
        </w:tc>
        <w:tc>
          <w:tcPr>
            <w:tcW w:w="712" w:type="pct"/>
          </w:tcPr>
          <w:p w14:paraId="679DD01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протокол</w:t>
            </w:r>
          </w:p>
          <w:p w14:paraId="2C454FC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Комиссии по ИТ</w:t>
            </w:r>
          </w:p>
        </w:tc>
        <w:tc>
          <w:tcPr>
            <w:tcW w:w="558" w:type="pct"/>
          </w:tcPr>
          <w:p w14:paraId="7A13944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20" w:type="pct"/>
          </w:tcPr>
          <w:p w14:paraId="5C2C976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упрощение доступа операторов связи к объектам инфраструктуры</w:t>
            </w:r>
          </w:p>
        </w:tc>
        <w:tc>
          <w:tcPr>
            <w:tcW w:w="879" w:type="pct"/>
          </w:tcPr>
          <w:p w14:paraId="35BA017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РД,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ОМСУ РД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5C6A5E" w:rsidRPr="005C6A5E" w14:paraId="60482A2F" w14:textId="77777777" w:rsidTr="00D008D1">
        <w:trPr>
          <w:gridAfter w:val="1"/>
          <w:wAfter w:w="4" w:type="pct"/>
          <w:trHeight w:val="28"/>
        </w:trPr>
        <w:tc>
          <w:tcPr>
            <w:tcW w:w="176" w:type="pct"/>
          </w:tcPr>
          <w:p w14:paraId="2729CBEF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078" w:type="pct"/>
          </w:tcPr>
          <w:p w14:paraId="0981577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исполнения требований законодательства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 размещении сетей связи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многоквартирных домах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доступе провайдеров</w:t>
            </w:r>
          </w:p>
        </w:tc>
        <w:tc>
          <w:tcPr>
            <w:tcW w:w="773" w:type="pct"/>
          </w:tcPr>
          <w:p w14:paraId="4204EFDB" w14:textId="6059A58F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риски монополизации рынка услуг связи </w:t>
            </w:r>
            <w:r w:rsidR="00E05671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 связи с сохраняю</w:t>
            </w:r>
            <w:r w:rsidR="00E0567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щимися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барьерами доступа операторов связи к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многоквар</w:t>
            </w:r>
            <w:r w:rsidR="00E0567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тирным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домам</w:t>
            </w:r>
          </w:p>
        </w:tc>
        <w:tc>
          <w:tcPr>
            <w:tcW w:w="712" w:type="pct"/>
          </w:tcPr>
          <w:p w14:paraId="527281E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протокол </w:t>
            </w:r>
          </w:p>
          <w:p w14:paraId="0DEEFAA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Комиссии по ИТ</w:t>
            </w:r>
          </w:p>
        </w:tc>
        <w:tc>
          <w:tcPr>
            <w:tcW w:w="558" w:type="pct"/>
          </w:tcPr>
          <w:p w14:paraId="241289D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20" w:type="pct"/>
          </w:tcPr>
          <w:p w14:paraId="763E1D1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конкуренции на рынке услуг связи, защита прав граждан на доступ к информации, сохранение целостности общего имущества многоквартирных домов </w:t>
            </w:r>
          </w:p>
        </w:tc>
        <w:tc>
          <w:tcPr>
            <w:tcW w:w="879" w:type="pct"/>
          </w:tcPr>
          <w:p w14:paraId="47F0145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РД,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Госжилинспекция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30143493" w14:textId="77777777" w:rsidTr="00D008D1">
        <w:trPr>
          <w:gridAfter w:val="1"/>
          <w:wAfter w:w="4" w:type="pct"/>
          <w:trHeight w:val="28"/>
        </w:trPr>
        <w:tc>
          <w:tcPr>
            <w:tcW w:w="176" w:type="pct"/>
          </w:tcPr>
          <w:p w14:paraId="4B874735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78" w:type="pct"/>
          </w:tcPr>
          <w:p w14:paraId="1FC398F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перечня мер государственной поддержки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информирование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действующих мерах поддержки отрасли связи</w:t>
            </w:r>
          </w:p>
        </w:tc>
        <w:tc>
          <w:tcPr>
            <w:tcW w:w="773" w:type="pct"/>
          </w:tcPr>
          <w:p w14:paraId="2DCF237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</w:p>
          <w:p w14:paraId="7E90D58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 мерах государственной поддержки отрасли связи</w:t>
            </w:r>
          </w:p>
        </w:tc>
        <w:tc>
          <w:tcPr>
            <w:tcW w:w="712" w:type="pct"/>
          </w:tcPr>
          <w:p w14:paraId="155DD1C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публикации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информационных каналах</w:t>
            </w:r>
          </w:p>
        </w:tc>
        <w:tc>
          <w:tcPr>
            <w:tcW w:w="558" w:type="pct"/>
          </w:tcPr>
          <w:p w14:paraId="4B45787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432B376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доступности вхождения субъектов предпринимательства </w:t>
            </w:r>
          </w:p>
          <w:p w14:paraId="6BF98A3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на товарный рынок услуг связи</w:t>
            </w:r>
          </w:p>
        </w:tc>
        <w:tc>
          <w:tcPr>
            <w:tcW w:w="879" w:type="pct"/>
          </w:tcPr>
          <w:p w14:paraId="5F3930D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195D593A" w14:textId="77777777" w:rsidTr="00D008D1">
        <w:tc>
          <w:tcPr>
            <w:tcW w:w="5000" w:type="pct"/>
            <w:gridSpan w:val="8"/>
          </w:tcPr>
          <w:p w14:paraId="1231BE47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3. Рынок оказания медицинских услуг</w:t>
            </w:r>
          </w:p>
        </w:tc>
      </w:tr>
      <w:tr w:rsidR="005C6A5E" w:rsidRPr="005C6A5E" w14:paraId="4CD92BE3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2D34B8B9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78" w:type="pct"/>
          </w:tcPr>
          <w:p w14:paraId="5A9F62F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предпри-нимателей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об обязательных требованиях в сфере оказания медицинских услуг</w:t>
            </w:r>
          </w:p>
        </w:tc>
        <w:tc>
          <w:tcPr>
            <w:tcW w:w="773" w:type="pct"/>
          </w:tcPr>
          <w:p w14:paraId="2FA40B0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об обязательных требованиях в сфере оказания медицинских услуг</w:t>
            </w:r>
          </w:p>
        </w:tc>
        <w:tc>
          <w:tcPr>
            <w:tcW w:w="712" w:type="pct"/>
          </w:tcPr>
          <w:p w14:paraId="4346C91B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Минздрава РД</w:t>
            </w:r>
          </w:p>
        </w:tc>
        <w:tc>
          <w:tcPr>
            <w:tcW w:w="558" w:type="pct"/>
          </w:tcPr>
          <w:p w14:paraId="0D9DDCF0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7C31ABA4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доступности вхождения субъектов предпринимательства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товарный рынок предоставления медицинских услуг</w:t>
            </w:r>
          </w:p>
        </w:tc>
        <w:tc>
          <w:tcPr>
            <w:tcW w:w="879" w:type="pct"/>
          </w:tcPr>
          <w:p w14:paraId="1892A539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Минздрав РД</w:t>
            </w:r>
          </w:p>
        </w:tc>
      </w:tr>
      <w:tr w:rsidR="005C6A5E" w:rsidRPr="005C6A5E" w14:paraId="7EE60FDB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2757570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78" w:type="pct"/>
          </w:tcPr>
          <w:p w14:paraId="2F27189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и ведение перечня объектов государственной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собственности, передача которых возможна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договорам аренды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 обязательством сохранения целевого назначения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использования объекта</w:t>
            </w:r>
          </w:p>
        </w:tc>
        <w:tc>
          <w:tcPr>
            <w:tcW w:w="773" w:type="pct"/>
          </w:tcPr>
          <w:p w14:paraId="09E7169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недостаточная доступность медицинской помощи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для жителей отдельных населенных пунктов Республики Дагестан </w:t>
            </w:r>
          </w:p>
        </w:tc>
        <w:tc>
          <w:tcPr>
            <w:tcW w:w="712" w:type="pct"/>
          </w:tcPr>
          <w:p w14:paraId="015AB8D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Минздрава РД</w:t>
            </w:r>
          </w:p>
        </w:tc>
        <w:tc>
          <w:tcPr>
            <w:tcW w:w="558" w:type="pct"/>
          </w:tcPr>
          <w:p w14:paraId="1071A7A3" w14:textId="562864BC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квартал</w:t>
            </w: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E05671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2026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20" w:type="pct"/>
          </w:tcPr>
          <w:p w14:paraId="7338CD0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привлечение субъектов предпринимательства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сферу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предоставле-ния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медицинских услуг</w:t>
            </w:r>
          </w:p>
        </w:tc>
        <w:tc>
          <w:tcPr>
            <w:tcW w:w="879" w:type="pct"/>
          </w:tcPr>
          <w:p w14:paraId="651EE02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Минздрав РД,</w:t>
            </w:r>
          </w:p>
          <w:p w14:paraId="6C89D610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Минимущество Дагестана</w:t>
            </w:r>
          </w:p>
        </w:tc>
      </w:tr>
      <w:tr w:rsidR="005C6A5E" w:rsidRPr="005C6A5E" w14:paraId="1BAC6D14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AFB4210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078" w:type="pct"/>
          </w:tcPr>
          <w:p w14:paraId="7422433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Включение частных медицинских организаций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Территориальную программу обязательного медицинского страхования с учетом недискриминационного распределения плановых объемов медицинской помощи при распределении общих расходов Республики Дагестан на выполнение Территориальной программы обязательного медицинского страхования</w:t>
            </w:r>
          </w:p>
        </w:tc>
        <w:tc>
          <w:tcPr>
            <w:tcW w:w="773" w:type="pct"/>
          </w:tcPr>
          <w:p w14:paraId="617A7CC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ограниченный доступ частных медицинских организаций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к реализации Территориальной программы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обязатель-ного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медицинского страхования</w:t>
            </w:r>
          </w:p>
        </w:tc>
        <w:tc>
          <w:tcPr>
            <w:tcW w:w="712" w:type="pct"/>
          </w:tcPr>
          <w:p w14:paraId="33120E2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Республики Дагестан об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утверж-дении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Территориа-льной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программы государственных гарантий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бесплат-ного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оказания гражданам меди-цинской помощи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Республике Дагестан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очередной год</w:t>
            </w:r>
          </w:p>
        </w:tc>
        <w:tc>
          <w:tcPr>
            <w:tcW w:w="558" w:type="pct"/>
          </w:tcPr>
          <w:p w14:paraId="56B5AD8E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ежегодно,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0" w:type="pct"/>
          </w:tcPr>
          <w:p w14:paraId="12D0140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негосударственных (немуниципальных) медицинских организаций к системе обязательного медицинского страхования (прозрачность распределения объемов)</w:t>
            </w:r>
          </w:p>
        </w:tc>
        <w:tc>
          <w:tcPr>
            <w:tcW w:w="879" w:type="pct"/>
          </w:tcPr>
          <w:p w14:paraId="539E0D0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Минздрав РД,</w:t>
            </w:r>
          </w:p>
          <w:p w14:paraId="71671C0F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ТФОМС РД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5C6A5E" w:rsidRPr="005C6A5E" w14:paraId="5D3A2B66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0E15508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078" w:type="pct"/>
          </w:tcPr>
          <w:p w14:paraId="1F87F9A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Лицензирование медицинской деятельности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Республике Дагестан</w:t>
            </w:r>
          </w:p>
        </w:tc>
        <w:tc>
          <w:tcPr>
            <w:tcW w:w="773" w:type="pct"/>
          </w:tcPr>
          <w:p w14:paraId="3E81957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оказание медицинских услуг без соблюдения обязательных требований, риски причинения вреда здоровью граждан</w:t>
            </w:r>
          </w:p>
        </w:tc>
        <w:tc>
          <w:tcPr>
            <w:tcW w:w="712" w:type="pct"/>
          </w:tcPr>
          <w:p w14:paraId="0C50FF7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предос-тавлении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лицензии;</w:t>
            </w:r>
          </w:p>
          <w:p w14:paraId="1A64E89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Минэкономразви-тия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  <w:tc>
          <w:tcPr>
            <w:tcW w:w="558" w:type="pct"/>
          </w:tcPr>
          <w:p w14:paraId="2C3B044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поступаю-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щими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заявле-ниями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6F20E0F3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5B62C87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безопасности, качества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законности оказания медицинских услуг, защита жизни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здоровья граждан</w:t>
            </w:r>
          </w:p>
        </w:tc>
        <w:tc>
          <w:tcPr>
            <w:tcW w:w="879" w:type="pct"/>
          </w:tcPr>
          <w:p w14:paraId="77B105D8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Минздрав РД</w:t>
            </w:r>
          </w:p>
        </w:tc>
      </w:tr>
      <w:tr w:rsidR="005C6A5E" w:rsidRPr="005C6A5E" w14:paraId="5D6222E5" w14:textId="77777777" w:rsidTr="00D008D1">
        <w:tc>
          <w:tcPr>
            <w:tcW w:w="5000" w:type="pct"/>
            <w:gridSpan w:val="8"/>
          </w:tcPr>
          <w:p w14:paraId="1B9FD2AE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4.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5C6A5E" w:rsidRPr="005C6A5E" w14:paraId="2429E3FC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18E18230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78" w:type="pct"/>
          </w:tcPr>
          <w:p w14:paraId="1E4C1A7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обязательных требованиях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773" w:type="pct"/>
          </w:tcPr>
          <w:p w14:paraId="68A1304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недостаточная осведомленность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 обязательных требованиях в сфере</w:t>
            </w:r>
            <w:r w:rsidRPr="005C6A5E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услуг розничной торговли лекарственными препаратами, медицинскими изделиями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сопутствующими товарами</w:t>
            </w:r>
          </w:p>
        </w:tc>
        <w:tc>
          <w:tcPr>
            <w:tcW w:w="712" w:type="pct"/>
          </w:tcPr>
          <w:p w14:paraId="0AC72D0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Минздрава РД</w:t>
            </w:r>
          </w:p>
        </w:tc>
        <w:tc>
          <w:tcPr>
            <w:tcW w:w="558" w:type="pct"/>
          </w:tcPr>
          <w:p w14:paraId="16182A3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38180EF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доступности вхождения субъектов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сферу услуг розничной торговли лекарственными препаратами, медицинскими изделиями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сопутствующими товарами</w:t>
            </w:r>
          </w:p>
        </w:tc>
        <w:tc>
          <w:tcPr>
            <w:tcW w:w="879" w:type="pct"/>
          </w:tcPr>
          <w:p w14:paraId="0E03002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Минздрав РД</w:t>
            </w:r>
          </w:p>
        </w:tc>
      </w:tr>
      <w:tr w:rsidR="005C6A5E" w:rsidRPr="005C6A5E" w14:paraId="753222D5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61C1223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78" w:type="pct"/>
          </w:tcPr>
          <w:p w14:paraId="2DF0AF8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территориальной доступности распространения лекарственных препаратов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удаленных 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труднодос-тупных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населенных пунктах Республики Дагестан</w:t>
            </w:r>
          </w:p>
        </w:tc>
        <w:tc>
          <w:tcPr>
            <w:tcW w:w="773" w:type="pct"/>
          </w:tcPr>
          <w:p w14:paraId="058A3CE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аптечных организаций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отдельных удаленных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труднодоступных населенных пунктах Республики Дагестан</w:t>
            </w:r>
          </w:p>
        </w:tc>
        <w:tc>
          <w:tcPr>
            <w:tcW w:w="712" w:type="pct"/>
          </w:tcPr>
          <w:p w14:paraId="234E937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Правительство РД</w:t>
            </w:r>
          </w:p>
        </w:tc>
        <w:tc>
          <w:tcPr>
            <w:tcW w:w="558" w:type="pct"/>
          </w:tcPr>
          <w:p w14:paraId="187B8B7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ежегодно,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val="en-US" w:eastAsia="ru-RU"/>
              </w:rPr>
              <w:t>I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820" w:type="pct"/>
          </w:tcPr>
          <w:p w14:paraId="56A1B17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сокращение перечня населенных пунктов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территории Республики Дагестан,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которых отсутствуют аптечные организации</w:t>
            </w:r>
          </w:p>
        </w:tc>
        <w:tc>
          <w:tcPr>
            <w:tcW w:w="879" w:type="pct"/>
          </w:tcPr>
          <w:p w14:paraId="1421F14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Минздрав РД</w:t>
            </w:r>
          </w:p>
        </w:tc>
      </w:tr>
      <w:tr w:rsidR="005C6A5E" w:rsidRPr="005C6A5E" w14:paraId="1A97A011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1F6F30C1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078" w:type="pct"/>
          </w:tcPr>
          <w:p w14:paraId="07AE1AD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Лицензирование фармацевтической деятельности в Республике Дагестан</w:t>
            </w:r>
          </w:p>
        </w:tc>
        <w:tc>
          <w:tcPr>
            <w:tcW w:w="773" w:type="pct"/>
          </w:tcPr>
          <w:p w14:paraId="3D48122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наличие риска причинения вреда пациентам из-за использования некачественных препаратов, нарушений правил хранения, отпуска или изготовления лекарств</w:t>
            </w:r>
          </w:p>
        </w:tc>
        <w:tc>
          <w:tcPr>
            <w:tcW w:w="712" w:type="pct"/>
          </w:tcPr>
          <w:p w14:paraId="10EC510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предоставлении лицензии;</w:t>
            </w:r>
          </w:p>
          <w:p w14:paraId="54ED7FF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3652FB5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с поступаю-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щими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заявлениями;</w:t>
            </w:r>
          </w:p>
          <w:p w14:paraId="28807BC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6418D52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контроля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за безопасностью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качеством деятельности, связанной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с производством, хранением, транспортировкой, отпуском и розничной торговлей лекарственными препаратами</w:t>
            </w:r>
          </w:p>
        </w:tc>
        <w:tc>
          <w:tcPr>
            <w:tcW w:w="879" w:type="pct"/>
          </w:tcPr>
          <w:p w14:paraId="27B6604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Минздрав РД</w:t>
            </w:r>
          </w:p>
        </w:tc>
      </w:tr>
      <w:tr w:rsidR="005C6A5E" w:rsidRPr="005C6A5E" w14:paraId="10A2FEC5" w14:textId="77777777" w:rsidTr="00D008D1">
        <w:tc>
          <w:tcPr>
            <w:tcW w:w="5000" w:type="pct"/>
            <w:gridSpan w:val="8"/>
          </w:tcPr>
          <w:p w14:paraId="45E468B8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5. Рынок оказания услуг по перевозке пассажиров автомобильным транспортом</w:t>
            </w:r>
          </w:p>
          <w:p w14:paraId="66922BB0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по муниципальным и межмуниципальным маршрутам регулярных перевозок</w:t>
            </w:r>
          </w:p>
        </w:tc>
      </w:tr>
      <w:tr w:rsidR="005C6A5E" w:rsidRPr="005C6A5E" w14:paraId="7D4B0C2E" w14:textId="77777777" w:rsidTr="00D008D1">
        <w:trPr>
          <w:gridAfter w:val="1"/>
          <w:wAfter w:w="4" w:type="pct"/>
          <w:trHeight w:val="3102"/>
        </w:trPr>
        <w:tc>
          <w:tcPr>
            <w:tcW w:w="176" w:type="pct"/>
          </w:tcPr>
          <w:p w14:paraId="58147A65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78" w:type="pct"/>
          </w:tcPr>
          <w:p w14:paraId="24A862B0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Размещение информации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 о критериях конкурсного отбора перевозчиков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открытом доступе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</w:t>
            </w:r>
            <w:r w:rsidRPr="005C6A5E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информационно-телекоммуникационной сети «Интернет» с целью обеспечения максимальной доступности информации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прозрачности условий работы на рынке пассажирских перевозок наземным транспортом</w:t>
            </w:r>
          </w:p>
        </w:tc>
        <w:tc>
          <w:tcPr>
            <w:tcW w:w="773" w:type="pct"/>
          </w:tcPr>
          <w:p w14:paraId="6ADEC64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225242413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ограниченность доступности информации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условиях работы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рынке пассажирских перевозок наземным транспортом</w:t>
            </w:r>
            <w:bookmarkEnd w:id="8"/>
          </w:p>
        </w:tc>
        <w:tc>
          <w:tcPr>
            <w:tcW w:w="712" w:type="pct"/>
          </w:tcPr>
          <w:p w14:paraId="7F69E23D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конкурсная документация, размещенная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официальных сайтах Минтранса РД и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ОМСУ РД</w:t>
            </w:r>
          </w:p>
          <w:p w14:paraId="1C194AF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115D31C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при проведении конкурса</w:t>
            </w:r>
          </w:p>
        </w:tc>
        <w:tc>
          <w:tcPr>
            <w:tcW w:w="820" w:type="pct"/>
          </w:tcPr>
          <w:p w14:paraId="3F4C8A6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9" w:name="_Hlk225242419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обеспечение макси-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мальной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доступности информации 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прозрач-ности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условий работы на рынке пассажирских перевозок наземным транспортом</w:t>
            </w:r>
            <w:bookmarkEnd w:id="9"/>
          </w:p>
        </w:tc>
        <w:tc>
          <w:tcPr>
            <w:tcW w:w="879" w:type="pct"/>
          </w:tcPr>
          <w:p w14:paraId="7666275E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Минтранс РД,</w:t>
            </w:r>
          </w:p>
          <w:p w14:paraId="480149D1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ОМСУ РД</w:t>
            </w:r>
          </w:p>
          <w:p w14:paraId="7479BCC0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30474D65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31F396C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078" w:type="pct"/>
          </w:tcPr>
          <w:p w14:paraId="1FEAAFB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(актуализация) документа планирования регулярных перевозок пассажиров и багажа автомобильным транспортом по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межмуници-пальным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(муниципальным) маршрутам регулярных перевозок</w:t>
            </w:r>
          </w:p>
        </w:tc>
        <w:tc>
          <w:tcPr>
            <w:tcW w:w="773" w:type="pct"/>
          </w:tcPr>
          <w:p w14:paraId="0962C96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несоответствие действующих маршрутов потребности населения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перевозках, недостаточная транспортная доступность</w:t>
            </w:r>
          </w:p>
        </w:tc>
        <w:tc>
          <w:tcPr>
            <w:tcW w:w="712" w:type="pct"/>
          </w:tcPr>
          <w:p w14:paraId="2DD565C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РД;</w:t>
            </w:r>
          </w:p>
          <w:p w14:paraId="6EAEA30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муниципальные нормативные правовые акты</w:t>
            </w:r>
          </w:p>
        </w:tc>
        <w:tc>
          <w:tcPr>
            <w:tcW w:w="558" w:type="pct"/>
          </w:tcPr>
          <w:p w14:paraId="3CB19A5D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047BB2A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создание эффективной маршрутной сети межмуниципальных (муниципальных) маршрутов регулярных перевозок, повышение качества обслуживания пассажиров</w:t>
            </w:r>
          </w:p>
        </w:tc>
        <w:tc>
          <w:tcPr>
            <w:tcW w:w="879" w:type="pct"/>
          </w:tcPr>
          <w:p w14:paraId="1880CA52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Минтранс РД,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ОМСУ РД</w:t>
            </w:r>
          </w:p>
          <w:p w14:paraId="1FDE5A9F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01F9D2B8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3A70E80B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078" w:type="pct"/>
          </w:tcPr>
          <w:p w14:paraId="1882CB5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за исполнением договора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согласно требованиям закупочной документации.</w:t>
            </w:r>
          </w:p>
          <w:p w14:paraId="6CC0485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В случае ненадлежащего исполнения, обеспечение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оперативных мер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по расторжению договора</w:t>
            </w:r>
          </w:p>
        </w:tc>
        <w:tc>
          <w:tcPr>
            <w:tcW w:w="773" w:type="pct"/>
          </w:tcPr>
          <w:p w14:paraId="27A3E2C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14:paraId="553F0C4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акт об утверждении порядка осуществления контроля за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выпол-нением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условий контракта</w:t>
            </w:r>
          </w:p>
        </w:tc>
        <w:tc>
          <w:tcPr>
            <w:tcW w:w="558" w:type="pct"/>
          </w:tcPr>
          <w:p w14:paraId="6EC818C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0D6A66B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контроль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за выполнением пассажирских перевозок, повышение эффективности обслуживания</w:t>
            </w:r>
          </w:p>
        </w:tc>
        <w:tc>
          <w:tcPr>
            <w:tcW w:w="879" w:type="pct"/>
          </w:tcPr>
          <w:p w14:paraId="45F3B37A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Минтранс РД,</w:t>
            </w:r>
          </w:p>
          <w:p w14:paraId="31393B38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ОМСУ РД</w:t>
            </w:r>
          </w:p>
          <w:p w14:paraId="7BA19C6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5E977841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6815926A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078" w:type="pct"/>
          </w:tcPr>
          <w:p w14:paraId="1E9EE7D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Ведение реестра межмуниципальных маршрутов регулярных перевозок Республики Дагестан</w:t>
            </w:r>
          </w:p>
        </w:tc>
        <w:tc>
          <w:tcPr>
            <w:tcW w:w="773" w:type="pct"/>
          </w:tcPr>
          <w:p w14:paraId="5131133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осуществление несанкционированных перевозок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межмуниципаль-ным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маршрутам</w:t>
            </w:r>
          </w:p>
        </w:tc>
        <w:tc>
          <w:tcPr>
            <w:tcW w:w="712" w:type="pct"/>
          </w:tcPr>
          <w:p w14:paraId="62BA5B2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Минтранса РД</w:t>
            </w:r>
          </w:p>
        </w:tc>
        <w:tc>
          <w:tcPr>
            <w:tcW w:w="558" w:type="pct"/>
          </w:tcPr>
          <w:p w14:paraId="2248AA6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58BE488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систематизация информации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 межмуниципальных маршрутах регулярных перевозок, обеспечение прозрачности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упорядоченности организации маршрутов</w:t>
            </w:r>
          </w:p>
        </w:tc>
        <w:tc>
          <w:tcPr>
            <w:tcW w:w="879" w:type="pct"/>
          </w:tcPr>
          <w:p w14:paraId="16F20AD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Минтранс РД</w:t>
            </w:r>
          </w:p>
        </w:tc>
      </w:tr>
      <w:tr w:rsidR="005C6A5E" w:rsidRPr="005C6A5E" w14:paraId="2C6D927A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3ED49C0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078" w:type="pct"/>
          </w:tcPr>
          <w:p w14:paraId="7133396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Ведение реестров муниципальных маршрутов регулярных перевозок Республики Дагестан</w:t>
            </w:r>
          </w:p>
        </w:tc>
        <w:tc>
          <w:tcPr>
            <w:tcW w:w="773" w:type="pct"/>
          </w:tcPr>
          <w:p w14:paraId="552EA2A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осуществление несанкционирован-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перевозок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по муниципальным маршрутам</w:t>
            </w:r>
          </w:p>
        </w:tc>
        <w:tc>
          <w:tcPr>
            <w:tcW w:w="712" w:type="pct"/>
          </w:tcPr>
          <w:p w14:paraId="79229FF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официальных сайтах ОМСУ РД</w:t>
            </w:r>
          </w:p>
        </w:tc>
        <w:tc>
          <w:tcPr>
            <w:tcW w:w="558" w:type="pct"/>
          </w:tcPr>
          <w:p w14:paraId="40604CA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496A89A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систематизация информации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 муниципальных маршрутах регулярных перевозок, обеспечение прозрачности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упорядоченности организации маршрутов</w:t>
            </w:r>
          </w:p>
        </w:tc>
        <w:tc>
          <w:tcPr>
            <w:tcW w:w="879" w:type="pct"/>
          </w:tcPr>
          <w:p w14:paraId="172F885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158F103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6DB8753E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02992844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078" w:type="pct"/>
          </w:tcPr>
          <w:p w14:paraId="48AA794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Обновление подвижного состава наземного общественного пассажирского транспорта</w:t>
            </w:r>
          </w:p>
        </w:tc>
        <w:tc>
          <w:tcPr>
            <w:tcW w:w="773" w:type="pct"/>
          </w:tcPr>
          <w:p w14:paraId="4EFBFBC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несоответствие подвижного состава наземного общественного пассажирского транспорта требованиям комфорта, безопасности экологичности</w:t>
            </w:r>
          </w:p>
        </w:tc>
        <w:tc>
          <w:tcPr>
            <w:tcW w:w="712" w:type="pct"/>
          </w:tcPr>
          <w:p w14:paraId="33F5ECD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7C8C944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ежегодно,</w:t>
            </w:r>
          </w:p>
          <w:p w14:paraId="3821584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val="en-US" w:eastAsia="ru-RU"/>
              </w:rPr>
              <w:t xml:space="preserve">I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0" w:type="pct"/>
          </w:tcPr>
          <w:p w14:paraId="7243CE8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повышение эффективности работы транспортной системы, качества оказания услуг по перевозке пассажиров автомобильным транспортом, улучшение транспортной доступности</w:t>
            </w:r>
          </w:p>
        </w:tc>
        <w:tc>
          <w:tcPr>
            <w:tcW w:w="879" w:type="pct"/>
          </w:tcPr>
          <w:p w14:paraId="2E5779E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Минтранс РД,</w:t>
            </w:r>
          </w:p>
          <w:p w14:paraId="6CED1AE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5F2D739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5F0B208E" w14:textId="77777777" w:rsidTr="00D008D1">
        <w:tc>
          <w:tcPr>
            <w:tcW w:w="5000" w:type="pct"/>
            <w:gridSpan w:val="8"/>
          </w:tcPr>
          <w:p w14:paraId="5876C25C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6. Рынок добычи общераспространенных полезных ископаемых на участках недр местного значения</w:t>
            </w:r>
          </w:p>
        </w:tc>
      </w:tr>
      <w:tr w:rsidR="005C6A5E" w:rsidRPr="005C6A5E" w14:paraId="0DFB32AB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8ECDF52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078" w:type="pct"/>
          </w:tcPr>
          <w:p w14:paraId="424030A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нормативной правовой базы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части упрощения порядка лицензирования, сокращения сроков оформления документов и предоставления государственной услуги</w:t>
            </w:r>
          </w:p>
        </w:tc>
        <w:tc>
          <w:tcPr>
            <w:tcW w:w="773" w:type="pct"/>
          </w:tcPr>
          <w:p w14:paraId="3397EED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ограниченность доступности добычи общераспространенных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</w:t>
            </w:r>
          </w:p>
        </w:tc>
        <w:tc>
          <w:tcPr>
            <w:tcW w:w="712" w:type="pct"/>
          </w:tcPr>
          <w:p w14:paraId="66B22BA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утверждение, актуализация административного регламента по пре-доставлению государственной услуги</w:t>
            </w:r>
          </w:p>
        </w:tc>
        <w:tc>
          <w:tcPr>
            <w:tcW w:w="558" w:type="pct"/>
          </w:tcPr>
          <w:p w14:paraId="5C40BFE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3B0F5A96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снижение барьеров входа на рынок добычи общераспространен-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</w:t>
            </w:r>
          </w:p>
        </w:tc>
        <w:tc>
          <w:tcPr>
            <w:tcW w:w="879" w:type="pct"/>
          </w:tcPr>
          <w:p w14:paraId="5712F984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Минприроды РД</w:t>
            </w:r>
          </w:p>
        </w:tc>
      </w:tr>
      <w:tr w:rsidR="005C6A5E" w:rsidRPr="005C6A5E" w14:paraId="336CFBAF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8D38B4E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078" w:type="pct"/>
          </w:tcPr>
          <w:p w14:paraId="6694309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Ведение реестра участков нераспределенного фонда недр общераспространенных полезных ископаемых участков недр местного значения</w:t>
            </w:r>
          </w:p>
        </w:tc>
        <w:tc>
          <w:tcPr>
            <w:tcW w:w="773" w:type="pct"/>
          </w:tcPr>
          <w:p w14:paraId="5E18D11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недостаток разведанных участков недр местного значения</w:t>
            </w:r>
          </w:p>
        </w:tc>
        <w:tc>
          <w:tcPr>
            <w:tcW w:w="712" w:type="pct"/>
          </w:tcPr>
          <w:p w14:paraId="79196C9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Минприроды РД</w:t>
            </w:r>
          </w:p>
        </w:tc>
        <w:tc>
          <w:tcPr>
            <w:tcW w:w="558" w:type="pct"/>
          </w:tcPr>
          <w:p w14:paraId="5F66C60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04C7BBC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информированности претендентов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879" w:type="pct"/>
          </w:tcPr>
          <w:p w14:paraId="7D7CAFB0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Минприроды РД</w:t>
            </w:r>
          </w:p>
        </w:tc>
      </w:tr>
      <w:tr w:rsidR="005C6A5E" w:rsidRPr="005C6A5E" w14:paraId="4140B059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7002F14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078" w:type="pct"/>
          </w:tcPr>
          <w:p w14:paraId="5D1B0F8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проведения аукционов на право пользования участками недр местного значения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 в электронной форме посредством электронной площадки</w:t>
            </w:r>
          </w:p>
        </w:tc>
        <w:tc>
          <w:tcPr>
            <w:tcW w:w="773" w:type="pct"/>
          </w:tcPr>
          <w:p w14:paraId="72303C4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ограниченность доступности добычи общераспространенных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</w:t>
            </w:r>
          </w:p>
        </w:tc>
        <w:tc>
          <w:tcPr>
            <w:tcW w:w="712" w:type="pct"/>
          </w:tcPr>
          <w:p w14:paraId="3F86835B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ведомственный акт Минприроды РД</w:t>
            </w:r>
          </w:p>
        </w:tc>
        <w:tc>
          <w:tcPr>
            <w:tcW w:w="558" w:type="pct"/>
          </w:tcPr>
          <w:p w14:paraId="266A203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50619B0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условий для развития конкуренции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рынке добычи общераспространен-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</w:t>
            </w:r>
          </w:p>
        </w:tc>
        <w:tc>
          <w:tcPr>
            <w:tcW w:w="879" w:type="pct"/>
          </w:tcPr>
          <w:p w14:paraId="4B84D087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Минприроды РД</w:t>
            </w:r>
          </w:p>
        </w:tc>
      </w:tr>
      <w:tr w:rsidR="005C6A5E" w:rsidRPr="005C6A5E" w14:paraId="42EE3D5E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69BA0FFC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078" w:type="pct"/>
          </w:tcPr>
          <w:p w14:paraId="2204259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опубликования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сайте Минприроды РД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информационно-телекоммуникационной сети «Интернет» и на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официаль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ном сайте торгов torgi.gov.ru информации о проведении аукционов на право пользования участками недр местного значения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 в электронной форме</w:t>
            </w:r>
          </w:p>
        </w:tc>
        <w:tc>
          <w:tcPr>
            <w:tcW w:w="773" w:type="pct"/>
          </w:tcPr>
          <w:p w14:paraId="1422F30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ограниченность доступности добычи общераспространен-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 участках недр местного значения</w:t>
            </w:r>
          </w:p>
        </w:tc>
        <w:tc>
          <w:tcPr>
            <w:tcW w:w="712" w:type="pct"/>
          </w:tcPr>
          <w:p w14:paraId="1BD290A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Минприроды РД</w:t>
            </w:r>
          </w:p>
        </w:tc>
        <w:tc>
          <w:tcPr>
            <w:tcW w:w="558" w:type="pct"/>
          </w:tcPr>
          <w:p w14:paraId="78048EE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61EB99F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информированности претендентов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получение права пользования участками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недр местного значения о проведении аукционов на право пользования участками недр местного значения</w:t>
            </w:r>
          </w:p>
        </w:tc>
        <w:tc>
          <w:tcPr>
            <w:tcW w:w="879" w:type="pct"/>
          </w:tcPr>
          <w:p w14:paraId="267DCB55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Минприроды РД</w:t>
            </w:r>
          </w:p>
        </w:tc>
      </w:tr>
      <w:tr w:rsidR="005C6A5E" w:rsidRPr="005C6A5E" w14:paraId="4BE890FF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8B50F8C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078" w:type="pct"/>
          </w:tcPr>
          <w:p w14:paraId="652243E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Согласование участков недр местного значения для предоставления прав пользования недрами</w:t>
            </w:r>
          </w:p>
        </w:tc>
        <w:tc>
          <w:tcPr>
            <w:tcW w:w="773" w:type="pct"/>
          </w:tcPr>
          <w:p w14:paraId="6E92D64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ограниченность доступности добычи общераспространенных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</w:t>
            </w:r>
          </w:p>
        </w:tc>
        <w:tc>
          <w:tcPr>
            <w:tcW w:w="712" w:type="pct"/>
          </w:tcPr>
          <w:p w14:paraId="1233E6F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6C317FE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4204B4C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доступности добычи общераспространенных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</w:t>
            </w:r>
          </w:p>
        </w:tc>
        <w:tc>
          <w:tcPr>
            <w:tcW w:w="879" w:type="pct"/>
          </w:tcPr>
          <w:p w14:paraId="4997496C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Минприроды РД</w:t>
            </w:r>
          </w:p>
        </w:tc>
      </w:tr>
      <w:tr w:rsidR="005C6A5E" w:rsidRPr="005C6A5E" w14:paraId="5186C8E5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340F5B88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078" w:type="pct"/>
          </w:tcPr>
          <w:p w14:paraId="4C37428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Осуществление лицензирования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пользование недрами</w:t>
            </w:r>
          </w:p>
        </w:tc>
        <w:tc>
          <w:tcPr>
            <w:tcW w:w="773" w:type="pct"/>
          </w:tcPr>
          <w:p w14:paraId="7F0011E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ограниченность доступности добычи общераспространенных полезных ископаемых на участках недр местного значения</w:t>
            </w:r>
          </w:p>
        </w:tc>
        <w:tc>
          <w:tcPr>
            <w:tcW w:w="712" w:type="pct"/>
          </w:tcPr>
          <w:p w14:paraId="40BAC09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577BA21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3D065DD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обеспечение доступности добычи общераспространен-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полезных ископаемых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участках недр местного значения</w:t>
            </w:r>
          </w:p>
        </w:tc>
        <w:tc>
          <w:tcPr>
            <w:tcW w:w="879" w:type="pct"/>
          </w:tcPr>
          <w:p w14:paraId="384BDDBF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Минприроды РД</w:t>
            </w:r>
          </w:p>
        </w:tc>
      </w:tr>
      <w:tr w:rsidR="005C6A5E" w:rsidRPr="005C6A5E" w14:paraId="37C8AEAF" w14:textId="77777777" w:rsidTr="00D008D1">
        <w:tc>
          <w:tcPr>
            <w:tcW w:w="5000" w:type="pct"/>
            <w:gridSpan w:val="8"/>
          </w:tcPr>
          <w:p w14:paraId="3AD5D13C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7.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Рынок торговли продовольственными товарами в неспециализированных магазинах</w:t>
            </w:r>
          </w:p>
        </w:tc>
      </w:tr>
      <w:tr w:rsidR="005C6A5E" w:rsidRPr="005C6A5E" w14:paraId="26EC35C9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28E238C8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078" w:type="pct"/>
          </w:tcPr>
          <w:p w14:paraId="09A915E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регулярных встреч с предпринимателями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целях обсуждения имеющихся проблем при осуществлении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предпринима-тельской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предложений по их решению</w:t>
            </w:r>
          </w:p>
        </w:tc>
        <w:tc>
          <w:tcPr>
            <w:tcW w:w="773" w:type="pct"/>
          </w:tcPr>
          <w:p w14:paraId="36B99F6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информированность субъектов малого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среднего предпринимательства</w:t>
            </w:r>
          </w:p>
        </w:tc>
        <w:tc>
          <w:tcPr>
            <w:tcW w:w="712" w:type="pct"/>
          </w:tcPr>
          <w:p w14:paraId="0A23EDA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1F61205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820" w:type="pct"/>
          </w:tcPr>
          <w:p w14:paraId="6C21BEE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уровня развития конкуренции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оценкам участников товарного рынка </w:t>
            </w:r>
          </w:p>
        </w:tc>
        <w:tc>
          <w:tcPr>
            <w:tcW w:w="879" w:type="pct"/>
          </w:tcPr>
          <w:p w14:paraId="65A5B14E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Уполномоченный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по делам предпринимателей по РД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(по согласованию),</w:t>
            </w:r>
          </w:p>
          <w:p w14:paraId="208FF440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Минпромторг РД,</w:t>
            </w:r>
          </w:p>
          <w:p w14:paraId="4D99F8D7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5C6A5E" w:rsidRPr="005C6A5E" w14:paraId="0847BE08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ED82627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1078" w:type="pct"/>
          </w:tcPr>
          <w:p w14:paraId="553C809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информационно-консультационных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обучающих мероприятий </w:t>
            </w:r>
          </w:p>
        </w:tc>
        <w:tc>
          <w:tcPr>
            <w:tcW w:w="773" w:type="pct"/>
          </w:tcPr>
          <w:p w14:paraId="0D1E9D5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низкая правовая грамотность субъектов малого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среднего предпринимательства</w:t>
            </w:r>
          </w:p>
        </w:tc>
        <w:tc>
          <w:tcPr>
            <w:tcW w:w="712" w:type="pct"/>
          </w:tcPr>
          <w:p w14:paraId="6A87D79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7865CD42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820" w:type="pct"/>
          </w:tcPr>
          <w:p w14:paraId="74805948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снижение количества хозяйствующих субъектов, привлеченных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к ответственности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за нарушения в рамках осуществления предпринимательской деятельности </w:t>
            </w:r>
          </w:p>
        </w:tc>
        <w:tc>
          <w:tcPr>
            <w:tcW w:w="879" w:type="pct"/>
          </w:tcPr>
          <w:p w14:paraId="7AEE062E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Уполномоченный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по делам предпринимателей по РД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(по согласованию),</w:t>
            </w:r>
          </w:p>
          <w:p w14:paraId="187009A0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Минпромторг РД,</w:t>
            </w:r>
          </w:p>
          <w:p w14:paraId="1D2DFCCB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5C6A5E" w:rsidRPr="005C6A5E" w14:paraId="6D024D5C" w14:textId="77777777" w:rsidTr="005C6A5E">
        <w:trPr>
          <w:gridAfter w:val="1"/>
          <w:wAfter w:w="4" w:type="pct"/>
        </w:trPr>
        <w:tc>
          <w:tcPr>
            <w:tcW w:w="176" w:type="pct"/>
          </w:tcPr>
          <w:p w14:paraId="4351FAEB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078" w:type="pct"/>
          </w:tcPr>
          <w:p w14:paraId="3B13E42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выставок и ярмарок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территории Республики Дагестан</w:t>
            </w:r>
          </w:p>
        </w:tc>
        <w:tc>
          <w:tcPr>
            <w:tcW w:w="773" w:type="pct"/>
          </w:tcPr>
          <w:p w14:paraId="0525BE9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трудности с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реализа-цией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продукции хозяйствующими субъектами</w:t>
            </w:r>
          </w:p>
        </w:tc>
        <w:tc>
          <w:tcPr>
            <w:tcW w:w="712" w:type="pct"/>
            <w:shd w:val="clear" w:color="auto" w:fill="FFFFFF"/>
          </w:tcPr>
          <w:p w14:paraId="140E30D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план ярмарочных мероприятий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территории Республики Дагестан;</w:t>
            </w:r>
          </w:p>
          <w:p w14:paraId="7F74EE4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43E6779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ежегодно;</w:t>
            </w:r>
          </w:p>
          <w:p w14:paraId="7B865BC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6C7BDA8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количества хозяйствующих субъектов на товарном рынке торговли продовольственными товарами 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неспециа-лизированных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магазинах</w:t>
            </w:r>
          </w:p>
        </w:tc>
        <w:tc>
          <w:tcPr>
            <w:tcW w:w="879" w:type="pct"/>
          </w:tcPr>
          <w:p w14:paraId="667B42FC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Минпромторг РД, Минсельхозпрод РД,</w:t>
            </w:r>
          </w:p>
          <w:p w14:paraId="21C5A493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ОМСУ РД</w:t>
            </w:r>
          </w:p>
          <w:p w14:paraId="36476BE0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0F1A8AA8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0C5EAC39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078" w:type="pct"/>
          </w:tcPr>
          <w:p w14:paraId="2701CC7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Разработка (актуализация) схем размещения нестационарных торговых объектов с учетом нормативов минимальной обеспеченности населения площадью торговых объектов</w:t>
            </w:r>
          </w:p>
        </w:tc>
        <w:tc>
          <w:tcPr>
            <w:tcW w:w="773" w:type="pct"/>
          </w:tcPr>
          <w:p w14:paraId="0B0DCF3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несоблюдение градостроительных, санитарных и иных норм при развитии торговли</w:t>
            </w:r>
          </w:p>
        </w:tc>
        <w:tc>
          <w:tcPr>
            <w:tcW w:w="712" w:type="pct"/>
          </w:tcPr>
          <w:p w14:paraId="2BD25C1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муниципальные нормативные правовые акты</w:t>
            </w:r>
          </w:p>
        </w:tc>
        <w:tc>
          <w:tcPr>
            <w:tcW w:w="558" w:type="pct"/>
          </w:tcPr>
          <w:p w14:paraId="402407FE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2026-2027 годы</w:t>
            </w:r>
          </w:p>
        </w:tc>
        <w:tc>
          <w:tcPr>
            <w:tcW w:w="820" w:type="pct"/>
          </w:tcPr>
          <w:p w14:paraId="41537E1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достижение нормативов минимальной обеспеченности населения площадью торговых объектов, удовлетворение потребностей жителей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товарах и услугах</w:t>
            </w:r>
          </w:p>
        </w:tc>
        <w:tc>
          <w:tcPr>
            <w:tcW w:w="879" w:type="pct"/>
          </w:tcPr>
          <w:p w14:paraId="3B199BB0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ОМСУ РД</w:t>
            </w:r>
          </w:p>
          <w:p w14:paraId="60768C85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(по согласованию),</w:t>
            </w:r>
          </w:p>
          <w:p w14:paraId="3EF9C580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Минпромторг РД</w:t>
            </w:r>
          </w:p>
        </w:tc>
      </w:tr>
      <w:tr w:rsidR="005C6A5E" w:rsidRPr="005C6A5E" w14:paraId="01EC1A9E" w14:textId="77777777" w:rsidTr="00D008D1">
        <w:tc>
          <w:tcPr>
            <w:tcW w:w="5000" w:type="pct"/>
            <w:gridSpan w:val="8"/>
          </w:tcPr>
          <w:p w14:paraId="084609A1" w14:textId="77777777" w:rsidR="005C6A5E" w:rsidRPr="005C6A5E" w:rsidRDefault="005C6A5E" w:rsidP="005C6A5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8. Рынок гостиничных услуг</w:t>
            </w:r>
          </w:p>
        </w:tc>
      </w:tr>
      <w:tr w:rsidR="005C6A5E" w:rsidRPr="005C6A5E" w14:paraId="5A13DB98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9C5CA8E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078" w:type="pct"/>
          </w:tcPr>
          <w:p w14:paraId="13F89B68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регулярных встреч с предпринимателями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целях обсуждения имеющихся проблем при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осуществлении предпринимательской деятельности и подготовка предложений по их решению</w:t>
            </w:r>
          </w:p>
        </w:tc>
        <w:tc>
          <w:tcPr>
            <w:tcW w:w="773" w:type="pct"/>
          </w:tcPr>
          <w:p w14:paraId="436EABE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функционирование субъектов товарного рынка 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неформаль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ном (теневом) секторе экономики</w:t>
            </w:r>
          </w:p>
        </w:tc>
        <w:tc>
          <w:tcPr>
            <w:tcW w:w="712" w:type="pct"/>
          </w:tcPr>
          <w:p w14:paraId="07C50BC5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2D61320D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ежегодно,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III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820" w:type="pct"/>
          </w:tcPr>
          <w:p w14:paraId="04C9DA0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уровня развития конкуренции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товарном рынке гостиничных услуг</w:t>
            </w:r>
          </w:p>
        </w:tc>
        <w:tc>
          <w:tcPr>
            <w:tcW w:w="879" w:type="pct"/>
          </w:tcPr>
          <w:p w14:paraId="4EBD9542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Минтуризм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4509A0FE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6DC2F29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078" w:type="pct"/>
          </w:tcPr>
          <w:p w14:paraId="080A02A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Мониторинг обеспечения гостиницами и иными средствами размещения прохождения процедуры соответствия средства размещения к типу средства размещения (процедура самооценки)</w:t>
            </w:r>
          </w:p>
        </w:tc>
        <w:tc>
          <w:tcPr>
            <w:tcW w:w="773" w:type="pct"/>
          </w:tcPr>
          <w:p w14:paraId="031564F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функционирование гостиниц и иных средств размещения,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не прошедших процедуру самооценки</w:t>
            </w:r>
          </w:p>
        </w:tc>
        <w:tc>
          <w:tcPr>
            <w:tcW w:w="712" w:type="pct"/>
          </w:tcPr>
          <w:p w14:paraId="66CF217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33437B85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ежегодно,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IV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820" w:type="pct"/>
          </w:tcPr>
          <w:p w14:paraId="3EE66B0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повышение качества гостиничных услуг, обеспечение добросовестной конкуренции между участниками товарного рынка</w:t>
            </w:r>
          </w:p>
        </w:tc>
        <w:tc>
          <w:tcPr>
            <w:tcW w:w="879" w:type="pct"/>
          </w:tcPr>
          <w:p w14:paraId="28A46028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Минтуризм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5213A307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1D720E89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078" w:type="pct"/>
          </w:tcPr>
          <w:p w14:paraId="3BA4649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Создание/ведение информационного туристского портала - электронного путеводителя по региону</w:t>
            </w:r>
          </w:p>
        </w:tc>
        <w:tc>
          <w:tcPr>
            <w:tcW w:w="773" w:type="pct"/>
          </w:tcPr>
          <w:p w14:paraId="2CB34E3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низкая осведомленность населения Российской Федерации 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туристи-ческом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потенциале Республики Дагестан</w:t>
            </w:r>
          </w:p>
        </w:tc>
        <w:tc>
          <w:tcPr>
            <w:tcW w:w="712" w:type="pct"/>
          </w:tcPr>
          <w:p w14:paraId="75CB922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информационный туристский портал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в сети «Интернет»</w:t>
            </w:r>
          </w:p>
        </w:tc>
        <w:tc>
          <w:tcPr>
            <w:tcW w:w="558" w:type="pct"/>
          </w:tcPr>
          <w:p w14:paraId="1DB1DE26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IV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квартал 2026 года</w:t>
            </w:r>
          </w:p>
        </w:tc>
        <w:tc>
          <w:tcPr>
            <w:tcW w:w="820" w:type="pct"/>
          </w:tcPr>
          <w:p w14:paraId="4BA4097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информированности туристов 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достопри-мечательностях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Дагестан, продвижение услуг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сфере туризма</w:t>
            </w:r>
          </w:p>
        </w:tc>
        <w:tc>
          <w:tcPr>
            <w:tcW w:w="879" w:type="pct"/>
          </w:tcPr>
          <w:p w14:paraId="6F0C9DEE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Минтуризм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23537C7D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6622F37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078" w:type="pct"/>
          </w:tcPr>
          <w:p w14:paraId="0FBA2B7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Аттестация экскурсоводов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гидов-переводчиков</w:t>
            </w:r>
          </w:p>
        </w:tc>
        <w:tc>
          <w:tcPr>
            <w:tcW w:w="773" w:type="pct"/>
          </w:tcPr>
          <w:p w14:paraId="74236AC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несоответствие экскурсоводов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гидов-переводчиков установленным требованиям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стандартам, предоставление экскурсоводами (гидами) некачественных услуг</w:t>
            </w:r>
          </w:p>
        </w:tc>
        <w:tc>
          <w:tcPr>
            <w:tcW w:w="712" w:type="pct"/>
          </w:tcPr>
          <w:p w14:paraId="0DC4EEC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нормативный правовой акт </w:t>
            </w: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Минтуризм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РД;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информация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5708F3AD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постоянно;</w:t>
            </w:r>
          </w:p>
          <w:p w14:paraId="0D791435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  <w:p w14:paraId="7908FF5B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14:paraId="6939388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профессионализма экскурсоводов (гидов)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гидов - переводчиков, оказывающих услуги туристам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туристских маршрутах</w:t>
            </w:r>
          </w:p>
        </w:tc>
        <w:tc>
          <w:tcPr>
            <w:tcW w:w="879" w:type="pct"/>
          </w:tcPr>
          <w:p w14:paraId="533B41AD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Минтуризм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315B5322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4DB9DCD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1078" w:type="pct"/>
          </w:tcPr>
          <w:p w14:paraId="0841ABE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Предоставление субсидии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государственную поддержку инвестиционных проектов по созданию модульных некапитальных средств размещения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Республике Дагестан</w:t>
            </w:r>
          </w:p>
        </w:tc>
        <w:tc>
          <w:tcPr>
            <w:tcW w:w="773" w:type="pct"/>
          </w:tcPr>
          <w:p w14:paraId="5A6B612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дефицит собственных финансовых средств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 хозяйствующих субъектов, недостаток средств размещения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Республике Дагестан</w:t>
            </w:r>
          </w:p>
        </w:tc>
        <w:tc>
          <w:tcPr>
            <w:tcW w:w="712" w:type="pct"/>
          </w:tcPr>
          <w:p w14:paraId="647AF88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предоставлении субсидии;</w:t>
            </w:r>
          </w:p>
          <w:p w14:paraId="5C9D00F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-развития РД</w:t>
            </w:r>
          </w:p>
        </w:tc>
        <w:tc>
          <w:tcPr>
            <w:tcW w:w="558" w:type="pct"/>
          </w:tcPr>
          <w:p w14:paraId="0E3B379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ежегодно;</w:t>
            </w:r>
          </w:p>
          <w:p w14:paraId="10CF4065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79E6153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рост деловой активности, увеличение количества хозяйствующих субъектов на товарном рынке</w:t>
            </w:r>
          </w:p>
        </w:tc>
        <w:tc>
          <w:tcPr>
            <w:tcW w:w="879" w:type="pct"/>
          </w:tcPr>
          <w:p w14:paraId="0AC7E2FA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Минтуризм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02C790A1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17910FAD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078" w:type="pct"/>
          </w:tcPr>
          <w:p w14:paraId="33132EE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профилактических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контрольных (надзорных) мероприятий в отношении средств размещения (гостиниц) в рамках осуществления регионального государственного контроля (надзора) в сфере туристской индустрии</w:t>
            </w:r>
          </w:p>
        </w:tc>
        <w:tc>
          <w:tcPr>
            <w:tcW w:w="773" w:type="pct"/>
          </w:tcPr>
          <w:p w14:paraId="01FAF93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нарушение субъектами товарного рынка обязательных требований, установленных законодательством, при предоставлении гостиничных услуг</w:t>
            </w:r>
          </w:p>
        </w:tc>
        <w:tc>
          <w:tcPr>
            <w:tcW w:w="712" w:type="pct"/>
          </w:tcPr>
          <w:p w14:paraId="143837C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ежегодный доклад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виде регионального государственного контроля (надзора)</w:t>
            </w:r>
          </w:p>
        </w:tc>
        <w:tc>
          <w:tcPr>
            <w:tcW w:w="558" w:type="pct"/>
          </w:tcPr>
          <w:p w14:paraId="4BC1BED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ежегодно, до 15 марта</w:t>
            </w:r>
          </w:p>
        </w:tc>
        <w:tc>
          <w:tcPr>
            <w:tcW w:w="820" w:type="pct"/>
          </w:tcPr>
          <w:p w14:paraId="62C3294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числа классифицированных средств размещения (функционирующих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с установленными обязательными требованиями)</w:t>
            </w:r>
          </w:p>
        </w:tc>
        <w:tc>
          <w:tcPr>
            <w:tcW w:w="879" w:type="pct"/>
          </w:tcPr>
          <w:p w14:paraId="741272B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Минтуризм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629F8F82" w14:textId="77777777" w:rsidTr="00D008D1">
        <w:tc>
          <w:tcPr>
            <w:tcW w:w="5000" w:type="pct"/>
            <w:gridSpan w:val="8"/>
          </w:tcPr>
          <w:p w14:paraId="3D04222B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9.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Рынок оказания услуг по общественному питанию</w:t>
            </w:r>
          </w:p>
        </w:tc>
      </w:tr>
      <w:tr w:rsidR="005C6A5E" w:rsidRPr="005C6A5E" w14:paraId="719B552A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1E514E70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078" w:type="pct"/>
          </w:tcPr>
          <w:p w14:paraId="303ADADB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регулярных встреч с предпринимателями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целях обсуждения имеющихся проблем при осуществлении предпринимательской деятельности 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предложе-ний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по их решению</w:t>
            </w:r>
          </w:p>
        </w:tc>
        <w:tc>
          <w:tcPr>
            <w:tcW w:w="773" w:type="pct"/>
          </w:tcPr>
          <w:p w14:paraId="5CEAD7E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информированность субъектов малого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среднего предпринимательства</w:t>
            </w:r>
          </w:p>
        </w:tc>
        <w:tc>
          <w:tcPr>
            <w:tcW w:w="712" w:type="pct"/>
          </w:tcPr>
          <w:p w14:paraId="386A8D2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6AB67DF0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820" w:type="pct"/>
          </w:tcPr>
          <w:p w14:paraId="760A5FC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уровня развития конкуренции по оценкам участников товарного рынка </w:t>
            </w:r>
          </w:p>
        </w:tc>
        <w:tc>
          <w:tcPr>
            <w:tcW w:w="879" w:type="pct"/>
          </w:tcPr>
          <w:p w14:paraId="0709AF0A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Уполномоченный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по делам </w:t>
            </w: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предприни-мателей</w:t>
            </w:r>
            <w:proofErr w:type="spellEnd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 РД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(по согласованию),</w:t>
            </w:r>
          </w:p>
          <w:p w14:paraId="198CC06B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Минпромторг РД,</w:t>
            </w:r>
          </w:p>
          <w:p w14:paraId="47BE7BA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5C6A5E" w:rsidRPr="005C6A5E" w14:paraId="4134F6C3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6F1F2ABC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078" w:type="pct"/>
          </w:tcPr>
          <w:p w14:paraId="19B75F8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Субсидирование затрат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на приобретение торгового оборудования в рамках государственной программы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Дагестан «Социально-экономическое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развитие горных территорий Республики Дагестан»</w:t>
            </w:r>
          </w:p>
        </w:tc>
        <w:tc>
          <w:tcPr>
            <w:tcW w:w="773" w:type="pct"/>
          </w:tcPr>
          <w:p w14:paraId="2AD8101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дефицит собственных финансовых средств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у хозяйствующих субъектов</w:t>
            </w:r>
          </w:p>
        </w:tc>
        <w:tc>
          <w:tcPr>
            <w:tcW w:w="712" w:type="pct"/>
          </w:tcPr>
          <w:p w14:paraId="3DEEF51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предоставлении субсидии</w:t>
            </w:r>
          </w:p>
        </w:tc>
        <w:tc>
          <w:tcPr>
            <w:tcW w:w="558" w:type="pct"/>
          </w:tcPr>
          <w:p w14:paraId="133E257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20" w:type="pct"/>
          </w:tcPr>
          <w:p w14:paraId="522F139A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хозяйствующих субъектов на товарном рынке</w:t>
            </w:r>
          </w:p>
        </w:tc>
        <w:tc>
          <w:tcPr>
            <w:tcW w:w="879" w:type="pct"/>
          </w:tcPr>
          <w:p w14:paraId="730FD39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</w:t>
            </w:r>
          </w:p>
        </w:tc>
      </w:tr>
      <w:tr w:rsidR="005C6A5E" w:rsidRPr="005C6A5E" w14:paraId="03B8238C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27EB6597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078" w:type="pct"/>
          </w:tcPr>
          <w:p w14:paraId="0CA5280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работы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легализации бизнеса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сфере общественного питания</w:t>
            </w:r>
          </w:p>
        </w:tc>
        <w:tc>
          <w:tcPr>
            <w:tcW w:w="773" w:type="pct"/>
          </w:tcPr>
          <w:p w14:paraId="36FD43A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функционирование субъектов товарного рынка 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неформаль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-ном (теневом) секторе экономики</w:t>
            </w:r>
          </w:p>
        </w:tc>
        <w:tc>
          <w:tcPr>
            <w:tcW w:w="712" w:type="pct"/>
          </w:tcPr>
          <w:p w14:paraId="2D1A00F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59A4CC24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ежегодно,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5C6A5E">
              <w:rPr>
                <w:rFonts w:eastAsia="Times New Roman"/>
                <w:sz w:val="24"/>
                <w:szCs w:val="24"/>
                <w:lang w:val="en-US" w:eastAsia="ru-RU"/>
              </w:rPr>
              <w:t xml:space="preserve">IV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0" w:type="pct"/>
          </w:tcPr>
          <w:p w14:paraId="22385FF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уровня развития конкуренции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товарном рынке гостиничных услуг</w:t>
            </w:r>
          </w:p>
        </w:tc>
        <w:tc>
          <w:tcPr>
            <w:tcW w:w="879" w:type="pct"/>
          </w:tcPr>
          <w:p w14:paraId="67C5526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Минпромторг РД,</w:t>
            </w:r>
          </w:p>
          <w:p w14:paraId="17F6251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58F897C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(по согласованию),</w:t>
            </w:r>
          </w:p>
          <w:p w14:paraId="53E3734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УФНС по Республике Дагестан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(по согласованию),</w:t>
            </w:r>
          </w:p>
          <w:p w14:paraId="57CA374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МВД по РД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5C6A5E" w:rsidRPr="005C6A5E" w14:paraId="71355EAB" w14:textId="77777777" w:rsidTr="00D008D1">
        <w:tc>
          <w:tcPr>
            <w:tcW w:w="5000" w:type="pct"/>
            <w:gridSpan w:val="8"/>
          </w:tcPr>
          <w:p w14:paraId="4A386988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10.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6A5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Рынок оказания услуг дошкольного образования</w:t>
            </w:r>
          </w:p>
        </w:tc>
      </w:tr>
      <w:tr w:rsidR="005C6A5E" w:rsidRPr="005C6A5E" w14:paraId="18BB2E3B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277DC547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078" w:type="pct"/>
          </w:tcPr>
          <w:p w14:paraId="1F05F1B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Оказание организационно-методической 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информа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ционно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-консультационной помощи негосударственным организациям по вопросам лицензирования и реализации федерального государственного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-тельного стандарта дошкольного образования</w:t>
            </w:r>
          </w:p>
        </w:tc>
        <w:tc>
          <w:tcPr>
            <w:tcW w:w="773" w:type="pct"/>
          </w:tcPr>
          <w:p w14:paraId="4216A07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об обязательных требованиях в сфере оказания услуг дошкольного образования</w:t>
            </w:r>
          </w:p>
        </w:tc>
        <w:tc>
          <w:tcPr>
            <w:tcW w:w="712" w:type="pct"/>
          </w:tcPr>
          <w:p w14:paraId="7915FA4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Минобрнауки РД</w:t>
            </w:r>
          </w:p>
        </w:tc>
        <w:tc>
          <w:tcPr>
            <w:tcW w:w="558" w:type="pct"/>
          </w:tcPr>
          <w:p w14:paraId="5B2F267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3AE4B2A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доступности вхождения субъектов предпринимательства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товарный рынок оказания услуг дошкольного образования</w:t>
            </w:r>
          </w:p>
        </w:tc>
        <w:tc>
          <w:tcPr>
            <w:tcW w:w="879" w:type="pct"/>
          </w:tcPr>
          <w:p w14:paraId="72A756D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Минобрнауки РД</w:t>
            </w:r>
          </w:p>
        </w:tc>
      </w:tr>
      <w:tr w:rsidR="005C6A5E" w:rsidRPr="005C6A5E" w14:paraId="7FA8E28B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FE942DB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078" w:type="pct"/>
          </w:tcPr>
          <w:p w14:paraId="12B6B8F5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Лицензирование образовательных организаций, реализующих программы дошкольного образования</w:t>
            </w:r>
          </w:p>
        </w:tc>
        <w:tc>
          <w:tcPr>
            <w:tcW w:w="773" w:type="pct"/>
          </w:tcPr>
          <w:p w14:paraId="06E249F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оказание дошкольных образовательных услуг без соблюдения необходимых норм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стандартов</w:t>
            </w:r>
          </w:p>
        </w:tc>
        <w:tc>
          <w:tcPr>
            <w:tcW w:w="712" w:type="pct"/>
          </w:tcPr>
          <w:p w14:paraId="323CAD6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о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предос-тавлении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лицензии;</w:t>
            </w:r>
          </w:p>
          <w:p w14:paraId="5CD5EB8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15B8F448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поступаю-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щими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заявлениями;</w:t>
            </w:r>
          </w:p>
          <w:p w14:paraId="73803303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1831F78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предоставление образовательных услуг,</w:t>
            </w:r>
            <w:r w:rsidRPr="005C6A5E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соответствующих требованиям образовательных программ, санитарным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противопожарным нормам</w:t>
            </w:r>
          </w:p>
        </w:tc>
        <w:tc>
          <w:tcPr>
            <w:tcW w:w="879" w:type="pct"/>
          </w:tcPr>
          <w:p w14:paraId="4FF185D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Минобрнауки РД</w:t>
            </w:r>
          </w:p>
        </w:tc>
      </w:tr>
      <w:tr w:rsidR="005C6A5E" w:rsidRPr="005C6A5E" w14:paraId="2CFAD180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0D07F359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10.3.</w:t>
            </w:r>
          </w:p>
        </w:tc>
        <w:tc>
          <w:tcPr>
            <w:tcW w:w="1078" w:type="pct"/>
          </w:tcPr>
          <w:p w14:paraId="050F52C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Субсидирование частных дошкольных образовательных организаций, частных общеобразовательных организаций 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индивидуаль-ных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возмещение затрат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по предоставлению дошкольного образования</w:t>
            </w:r>
          </w:p>
        </w:tc>
        <w:tc>
          <w:tcPr>
            <w:tcW w:w="773" w:type="pct"/>
          </w:tcPr>
          <w:p w14:paraId="37E6A38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дефицит собственных финансовых средств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 хозяйствующих субъектов, функционирующих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рынке оказания услуг дошкольного образования</w:t>
            </w:r>
          </w:p>
        </w:tc>
        <w:tc>
          <w:tcPr>
            <w:tcW w:w="712" w:type="pct"/>
          </w:tcPr>
          <w:p w14:paraId="261B938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предоставлении субсидии;</w:t>
            </w:r>
          </w:p>
          <w:p w14:paraId="0AF8ACE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010E704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 течение года;</w:t>
            </w:r>
          </w:p>
          <w:p w14:paraId="21F69436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0BA0A07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хозяйствующих субъектов на товарном рынке</w:t>
            </w:r>
          </w:p>
        </w:tc>
        <w:tc>
          <w:tcPr>
            <w:tcW w:w="879" w:type="pct"/>
          </w:tcPr>
          <w:p w14:paraId="2C394AE4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Минобрнауки РД</w:t>
            </w:r>
          </w:p>
        </w:tc>
      </w:tr>
      <w:tr w:rsidR="005C6A5E" w:rsidRPr="005C6A5E" w14:paraId="23010E06" w14:textId="77777777" w:rsidTr="00D008D1">
        <w:tc>
          <w:tcPr>
            <w:tcW w:w="5000" w:type="pct"/>
            <w:gridSpan w:val="8"/>
          </w:tcPr>
          <w:p w14:paraId="2D43F454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11.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6A5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Рынок оказания услуг среднего профессионального образования</w:t>
            </w:r>
          </w:p>
        </w:tc>
      </w:tr>
      <w:tr w:rsidR="005C6A5E" w:rsidRPr="005C6A5E" w14:paraId="5577E419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A83D3A8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078" w:type="pct"/>
          </w:tcPr>
          <w:p w14:paraId="2E5BC39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Оказание организационно-методической и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информацион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-но-консультационной помощи негосударственным организациям по вопросам лицензирования и реализации федеральных государственных образовательных стандартов среднего профессионального образования</w:t>
            </w:r>
          </w:p>
        </w:tc>
        <w:tc>
          <w:tcPr>
            <w:tcW w:w="773" w:type="pct"/>
          </w:tcPr>
          <w:p w14:paraId="116A405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об обязательных требованиях в сфере оказания услуг среднего профессионального образования</w:t>
            </w:r>
          </w:p>
        </w:tc>
        <w:tc>
          <w:tcPr>
            <w:tcW w:w="712" w:type="pct"/>
          </w:tcPr>
          <w:p w14:paraId="3433C31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Минобрнауки РД</w:t>
            </w:r>
          </w:p>
        </w:tc>
        <w:tc>
          <w:tcPr>
            <w:tcW w:w="558" w:type="pct"/>
          </w:tcPr>
          <w:p w14:paraId="40D12A7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3358006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доступности вхождения субъектов предпринимательства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товарный рынок оказания услуг среднего профессионального образования</w:t>
            </w:r>
          </w:p>
        </w:tc>
        <w:tc>
          <w:tcPr>
            <w:tcW w:w="879" w:type="pct"/>
          </w:tcPr>
          <w:p w14:paraId="52139CE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Минобрнауки РД</w:t>
            </w:r>
          </w:p>
        </w:tc>
      </w:tr>
      <w:tr w:rsidR="005C6A5E" w:rsidRPr="005C6A5E" w14:paraId="7E839A3E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3766F2B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1078" w:type="pct"/>
          </w:tcPr>
          <w:p w14:paraId="2193A78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Лицензирование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773" w:type="pct"/>
          </w:tcPr>
          <w:p w14:paraId="388EB6E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оказание услуг среднего профессионального образования без соблюдения обязательных норм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стандартов</w:t>
            </w:r>
          </w:p>
        </w:tc>
        <w:tc>
          <w:tcPr>
            <w:tcW w:w="712" w:type="pct"/>
          </w:tcPr>
          <w:p w14:paraId="560B224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предоставлении лицензии;</w:t>
            </w:r>
          </w:p>
          <w:p w14:paraId="042F6C7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2A5FF2AF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с поступаю-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щими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заявлениями;</w:t>
            </w:r>
          </w:p>
          <w:p w14:paraId="3DEDEFED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6C1A347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предоставление образовательных услуг,</w:t>
            </w:r>
            <w:r w:rsidRPr="005C6A5E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соответствующих требованиям образовательных программ, санитарным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противопожарным нормам</w:t>
            </w:r>
          </w:p>
        </w:tc>
        <w:tc>
          <w:tcPr>
            <w:tcW w:w="879" w:type="pct"/>
          </w:tcPr>
          <w:p w14:paraId="445B52C8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Минобрнауки РД</w:t>
            </w:r>
          </w:p>
        </w:tc>
      </w:tr>
      <w:tr w:rsidR="005C6A5E" w:rsidRPr="005C6A5E" w14:paraId="4A8E99BE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19C149B1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1078" w:type="pct"/>
          </w:tcPr>
          <w:p w14:paraId="2734C6D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Субсидирование частных образовательных учреждений, реализующих программы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среднего профессионального образования</w:t>
            </w:r>
          </w:p>
        </w:tc>
        <w:tc>
          <w:tcPr>
            <w:tcW w:w="773" w:type="pct"/>
          </w:tcPr>
          <w:p w14:paraId="2EBE1C0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дефицит собственных финансовых средств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 хозяйствующих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субъектов, функционирующих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рынке оказания услуг среднего профессионального образования</w:t>
            </w:r>
          </w:p>
        </w:tc>
        <w:tc>
          <w:tcPr>
            <w:tcW w:w="712" w:type="pct"/>
          </w:tcPr>
          <w:p w14:paraId="4E44EE5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предоставлении субсидии;</w:t>
            </w:r>
          </w:p>
          <w:p w14:paraId="4577436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0B60FC0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течение года;</w:t>
            </w:r>
          </w:p>
          <w:p w14:paraId="22B0F12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791F6A5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количества хозяйствующих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субъектов на товарном рынке</w:t>
            </w:r>
          </w:p>
        </w:tc>
        <w:tc>
          <w:tcPr>
            <w:tcW w:w="879" w:type="pct"/>
          </w:tcPr>
          <w:p w14:paraId="4540306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Минобрнауки РД</w:t>
            </w:r>
          </w:p>
        </w:tc>
      </w:tr>
      <w:tr w:rsidR="005C6A5E" w:rsidRPr="005C6A5E" w14:paraId="132DFC20" w14:textId="77777777" w:rsidTr="00D008D1">
        <w:tc>
          <w:tcPr>
            <w:tcW w:w="5000" w:type="pct"/>
            <w:gridSpan w:val="8"/>
          </w:tcPr>
          <w:p w14:paraId="5BACE730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12.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6A5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Рынок выполнения работ по содержанию и текущему ремонту</w:t>
            </w:r>
            <w:r w:rsidRPr="005C6A5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общего имущества собственников помещений в многоквартирном доме</w:t>
            </w:r>
          </w:p>
        </w:tc>
      </w:tr>
      <w:tr w:rsidR="005C6A5E" w:rsidRPr="005C6A5E" w14:paraId="107BD42A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662E0960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1078" w:type="pct"/>
          </w:tcPr>
          <w:p w14:paraId="0F2A991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Лицензирование деятельности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по управлению многоквартирными домами</w:t>
            </w:r>
          </w:p>
        </w:tc>
        <w:tc>
          <w:tcPr>
            <w:tcW w:w="773" w:type="pct"/>
          </w:tcPr>
          <w:p w14:paraId="703FF2C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несоблюдение требований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 к содержанию общего имущества, предоставлению коммунальных услуг надлежащего качества, нарушение условий договоров управления</w:t>
            </w:r>
          </w:p>
        </w:tc>
        <w:tc>
          <w:tcPr>
            <w:tcW w:w="712" w:type="pct"/>
          </w:tcPr>
          <w:p w14:paraId="60528E71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предоставлении лицензии;</w:t>
            </w:r>
          </w:p>
          <w:p w14:paraId="5A2F7B8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6AA23118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поступаю-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щими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заявлениями;</w:t>
            </w:r>
          </w:p>
          <w:p w14:paraId="6B42641F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820" w:type="pct"/>
          </w:tcPr>
          <w:p w14:paraId="6D07E38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повышение качества предоставляемых услуг по управлению многоквартирными домами</w:t>
            </w:r>
          </w:p>
        </w:tc>
        <w:tc>
          <w:tcPr>
            <w:tcW w:w="879" w:type="pct"/>
          </w:tcPr>
          <w:p w14:paraId="62AFE1F1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Госжилинспекция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61BA029E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986FB2A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1078" w:type="pct"/>
          </w:tcPr>
          <w:p w14:paraId="4A5E650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контрольно-надзорных мероприятий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отношении организаций, осуществляющих деятельность по управлению многоквартирными домами, ресурсоснабжающих организаций (РСО)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органов местного самоуправления</w:t>
            </w:r>
          </w:p>
        </w:tc>
        <w:tc>
          <w:tcPr>
            <w:tcW w:w="773" w:type="pct"/>
          </w:tcPr>
          <w:p w14:paraId="2256B79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предоставление некачественных услуг по управлению многоквартирными домами; несоблюдение Правил содержания общего имущества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многоквартирном доме (утверждены постановлением Правительства Российской Федера-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ции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от 13 августа 2006 г. № 491)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Правил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предостав-ления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коммунальных услуг собственникам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пользователям помещений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многоквартирных домах и жилых домов (утверждены постановлением Правительства Российской Федерации от 6 мая 2011 г. № 354)</w:t>
            </w:r>
          </w:p>
        </w:tc>
        <w:tc>
          <w:tcPr>
            <w:tcW w:w="712" w:type="pct"/>
          </w:tcPr>
          <w:p w14:paraId="73CE64A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ведомственный нормативный правовой акт;</w:t>
            </w:r>
          </w:p>
          <w:p w14:paraId="4FF89FC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101777C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необ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-ходимости;</w:t>
            </w:r>
          </w:p>
          <w:p w14:paraId="6F5AF43E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820" w:type="pct"/>
          </w:tcPr>
          <w:p w14:paraId="0F58DE6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повышение качества предоставляемых жилищных и комму-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нальных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услуг населению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их соответствие нормам действующего жилищного законодательства</w:t>
            </w:r>
          </w:p>
        </w:tc>
        <w:tc>
          <w:tcPr>
            <w:tcW w:w="879" w:type="pct"/>
          </w:tcPr>
          <w:p w14:paraId="5F588382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Госжилинспекция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0FEA9BA2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380352EC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1078" w:type="pct"/>
          </w:tcPr>
          <w:p w14:paraId="7290F44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контрольно-надзорных мероприятий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отношении Дагестанского фонда капитального ремонта</w:t>
            </w:r>
          </w:p>
        </w:tc>
        <w:tc>
          <w:tcPr>
            <w:tcW w:w="773" w:type="pct"/>
          </w:tcPr>
          <w:p w14:paraId="3DF96CF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риски нецелевого расходования средств Дагестанского фонда капитального ремонта</w:t>
            </w:r>
          </w:p>
        </w:tc>
        <w:tc>
          <w:tcPr>
            <w:tcW w:w="712" w:type="pct"/>
          </w:tcPr>
          <w:p w14:paraId="24D619B9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44A58774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20" w:type="pct"/>
          </w:tcPr>
          <w:p w14:paraId="1D4A3E4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прозрачности, законности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эффективности использования средств Дагестанского фонда капитального ремонта, своевременного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качественного проведения работ, защита прав собственников помещений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многоквартирных домах</w:t>
            </w:r>
          </w:p>
        </w:tc>
        <w:tc>
          <w:tcPr>
            <w:tcW w:w="879" w:type="pct"/>
          </w:tcPr>
          <w:p w14:paraId="44446BDB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Госжилинспекция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31F6204A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36615EFC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12.4.</w:t>
            </w:r>
          </w:p>
        </w:tc>
        <w:tc>
          <w:tcPr>
            <w:tcW w:w="1078" w:type="pct"/>
          </w:tcPr>
          <w:p w14:paraId="5085A7D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обязательных требованиях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к выполнению работ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содержанию и текущему ремонту общего имущества собственников помещений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многоквартирном доме</w:t>
            </w:r>
          </w:p>
        </w:tc>
        <w:tc>
          <w:tcPr>
            <w:tcW w:w="773" w:type="pct"/>
          </w:tcPr>
          <w:p w14:paraId="3283AE3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обязательных требованиях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к выполнению работ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содержанию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текущему ремонту общего имущества собственников помещений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многоквартирном доме</w:t>
            </w:r>
          </w:p>
        </w:tc>
        <w:tc>
          <w:tcPr>
            <w:tcW w:w="712" w:type="pct"/>
          </w:tcPr>
          <w:p w14:paraId="00BFD4D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официальном сайте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Госжилинспекции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  <w:tc>
          <w:tcPr>
            <w:tcW w:w="558" w:type="pct"/>
          </w:tcPr>
          <w:p w14:paraId="5A5519EA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0DD00FB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максимальной доступности информации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прозрачности условий выполнения работ по содержанию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текущему ремонту общего имущества собственников помещений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многоквартирном доме</w:t>
            </w:r>
          </w:p>
        </w:tc>
        <w:tc>
          <w:tcPr>
            <w:tcW w:w="879" w:type="pct"/>
          </w:tcPr>
          <w:p w14:paraId="01F8698E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Госжилинспекция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</w:tr>
      <w:tr w:rsidR="005C6A5E" w:rsidRPr="005C6A5E" w14:paraId="4C82DE1C" w14:textId="77777777" w:rsidTr="00D008D1">
        <w:tc>
          <w:tcPr>
            <w:tcW w:w="5000" w:type="pct"/>
            <w:gridSpan w:val="8"/>
          </w:tcPr>
          <w:p w14:paraId="4A417719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t>13.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6A5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Услуги по перевозке пассажиров и багажа легковым такси</w:t>
            </w:r>
          </w:p>
        </w:tc>
      </w:tr>
      <w:tr w:rsidR="005C6A5E" w:rsidRPr="005C6A5E" w14:paraId="2187405A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38FC4D1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078" w:type="pct"/>
          </w:tcPr>
          <w:p w14:paraId="4D7E6E4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Ведение регионального реестра легковых такси</w:t>
            </w:r>
          </w:p>
        </w:tc>
        <w:tc>
          <w:tcPr>
            <w:tcW w:w="773" w:type="pct"/>
          </w:tcPr>
          <w:p w14:paraId="065A5AC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осуществление перевозок нелегальными перевозчиками</w:t>
            </w:r>
          </w:p>
        </w:tc>
        <w:tc>
          <w:tcPr>
            <w:tcW w:w="712" w:type="pct"/>
          </w:tcPr>
          <w:p w14:paraId="5359B08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ФГИС «Такси»</w:t>
            </w:r>
          </w:p>
        </w:tc>
        <w:tc>
          <w:tcPr>
            <w:tcW w:w="558" w:type="pct"/>
          </w:tcPr>
          <w:p w14:paraId="32D701C4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7D6B8F4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прозрачности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легальности легковых таксомоторных перевозок, обеспечение безопасности пассажирских перевозок</w:t>
            </w:r>
          </w:p>
        </w:tc>
        <w:tc>
          <w:tcPr>
            <w:tcW w:w="879" w:type="pct"/>
          </w:tcPr>
          <w:p w14:paraId="2265414F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Минтранс РД</w:t>
            </w:r>
          </w:p>
        </w:tc>
      </w:tr>
      <w:tr w:rsidR="005C6A5E" w:rsidRPr="005C6A5E" w14:paraId="18AAFBCC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CBC8F91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078" w:type="pct"/>
          </w:tcPr>
          <w:p w14:paraId="48DC837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Ведение регионального реестра перевозчиков легковым такси</w:t>
            </w:r>
          </w:p>
        </w:tc>
        <w:tc>
          <w:tcPr>
            <w:tcW w:w="773" w:type="pct"/>
          </w:tcPr>
          <w:p w14:paraId="4EAC6B9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осуществление перевозок нелегальными перевозчиками</w:t>
            </w:r>
          </w:p>
        </w:tc>
        <w:tc>
          <w:tcPr>
            <w:tcW w:w="712" w:type="pct"/>
          </w:tcPr>
          <w:p w14:paraId="47A9116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ФГИС «Такси»</w:t>
            </w:r>
          </w:p>
        </w:tc>
        <w:tc>
          <w:tcPr>
            <w:tcW w:w="558" w:type="pct"/>
          </w:tcPr>
          <w:p w14:paraId="3C0E163B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03779F8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прозрачности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легальности легковых таксомоторных перевозок, обеспечение безопасности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пассажирских перевозок</w:t>
            </w:r>
          </w:p>
        </w:tc>
        <w:tc>
          <w:tcPr>
            <w:tcW w:w="879" w:type="pct"/>
          </w:tcPr>
          <w:p w14:paraId="1F303D43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Минтранс РД</w:t>
            </w:r>
          </w:p>
        </w:tc>
      </w:tr>
      <w:tr w:rsidR="005C6A5E" w:rsidRPr="005C6A5E" w14:paraId="1FF0E02B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28A8D62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078" w:type="pct"/>
          </w:tcPr>
          <w:p w14:paraId="485EE55B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Ведение регионального реестра служб заказа легковых такси</w:t>
            </w:r>
          </w:p>
        </w:tc>
        <w:tc>
          <w:tcPr>
            <w:tcW w:w="773" w:type="pct"/>
          </w:tcPr>
          <w:p w14:paraId="7B91BE8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осуществление перевозок нелегальными перевозчиками</w:t>
            </w:r>
          </w:p>
        </w:tc>
        <w:tc>
          <w:tcPr>
            <w:tcW w:w="712" w:type="pct"/>
          </w:tcPr>
          <w:p w14:paraId="2147458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ФГИС «Такси»</w:t>
            </w:r>
          </w:p>
        </w:tc>
        <w:tc>
          <w:tcPr>
            <w:tcW w:w="558" w:type="pct"/>
          </w:tcPr>
          <w:p w14:paraId="4642B830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08A0DE1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прозрачности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легальности легковых таксомоторных перевозок, обеспечение безопасности пассажирских перевозок</w:t>
            </w:r>
          </w:p>
        </w:tc>
        <w:tc>
          <w:tcPr>
            <w:tcW w:w="879" w:type="pct"/>
          </w:tcPr>
          <w:p w14:paraId="1E759564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Минтранс РД</w:t>
            </w:r>
          </w:p>
        </w:tc>
      </w:tr>
      <w:tr w:rsidR="005C6A5E" w:rsidRPr="005C6A5E" w14:paraId="581310C0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76D485FE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1078" w:type="pct"/>
          </w:tcPr>
          <w:p w14:paraId="5225603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Выдача разрешений юридическому лицу, индивидуальному предпринимателю или физическому лицу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перевозку пассажиров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багажа легковым такси</w:t>
            </w:r>
          </w:p>
        </w:tc>
        <w:tc>
          <w:tcPr>
            <w:tcW w:w="773" w:type="pct"/>
          </w:tcPr>
          <w:p w14:paraId="7EE8795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осуществление перевозок нелегальными перевозчиками</w:t>
            </w:r>
          </w:p>
        </w:tc>
        <w:tc>
          <w:tcPr>
            <w:tcW w:w="712" w:type="pct"/>
          </w:tcPr>
          <w:p w14:paraId="3783DF4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разрешение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перевозку</w:t>
            </w:r>
          </w:p>
        </w:tc>
        <w:tc>
          <w:tcPr>
            <w:tcW w:w="558" w:type="pct"/>
          </w:tcPr>
          <w:p w14:paraId="5918F377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2D410C2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прозрачности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легальности легковых таксомоторных перевозок, обеспечение безопасности пассажирских перевозок</w:t>
            </w:r>
          </w:p>
        </w:tc>
        <w:tc>
          <w:tcPr>
            <w:tcW w:w="879" w:type="pct"/>
          </w:tcPr>
          <w:p w14:paraId="337CDC10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Минтранс РД</w:t>
            </w:r>
          </w:p>
        </w:tc>
      </w:tr>
      <w:tr w:rsidR="005C6A5E" w:rsidRPr="005C6A5E" w14:paraId="4B8364D8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6E7685C4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1078" w:type="pct"/>
          </w:tcPr>
          <w:p w14:paraId="53F69F3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обязательных требованиях в сфере предоставления услуг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перевозке пассажиров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багажа легковым такси</w:t>
            </w:r>
          </w:p>
        </w:tc>
        <w:tc>
          <w:tcPr>
            <w:tcW w:w="773" w:type="pct"/>
          </w:tcPr>
          <w:p w14:paraId="37481538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об обязательных требованиях в сфере предоставления услуг по перевозке пассажиров и багажа легковым такси</w:t>
            </w:r>
          </w:p>
        </w:tc>
        <w:tc>
          <w:tcPr>
            <w:tcW w:w="712" w:type="pct"/>
          </w:tcPr>
          <w:p w14:paraId="6362DD4F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Минтранса РД</w:t>
            </w:r>
          </w:p>
        </w:tc>
        <w:tc>
          <w:tcPr>
            <w:tcW w:w="558" w:type="pct"/>
          </w:tcPr>
          <w:p w14:paraId="62D102FA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076C248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повышение доступности вхождения субъектов предпринимательства на товарный рынок предоставления услуг по перевозке пассажиров и багажа легковым такси</w:t>
            </w:r>
          </w:p>
        </w:tc>
        <w:tc>
          <w:tcPr>
            <w:tcW w:w="879" w:type="pct"/>
          </w:tcPr>
          <w:p w14:paraId="5AC17A73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Минтранс РД</w:t>
            </w:r>
          </w:p>
        </w:tc>
      </w:tr>
      <w:tr w:rsidR="005C6A5E" w:rsidRPr="005C6A5E" w14:paraId="18353FFA" w14:textId="77777777" w:rsidTr="00D008D1">
        <w:tc>
          <w:tcPr>
            <w:tcW w:w="5000" w:type="pct"/>
            <w:gridSpan w:val="8"/>
          </w:tcPr>
          <w:p w14:paraId="0AC08EDC" w14:textId="77777777" w:rsidR="005C6A5E" w:rsidRPr="005C6A5E" w:rsidRDefault="005C6A5E" w:rsidP="005C6A5E">
            <w:pPr>
              <w:keepNext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14.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C6A5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Рынок дорожной деятельности (за исключением проектирования)</w:t>
            </w:r>
          </w:p>
        </w:tc>
      </w:tr>
      <w:tr w:rsidR="005C6A5E" w:rsidRPr="005C6A5E" w14:paraId="5E47E77D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4DE41A2F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078" w:type="pct"/>
          </w:tcPr>
          <w:p w14:paraId="42CD580A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обязательных требованиях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к выполнению работ на рынке дорожной деятельности</w:t>
            </w:r>
          </w:p>
        </w:tc>
        <w:tc>
          <w:tcPr>
            <w:tcW w:w="773" w:type="pct"/>
          </w:tcPr>
          <w:p w14:paraId="5AB73EB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об обязательных требованиях в сфере выполнения работ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рынке дорожной деятельности</w:t>
            </w:r>
          </w:p>
        </w:tc>
        <w:tc>
          <w:tcPr>
            <w:tcW w:w="712" w:type="pct"/>
          </w:tcPr>
          <w:p w14:paraId="42EEC0F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официальном сайте Минтранса РД</w:t>
            </w:r>
          </w:p>
        </w:tc>
        <w:tc>
          <w:tcPr>
            <w:tcW w:w="558" w:type="pct"/>
          </w:tcPr>
          <w:p w14:paraId="5C6D7136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820" w:type="pct"/>
          </w:tcPr>
          <w:p w14:paraId="6D9D0845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доступности вхождения субъектов предпринимательства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на товарный рынок дорожной деятельности</w:t>
            </w:r>
          </w:p>
        </w:tc>
        <w:tc>
          <w:tcPr>
            <w:tcW w:w="879" w:type="pct"/>
          </w:tcPr>
          <w:p w14:paraId="3C532F3C" w14:textId="77777777" w:rsidR="005C6A5E" w:rsidRPr="005C6A5E" w:rsidRDefault="005C6A5E" w:rsidP="005C6A5E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Минтранс РД</w:t>
            </w:r>
          </w:p>
        </w:tc>
      </w:tr>
      <w:tr w:rsidR="005C6A5E" w:rsidRPr="005C6A5E" w14:paraId="3682F6A3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07888652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1078" w:type="pct"/>
          </w:tcPr>
          <w:p w14:paraId="1B95BE73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Проведение подрядных торгов для выполнения работ дорожной деятельности</w:t>
            </w:r>
          </w:p>
        </w:tc>
        <w:tc>
          <w:tcPr>
            <w:tcW w:w="773" w:type="pct"/>
          </w:tcPr>
          <w:p w14:paraId="5AB8004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наличие рисков монополизации рынка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и недобросовестного выполнения работ</w:t>
            </w:r>
          </w:p>
        </w:tc>
        <w:tc>
          <w:tcPr>
            <w:tcW w:w="712" w:type="pct"/>
          </w:tcPr>
          <w:p w14:paraId="5FEF1D4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объявление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о проведении торгов</w:t>
            </w:r>
          </w:p>
        </w:tc>
        <w:tc>
          <w:tcPr>
            <w:tcW w:w="558" w:type="pct"/>
          </w:tcPr>
          <w:p w14:paraId="7342E7D5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20" w:type="pct"/>
          </w:tcPr>
          <w:p w14:paraId="68C4DBA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эффективного использования средств заказчика, соблюдение требований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к выполнению работ, обеспечение конкуренции и равных возможностей для подрядных организаций</w:t>
            </w:r>
          </w:p>
        </w:tc>
        <w:tc>
          <w:tcPr>
            <w:tcW w:w="879" w:type="pct"/>
          </w:tcPr>
          <w:p w14:paraId="632C5B14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Минтранс РД,</w:t>
            </w:r>
          </w:p>
          <w:p w14:paraId="37AF094C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51048C30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(по согласованию)</w:t>
            </w:r>
          </w:p>
        </w:tc>
      </w:tr>
      <w:tr w:rsidR="005C6A5E" w:rsidRPr="005C6A5E" w14:paraId="5FE773CD" w14:textId="77777777" w:rsidTr="00D008D1">
        <w:trPr>
          <w:gridAfter w:val="1"/>
          <w:wAfter w:w="4" w:type="pct"/>
        </w:trPr>
        <w:tc>
          <w:tcPr>
            <w:tcW w:w="176" w:type="pct"/>
          </w:tcPr>
          <w:p w14:paraId="593CA5F4" w14:textId="77777777" w:rsidR="005C6A5E" w:rsidRPr="005C6A5E" w:rsidRDefault="005C6A5E" w:rsidP="005C6A5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1078" w:type="pct"/>
          </w:tcPr>
          <w:p w14:paraId="06B75A36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интеллектуальной транспортной системы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>в Махачкалинской агломерации</w:t>
            </w:r>
          </w:p>
        </w:tc>
        <w:tc>
          <w:tcPr>
            <w:tcW w:w="773" w:type="pct"/>
          </w:tcPr>
          <w:p w14:paraId="430C718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перегруженность дорог, высокая аварийность,</w:t>
            </w:r>
            <w:r w:rsidRPr="005C6A5E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неравномерность транспортной нагрузки</w:t>
            </w:r>
          </w:p>
        </w:tc>
        <w:tc>
          <w:tcPr>
            <w:tcW w:w="712" w:type="pct"/>
          </w:tcPr>
          <w:p w14:paraId="4F6D274E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-вития РД</w:t>
            </w:r>
          </w:p>
        </w:tc>
        <w:tc>
          <w:tcPr>
            <w:tcW w:w="558" w:type="pct"/>
          </w:tcPr>
          <w:p w14:paraId="2989C98F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ежегодно,</w:t>
            </w:r>
          </w:p>
          <w:p w14:paraId="26062DD8" w14:textId="77777777" w:rsidR="005C6A5E" w:rsidRPr="005C6A5E" w:rsidRDefault="005C6A5E" w:rsidP="005C6A5E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5C6A5E">
              <w:rPr>
                <w:rFonts w:eastAsia="Times New Roman"/>
                <w:bCs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20" w:type="pct"/>
          </w:tcPr>
          <w:p w14:paraId="5619887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транспортной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логис</w:t>
            </w:r>
            <w:proofErr w:type="spellEnd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 xml:space="preserve">-тики, автоматизация процессов управления дорожным движением </w:t>
            </w:r>
            <w:r w:rsidRPr="005C6A5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городской </w:t>
            </w:r>
            <w:proofErr w:type="spellStart"/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агломера-ции</w:t>
            </w:r>
            <w:proofErr w:type="spellEnd"/>
          </w:p>
        </w:tc>
        <w:tc>
          <w:tcPr>
            <w:tcW w:w="879" w:type="pct"/>
          </w:tcPr>
          <w:p w14:paraId="2C9524A2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Минтранс РД,</w:t>
            </w:r>
          </w:p>
          <w:p w14:paraId="70AB27CD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7122D237" w14:textId="77777777" w:rsidR="005C6A5E" w:rsidRPr="005C6A5E" w:rsidRDefault="005C6A5E" w:rsidP="005C6A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C6A5E">
              <w:rPr>
                <w:rFonts w:eastAsia="Times New Roman"/>
                <w:sz w:val="24"/>
                <w:szCs w:val="24"/>
                <w:lang w:eastAsia="ru-RU"/>
              </w:rPr>
              <w:t>(по согласованию)</w:t>
            </w:r>
          </w:p>
        </w:tc>
      </w:tr>
    </w:tbl>
    <w:p w14:paraId="4D5267FF" w14:textId="77777777" w:rsidR="005C6A5E" w:rsidRPr="005C6A5E" w:rsidRDefault="005C6A5E" w:rsidP="005C6A5E">
      <w:pPr>
        <w:spacing w:line="276" w:lineRule="auto"/>
        <w:jc w:val="both"/>
        <w:rPr>
          <w:rFonts w:eastAsia="Times New Roman"/>
          <w:b/>
          <w:lang w:eastAsia="ru-RU"/>
        </w:rPr>
      </w:pPr>
    </w:p>
    <w:p w14:paraId="2211EF98" w14:textId="77777777" w:rsidR="005C6A5E" w:rsidRPr="0090251A" w:rsidRDefault="005C6A5E" w:rsidP="005C6A5E">
      <w:pPr>
        <w:spacing w:after="160" w:line="259" w:lineRule="auto"/>
        <w:jc w:val="center"/>
        <w:rPr>
          <w:rFonts w:eastAsia="Calibri"/>
        </w:rPr>
      </w:pPr>
      <w:r w:rsidRPr="0090251A">
        <w:rPr>
          <w:rFonts w:eastAsia="Calibri"/>
        </w:rPr>
        <w:t>[SIGNERSTAMP1]</w:t>
      </w:r>
    </w:p>
    <w:p w14:paraId="690C4BB7" w14:textId="2521545D" w:rsidR="005C6A5E" w:rsidRDefault="005C6A5E">
      <w:r>
        <w:br w:type="page"/>
      </w:r>
    </w:p>
    <w:p w14:paraId="0E57EC2A" w14:textId="77777777" w:rsidR="00E35A6F" w:rsidRPr="00E35A6F" w:rsidRDefault="00E35A6F" w:rsidP="00E35A6F">
      <w:pPr>
        <w:ind w:left="10715"/>
        <w:jc w:val="center"/>
        <w:outlineLvl w:val="0"/>
        <w:rPr>
          <w:rFonts w:eastAsia="Calibri"/>
          <w:sz w:val="24"/>
          <w:szCs w:val="24"/>
        </w:rPr>
      </w:pPr>
      <w:r w:rsidRPr="00E35A6F">
        <w:rPr>
          <w:rFonts w:eastAsia="Calibri"/>
          <w:sz w:val="24"/>
          <w:szCs w:val="24"/>
        </w:rPr>
        <w:lastRenderedPageBreak/>
        <w:t>Приложение № 3</w:t>
      </w:r>
    </w:p>
    <w:p w14:paraId="5E0BCFDD" w14:textId="77777777" w:rsidR="00E35A6F" w:rsidRPr="00E35A6F" w:rsidRDefault="00E35A6F" w:rsidP="00E35A6F">
      <w:pPr>
        <w:ind w:left="10715"/>
        <w:jc w:val="center"/>
        <w:rPr>
          <w:rFonts w:eastAsia="Calibri"/>
          <w:sz w:val="24"/>
          <w:szCs w:val="24"/>
        </w:rPr>
      </w:pPr>
      <w:r w:rsidRPr="00E35A6F">
        <w:rPr>
          <w:rFonts w:eastAsia="Calibri"/>
          <w:sz w:val="24"/>
          <w:szCs w:val="24"/>
        </w:rPr>
        <w:t>к Плану мероприятий («дорожной карте»)</w:t>
      </w:r>
    </w:p>
    <w:p w14:paraId="06322B81" w14:textId="77777777" w:rsidR="00E35A6F" w:rsidRPr="00E35A6F" w:rsidRDefault="00E35A6F" w:rsidP="00E35A6F">
      <w:pPr>
        <w:ind w:left="10715"/>
        <w:jc w:val="center"/>
        <w:rPr>
          <w:rFonts w:eastAsia="Calibri"/>
          <w:sz w:val="24"/>
          <w:szCs w:val="24"/>
        </w:rPr>
      </w:pPr>
      <w:r w:rsidRPr="00E35A6F">
        <w:rPr>
          <w:rFonts w:eastAsia="Calibri"/>
          <w:sz w:val="24"/>
          <w:szCs w:val="24"/>
        </w:rPr>
        <w:t>по содействию развитию конкуренции</w:t>
      </w:r>
    </w:p>
    <w:p w14:paraId="4DBB9BA6" w14:textId="77777777" w:rsidR="00E35A6F" w:rsidRPr="00E35A6F" w:rsidRDefault="00E35A6F" w:rsidP="00E35A6F">
      <w:pPr>
        <w:ind w:left="10715"/>
        <w:jc w:val="center"/>
        <w:rPr>
          <w:rFonts w:eastAsia="Calibri"/>
          <w:sz w:val="24"/>
          <w:szCs w:val="24"/>
        </w:rPr>
      </w:pPr>
      <w:r w:rsidRPr="00E35A6F">
        <w:rPr>
          <w:rFonts w:eastAsia="Calibri"/>
          <w:sz w:val="24"/>
          <w:szCs w:val="24"/>
        </w:rPr>
        <w:t>в Республике Дагестан на 2026 - 2030 годы</w:t>
      </w:r>
    </w:p>
    <w:p w14:paraId="314F1A74" w14:textId="77777777" w:rsidR="00E35A6F" w:rsidRPr="00E35A6F" w:rsidRDefault="00E35A6F" w:rsidP="00E35A6F">
      <w:pPr>
        <w:rPr>
          <w:rFonts w:eastAsia="Calibri"/>
        </w:rPr>
      </w:pPr>
    </w:p>
    <w:p w14:paraId="42B6A43D" w14:textId="77777777" w:rsidR="00E35A6F" w:rsidRPr="00E35A6F" w:rsidRDefault="00E35A6F" w:rsidP="00E35A6F">
      <w:pPr>
        <w:rPr>
          <w:rFonts w:eastAsia="Calibri"/>
        </w:rPr>
      </w:pPr>
    </w:p>
    <w:p w14:paraId="73C798AA" w14:textId="77777777" w:rsidR="00E35A6F" w:rsidRPr="00E35A6F" w:rsidRDefault="00E35A6F" w:rsidP="00E35A6F">
      <w:pPr>
        <w:jc w:val="center"/>
        <w:outlineLvl w:val="0"/>
        <w:rPr>
          <w:rFonts w:eastAsia="Calibri"/>
          <w:b/>
          <w:bCs/>
        </w:rPr>
      </w:pPr>
      <w:r w:rsidRPr="00E35A6F">
        <w:rPr>
          <w:rFonts w:eastAsia="Calibri"/>
          <w:b/>
          <w:bCs/>
        </w:rPr>
        <w:t>Системные мероприятия,</w:t>
      </w:r>
      <w:r w:rsidRPr="00E35A6F">
        <w:rPr>
          <w:rFonts w:eastAsia="Calibri"/>
          <w:b/>
          <w:bCs/>
        </w:rPr>
        <w:br/>
        <w:t>направленные на развитие конкуренции в Республике Дагестан</w:t>
      </w:r>
    </w:p>
    <w:p w14:paraId="4B38B029" w14:textId="77777777" w:rsidR="00E35A6F" w:rsidRPr="00E35A6F" w:rsidRDefault="00E35A6F" w:rsidP="00E35A6F">
      <w:pPr>
        <w:spacing w:line="276" w:lineRule="auto"/>
        <w:jc w:val="both"/>
        <w:rPr>
          <w:rFonts w:eastAsia="Times New Roman"/>
          <w:b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2268"/>
        <w:gridCol w:w="2268"/>
        <w:gridCol w:w="1701"/>
        <w:gridCol w:w="2409"/>
        <w:gridCol w:w="2694"/>
      </w:tblGrid>
      <w:tr w:rsidR="00FB05BE" w:rsidRPr="00E35A6F" w14:paraId="01521E76" w14:textId="77777777" w:rsidTr="00FB05BE">
        <w:trPr>
          <w:tblHeader/>
        </w:trPr>
        <w:tc>
          <w:tcPr>
            <w:tcW w:w="562" w:type="dxa"/>
            <w:vAlign w:val="center"/>
          </w:tcPr>
          <w:p w14:paraId="58CAFF37" w14:textId="77777777" w:rsidR="00E35A6F" w:rsidRPr="00E35A6F" w:rsidRDefault="00E35A6F" w:rsidP="0059785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  <w:p w14:paraId="7EADD783" w14:textId="77777777" w:rsidR="00E35A6F" w:rsidRPr="00E35A6F" w:rsidRDefault="00E35A6F" w:rsidP="0059785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Align w:val="center"/>
          </w:tcPr>
          <w:p w14:paraId="6E31CA6D" w14:textId="77777777" w:rsidR="00E35A6F" w:rsidRPr="00E35A6F" w:rsidRDefault="00E35A6F" w:rsidP="00E35A6F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072FB1F6" w14:textId="77777777" w:rsidR="00E35A6F" w:rsidRPr="00E35A6F" w:rsidRDefault="00E35A6F" w:rsidP="00E35A6F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2268" w:type="dxa"/>
            <w:vAlign w:val="center"/>
          </w:tcPr>
          <w:p w14:paraId="4BCACF4E" w14:textId="77777777" w:rsidR="00E35A6F" w:rsidRPr="00E35A6F" w:rsidRDefault="00E35A6F" w:rsidP="00E35A6F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701" w:type="dxa"/>
            <w:vAlign w:val="center"/>
          </w:tcPr>
          <w:p w14:paraId="3E7FD23B" w14:textId="77777777" w:rsidR="00E35A6F" w:rsidRPr="00E35A6F" w:rsidRDefault="00E35A6F" w:rsidP="00E35A6F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409" w:type="dxa"/>
            <w:vAlign w:val="center"/>
          </w:tcPr>
          <w:p w14:paraId="48B0F4AE" w14:textId="77777777" w:rsidR="00E35A6F" w:rsidRPr="00E35A6F" w:rsidRDefault="00E35A6F" w:rsidP="00E35A6F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694" w:type="dxa"/>
            <w:vAlign w:val="center"/>
          </w:tcPr>
          <w:p w14:paraId="47A7897B" w14:textId="77777777" w:rsidR="00E35A6F" w:rsidRPr="00E35A6F" w:rsidRDefault="00E35A6F" w:rsidP="00E35A6F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E35A6F" w:rsidRPr="00E35A6F" w14:paraId="02609461" w14:textId="77777777" w:rsidTr="00E35A6F">
        <w:tc>
          <w:tcPr>
            <w:tcW w:w="15163" w:type="dxa"/>
            <w:gridSpan w:val="7"/>
          </w:tcPr>
          <w:p w14:paraId="46674220" w14:textId="77777777" w:rsidR="00E35A6F" w:rsidRPr="00E35A6F" w:rsidRDefault="00E35A6F" w:rsidP="005978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Выполнение требований Стандарта</w:t>
            </w:r>
          </w:p>
        </w:tc>
      </w:tr>
      <w:tr w:rsidR="00FB05BE" w:rsidRPr="00E35A6F" w14:paraId="4295E55A" w14:textId="77777777" w:rsidTr="00FB05BE">
        <w:tc>
          <w:tcPr>
            <w:tcW w:w="562" w:type="dxa"/>
          </w:tcPr>
          <w:p w14:paraId="4E290882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3830B5" w14:textId="48AB9964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Определение должностных лиц с правом принятия управленческих решений, занимающи</w:t>
            </w:r>
            <w:r w:rsidR="00AE623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должности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не ниже заместителя руководителя, ответственны</w:t>
            </w:r>
            <w:r w:rsidR="00AE623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за координацию вопросов содействия развитию конкуренции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1B6BA4">
              <w:rPr>
                <w:rFonts w:eastAsia="Times New Roman"/>
                <w:sz w:val="24"/>
                <w:szCs w:val="24"/>
                <w:lang w:eastAsia="ru-RU"/>
              </w:rPr>
              <w:t xml:space="preserve">органах исполнительной власти Республики Дагестан (далее -ОИВ РД) </w:t>
            </w:r>
          </w:p>
        </w:tc>
        <w:tc>
          <w:tcPr>
            <w:tcW w:w="2268" w:type="dxa"/>
          </w:tcPr>
          <w:p w14:paraId="61B15330" w14:textId="3E30A6A4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риск отсутствия координации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нарушения согласованности действий при реализации мер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268" w:type="dxa"/>
          </w:tcPr>
          <w:p w14:paraId="6AD1448F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нормативные правовые акты ОИВ РД</w:t>
            </w:r>
          </w:p>
        </w:tc>
        <w:tc>
          <w:tcPr>
            <w:tcW w:w="1701" w:type="dxa"/>
          </w:tcPr>
          <w:p w14:paraId="793FFFE8" w14:textId="7EE2D0DD" w:rsidR="00E35A6F" w:rsidRPr="00E35A6F" w:rsidRDefault="003F0E09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409" w:type="dxa"/>
          </w:tcPr>
          <w:p w14:paraId="27495F18" w14:textId="6B75C442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эффективная реализация мер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694" w:type="dxa"/>
          </w:tcPr>
          <w:p w14:paraId="44D1E047" w14:textId="77777777" w:rsidR="00E35A6F" w:rsidRPr="00E35A6F" w:rsidRDefault="00E35A6F" w:rsidP="00E35A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 Минэкономразвития РД</w:t>
            </w:r>
          </w:p>
        </w:tc>
      </w:tr>
      <w:tr w:rsidR="00FB05BE" w:rsidRPr="00E35A6F" w14:paraId="39FE4C7C" w14:textId="77777777" w:rsidTr="00FB05BE">
        <w:tc>
          <w:tcPr>
            <w:tcW w:w="562" w:type="dxa"/>
          </w:tcPr>
          <w:p w14:paraId="0B8C7435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52C5CF" w14:textId="0612F3A3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Определение структурных подразделений, ответственных за реализацию Плана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подведомственной сфере деятельности. Внесение соответствующих обязанностей и полномочий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должностные регламенты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 положения о структурных подразделениях ОИВ РД</w:t>
            </w:r>
          </w:p>
        </w:tc>
        <w:tc>
          <w:tcPr>
            <w:tcW w:w="2268" w:type="dxa"/>
          </w:tcPr>
          <w:p w14:paraId="507B64A6" w14:textId="30F4D77E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риск отсутствия координации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нарушения согласованности действий при реализации мер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268" w:type="dxa"/>
          </w:tcPr>
          <w:p w14:paraId="28D114F7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нормативные правовые акты ОИВ РД</w:t>
            </w:r>
          </w:p>
        </w:tc>
        <w:tc>
          <w:tcPr>
            <w:tcW w:w="1701" w:type="dxa"/>
          </w:tcPr>
          <w:p w14:paraId="781E0757" w14:textId="019600CC" w:rsidR="00E35A6F" w:rsidRPr="00E35A6F" w:rsidRDefault="003F0E09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409" w:type="dxa"/>
          </w:tcPr>
          <w:p w14:paraId="330C9CFA" w14:textId="3442B22B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эффективная реализация мер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694" w:type="dxa"/>
          </w:tcPr>
          <w:p w14:paraId="05EEECC7" w14:textId="77777777" w:rsidR="00E35A6F" w:rsidRPr="00E35A6F" w:rsidRDefault="00E35A6F" w:rsidP="00E35A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 Минэкономразвития РД</w:t>
            </w:r>
          </w:p>
        </w:tc>
      </w:tr>
      <w:tr w:rsidR="00FB05BE" w:rsidRPr="00E35A6F" w14:paraId="514AA3FA" w14:textId="77777777" w:rsidTr="00FB05BE">
        <w:tc>
          <w:tcPr>
            <w:tcW w:w="562" w:type="dxa"/>
          </w:tcPr>
          <w:p w14:paraId="6BC901BE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54C7EB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Подготовка ежегодного доклада о состоянии конкуренции в субъекте Российской Федерации</w:t>
            </w:r>
          </w:p>
        </w:tc>
        <w:tc>
          <w:tcPr>
            <w:tcW w:w="2268" w:type="dxa"/>
          </w:tcPr>
          <w:p w14:paraId="64863971" w14:textId="0710E0FB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структурированной информации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 реализации мер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268" w:type="dxa"/>
          </w:tcPr>
          <w:p w14:paraId="0C56914D" w14:textId="7CF0D10B" w:rsidR="00E35A6F" w:rsidRPr="00E35A6F" w:rsidRDefault="00AE623C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оклад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br/>
              <w:t>в ФАС России, Отделение – Национальный банк по Республике Дагестан</w:t>
            </w:r>
          </w:p>
        </w:tc>
        <w:tc>
          <w:tcPr>
            <w:tcW w:w="1701" w:type="dxa"/>
          </w:tcPr>
          <w:p w14:paraId="7010E401" w14:textId="2D93AD3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до 30 апреля года, следующего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2409" w:type="dxa"/>
          </w:tcPr>
          <w:p w14:paraId="5307DA92" w14:textId="72A6FF98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структурированной информации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 реализации мер </w:t>
            </w:r>
            <w:r w:rsidR="00FB05B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694" w:type="dxa"/>
          </w:tcPr>
          <w:p w14:paraId="6F58F591" w14:textId="77777777" w:rsidR="00E35A6F" w:rsidRPr="00E35A6F" w:rsidRDefault="00E35A6F" w:rsidP="00E35A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42D1B669" w14:textId="77777777" w:rsidR="00E35A6F" w:rsidRPr="00E35A6F" w:rsidRDefault="00E35A6F" w:rsidP="00E35A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024FA201" w14:textId="77777777" w:rsidR="00E35A6F" w:rsidRPr="00E35A6F" w:rsidRDefault="00E35A6F" w:rsidP="00E35A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4406BB42" w14:textId="77777777" w:rsidR="00E35A6F" w:rsidRPr="00E35A6F" w:rsidRDefault="00E35A6F" w:rsidP="00E35A6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4169658B" w14:textId="77777777" w:rsidTr="00FB05BE">
        <w:tc>
          <w:tcPr>
            <w:tcW w:w="562" w:type="dxa"/>
          </w:tcPr>
          <w:p w14:paraId="378185DD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F9332B" w14:textId="200CF8E5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Заключение соглашений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 реализации стандарта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Республике Дагестан между уполномоченным органом (Минэкономразвития РД)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r w:rsidR="00462EE2">
              <w:rPr>
                <w:rFonts w:eastAsia="Times New Roman"/>
                <w:sz w:val="24"/>
                <w:szCs w:val="24"/>
                <w:lang w:eastAsia="ru-RU"/>
              </w:rPr>
              <w:t xml:space="preserve">органами местного </w:t>
            </w:r>
            <w:proofErr w:type="spellStart"/>
            <w:r w:rsidR="00462EE2">
              <w:rPr>
                <w:rFonts w:eastAsia="Times New Roman"/>
                <w:sz w:val="24"/>
                <w:szCs w:val="24"/>
                <w:lang w:eastAsia="ru-RU"/>
              </w:rPr>
              <w:t>самоуп-равления</w:t>
            </w:r>
            <w:proofErr w:type="spellEnd"/>
            <w:r w:rsidR="00462EE2">
              <w:rPr>
                <w:rFonts w:eastAsia="Times New Roman"/>
                <w:sz w:val="24"/>
                <w:szCs w:val="24"/>
                <w:lang w:eastAsia="ru-RU"/>
              </w:rPr>
              <w:t xml:space="preserve"> (далее -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t>ОМСУ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  <w:r w:rsidR="00462EE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392CE831" w14:textId="7F9D5269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риск недостижения ключевых показателей развития конкуренции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товарных рынках</w:t>
            </w:r>
          </w:p>
        </w:tc>
        <w:tc>
          <w:tcPr>
            <w:tcW w:w="2268" w:type="dxa"/>
          </w:tcPr>
          <w:p w14:paraId="0AD4651D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соглашения</w:t>
            </w:r>
          </w:p>
        </w:tc>
        <w:tc>
          <w:tcPr>
            <w:tcW w:w="1701" w:type="dxa"/>
          </w:tcPr>
          <w:p w14:paraId="1137BDB0" w14:textId="0886E89B" w:rsidR="00E35A6F" w:rsidRPr="00E35A6F" w:rsidRDefault="003F0E09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IV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409" w:type="dxa"/>
          </w:tcPr>
          <w:p w14:paraId="2274CC9A" w14:textId="3C2BF0FB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участие ОМСУ РД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реализации мер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694" w:type="dxa"/>
          </w:tcPr>
          <w:p w14:paraId="75D9E43E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4316167C" w14:textId="7CC8945D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ОМСУ РД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2385DAA7" w14:textId="77777777" w:rsidTr="00FB05BE">
        <w:tc>
          <w:tcPr>
            <w:tcW w:w="562" w:type="dxa"/>
          </w:tcPr>
          <w:p w14:paraId="03695ED1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6718D1" w14:textId="272BFAD6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Формирование рейтинга муниципальных образований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Дагестан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в части их деятельности по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содейст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вию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развитию конкуренции</w:t>
            </w:r>
          </w:p>
        </w:tc>
        <w:tc>
          <w:tcPr>
            <w:tcW w:w="2268" w:type="dxa"/>
          </w:tcPr>
          <w:p w14:paraId="1A30002A" w14:textId="45500C19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мотивация ОМСУ РД к реализации мер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268" w:type="dxa"/>
          </w:tcPr>
          <w:p w14:paraId="3E831703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нормативный правовой акт Минэкономразвития РД</w:t>
            </w:r>
          </w:p>
        </w:tc>
        <w:tc>
          <w:tcPr>
            <w:tcW w:w="1701" w:type="dxa"/>
          </w:tcPr>
          <w:p w14:paraId="46169A11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ежегодно, апрель</w:t>
            </w:r>
          </w:p>
        </w:tc>
        <w:tc>
          <w:tcPr>
            <w:tcW w:w="2409" w:type="dxa"/>
          </w:tcPr>
          <w:p w14:paraId="6C215F0E" w14:textId="61B03A0E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участие ОМСУ РД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реализации мер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694" w:type="dxa"/>
          </w:tcPr>
          <w:p w14:paraId="574896F8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16D47DBD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70E886BC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2E7F7ED0" w14:textId="77777777" w:rsidTr="00FB05BE">
        <w:tc>
          <w:tcPr>
            <w:tcW w:w="562" w:type="dxa"/>
          </w:tcPr>
          <w:p w14:paraId="6121F1FD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4D4F06" w14:textId="4B29FF29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методики оценки ОМСУ 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t xml:space="preserve">РД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части 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их деятельности 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содействию развитию конкуренции</w:t>
            </w:r>
          </w:p>
        </w:tc>
        <w:tc>
          <w:tcPr>
            <w:tcW w:w="2268" w:type="dxa"/>
          </w:tcPr>
          <w:p w14:paraId="26DD8A66" w14:textId="48F81BB1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мотивация ОМСУ РД к реализации мер </w:t>
            </w:r>
            <w:r w:rsidR="005659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268" w:type="dxa"/>
          </w:tcPr>
          <w:p w14:paraId="1C133037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нормативный правовой акт Минэкономразвития РД</w:t>
            </w:r>
          </w:p>
        </w:tc>
        <w:tc>
          <w:tcPr>
            <w:tcW w:w="1701" w:type="dxa"/>
          </w:tcPr>
          <w:p w14:paraId="272D7A8F" w14:textId="57DC7803" w:rsidR="00E35A6F" w:rsidRPr="00E35A6F" w:rsidRDefault="003F0E09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IV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2409" w:type="dxa"/>
          </w:tcPr>
          <w:p w14:paraId="16C38BDB" w14:textId="33C83010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участие ОМСУ РД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реализации мер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развитию конкуренции</w:t>
            </w:r>
          </w:p>
        </w:tc>
        <w:tc>
          <w:tcPr>
            <w:tcW w:w="2694" w:type="dxa"/>
          </w:tcPr>
          <w:p w14:paraId="66D9041B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</w:t>
            </w:r>
          </w:p>
        </w:tc>
      </w:tr>
      <w:tr w:rsidR="00FB05BE" w:rsidRPr="00E35A6F" w14:paraId="60DFB473" w14:textId="77777777" w:rsidTr="00FB05BE">
        <w:tc>
          <w:tcPr>
            <w:tcW w:w="562" w:type="dxa"/>
          </w:tcPr>
          <w:p w14:paraId="6C30C6D4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48A7FB" w14:textId="2FEF9A84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Актуализация состава Республиканской комиссии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содействию развитию конкуренции по должностям</w:t>
            </w:r>
          </w:p>
        </w:tc>
        <w:tc>
          <w:tcPr>
            <w:tcW w:w="2268" w:type="dxa"/>
          </w:tcPr>
          <w:p w14:paraId="4C61107D" w14:textId="1AE85A29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наличие в составе Республиканской комиссии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 содействию развитию конкуренции неактуальных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наименований должностей участников</w:t>
            </w:r>
          </w:p>
        </w:tc>
        <w:tc>
          <w:tcPr>
            <w:tcW w:w="2268" w:type="dxa"/>
          </w:tcPr>
          <w:p w14:paraId="42C2701D" w14:textId="6C57452A" w:rsidR="00E35A6F" w:rsidRPr="00E35A6F" w:rsidRDefault="000057C3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каз Главы РД</w:t>
            </w:r>
          </w:p>
        </w:tc>
        <w:tc>
          <w:tcPr>
            <w:tcW w:w="1701" w:type="dxa"/>
          </w:tcPr>
          <w:p w14:paraId="3853E72C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14:paraId="05D84646" w14:textId="0FC43A9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консультативно-методического обеспечения работ, связанных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 внедрением стандарта развития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конкуренции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Республике Дагестан</w:t>
            </w:r>
          </w:p>
        </w:tc>
        <w:tc>
          <w:tcPr>
            <w:tcW w:w="2694" w:type="dxa"/>
          </w:tcPr>
          <w:p w14:paraId="550CA340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Минэкономразвития РД</w:t>
            </w:r>
          </w:p>
        </w:tc>
      </w:tr>
      <w:tr w:rsidR="00FB05BE" w:rsidRPr="00E35A6F" w14:paraId="00C865BB" w14:textId="77777777" w:rsidTr="00FB05BE">
        <w:tc>
          <w:tcPr>
            <w:tcW w:w="562" w:type="dxa"/>
          </w:tcPr>
          <w:p w14:paraId="011A96B1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13C1E4" w14:textId="5B9B853D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Организация проведения заседаний Республиканской комиссии по содействию развитию конкуренции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t xml:space="preserve"> (далее – Комисси</w:t>
            </w:r>
            <w:r w:rsidR="007243A0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t xml:space="preserve">)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(не реже одного раза в год)</w:t>
            </w:r>
          </w:p>
        </w:tc>
        <w:tc>
          <w:tcPr>
            <w:tcW w:w="2268" w:type="dxa"/>
          </w:tcPr>
          <w:p w14:paraId="35022D82" w14:textId="5427858F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необходимость всестороннего обсуждения мер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совершенство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ванию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конкурентной политики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Республике Дагестан</w:t>
            </w:r>
          </w:p>
        </w:tc>
        <w:tc>
          <w:tcPr>
            <w:tcW w:w="2268" w:type="dxa"/>
          </w:tcPr>
          <w:p w14:paraId="2F98A5FA" w14:textId="62716746" w:rsidR="00E35A6F" w:rsidRPr="00E35A6F" w:rsidRDefault="003F0E09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ротокол 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омиссии</w:t>
            </w:r>
          </w:p>
        </w:tc>
        <w:tc>
          <w:tcPr>
            <w:tcW w:w="1701" w:type="dxa"/>
          </w:tcPr>
          <w:p w14:paraId="0E2421D1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</w:tcPr>
          <w:p w14:paraId="1B321908" w14:textId="4B7BAA18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решений по вопросам реализации мер, направленных 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развитие конкуренции </w:t>
            </w:r>
            <w:r w:rsidR="000057C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интересах конечного потребителя товаров, работ и услуг</w:t>
            </w:r>
          </w:p>
        </w:tc>
        <w:tc>
          <w:tcPr>
            <w:tcW w:w="2694" w:type="dxa"/>
          </w:tcPr>
          <w:p w14:paraId="6BF71408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</w:t>
            </w:r>
          </w:p>
        </w:tc>
      </w:tr>
      <w:tr w:rsidR="00FB05BE" w:rsidRPr="00E35A6F" w14:paraId="0932E658" w14:textId="77777777" w:rsidTr="00FB05BE">
        <w:tc>
          <w:tcPr>
            <w:tcW w:w="562" w:type="dxa"/>
          </w:tcPr>
          <w:p w14:paraId="22F35CED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40A718" w14:textId="27D4B72F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Размещение информации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 деятельности по содействию развитию конкуренции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соответствующи</w:t>
            </w:r>
            <w:r w:rsidR="00D05C63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материал</w:t>
            </w:r>
            <w:r w:rsidR="00D05C63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на официальном сайте уполномоченного органа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информационно-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телекомму</w:t>
            </w:r>
            <w:proofErr w:type="spellEnd"/>
            <w:r w:rsidR="00ED226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никационной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сети «Интернет» (далее - сеть «Интернет»)</w:t>
            </w:r>
          </w:p>
        </w:tc>
        <w:tc>
          <w:tcPr>
            <w:tcW w:w="2268" w:type="dxa"/>
          </w:tcPr>
          <w:p w14:paraId="6457357F" w14:textId="43E2AA00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недостаточная осведомленность предпринимателей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потребителей товаров, работ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услуг о мерах, принимаемых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Республике Дагестан, направленных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развитие конкуренции</w:t>
            </w:r>
          </w:p>
        </w:tc>
        <w:tc>
          <w:tcPr>
            <w:tcW w:w="2268" w:type="dxa"/>
          </w:tcPr>
          <w:p w14:paraId="00AC2F6B" w14:textId="69A090E6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 w:rsidRPr="00E35A6F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официальном сайте</w:t>
            </w:r>
          </w:p>
        </w:tc>
        <w:tc>
          <w:tcPr>
            <w:tcW w:w="1701" w:type="dxa"/>
          </w:tcPr>
          <w:p w14:paraId="68A3CD06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необходимости, не реже одного раза в год</w:t>
            </w:r>
          </w:p>
        </w:tc>
        <w:tc>
          <w:tcPr>
            <w:tcW w:w="2409" w:type="dxa"/>
          </w:tcPr>
          <w:p w14:paraId="6EFD3F03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467479C" w14:textId="77777777" w:rsidR="00E35A6F" w:rsidRPr="00E35A6F" w:rsidRDefault="00E35A6F" w:rsidP="003F0E0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</w:t>
            </w:r>
          </w:p>
        </w:tc>
      </w:tr>
      <w:tr w:rsidR="00FB05BE" w:rsidRPr="00E35A6F" w14:paraId="6DCFEAFD" w14:textId="77777777" w:rsidTr="00FB05BE">
        <w:tc>
          <w:tcPr>
            <w:tcW w:w="562" w:type="dxa"/>
          </w:tcPr>
          <w:p w14:paraId="00BB7A11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468537" w14:textId="1C43C7AD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Размещение в отдельном разделе интернет-портала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об инвестиционной деятель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в Республике Дагестан </w:t>
            </w:r>
            <w:hyperlink r:id="rId8" w:history="1">
              <w:r w:rsidRPr="00E35A6F">
                <w:rPr>
                  <w:rFonts w:eastAsia="Times New Roman"/>
                  <w:color w:val="0563C1"/>
                  <w:sz w:val="24"/>
                  <w:szCs w:val="24"/>
                  <w:lang w:eastAsia="ru-RU"/>
                </w:rPr>
                <w:t>https://dagestaninvest.ru/</w:t>
              </w:r>
            </w:hyperlink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ежегодного доклада, Плана, информации о выполнении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требований стандарта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мероприятий Плана</w:t>
            </w:r>
          </w:p>
        </w:tc>
        <w:tc>
          <w:tcPr>
            <w:tcW w:w="2268" w:type="dxa"/>
          </w:tcPr>
          <w:p w14:paraId="33715ACF" w14:textId="59638855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недостаточное освещение деятельности органов исполнительной власти Республики Дагестан 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вопросам реализации мероприятий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содействию развитию конкуренции</w:t>
            </w:r>
          </w:p>
        </w:tc>
        <w:tc>
          <w:tcPr>
            <w:tcW w:w="2268" w:type="dxa"/>
          </w:tcPr>
          <w:p w14:paraId="1EB595A6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информация на</w:t>
            </w:r>
            <w:r w:rsidRPr="00E35A6F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сайте </w:t>
            </w:r>
            <w:hyperlink r:id="rId9" w:history="1">
              <w:r w:rsidRPr="00E35A6F">
                <w:rPr>
                  <w:rFonts w:eastAsia="Times New Roman"/>
                  <w:color w:val="0563C1"/>
                  <w:sz w:val="24"/>
                  <w:szCs w:val="24"/>
                  <w:lang w:eastAsia="ru-RU"/>
                </w:rPr>
                <w:t>https://dagestaninvest.ru/</w:t>
              </w:r>
            </w:hyperlink>
          </w:p>
        </w:tc>
        <w:tc>
          <w:tcPr>
            <w:tcW w:w="1701" w:type="dxa"/>
          </w:tcPr>
          <w:p w14:paraId="373AC65A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необходимости, не реже одного раза в год</w:t>
            </w:r>
          </w:p>
        </w:tc>
        <w:tc>
          <w:tcPr>
            <w:tcW w:w="2409" w:type="dxa"/>
          </w:tcPr>
          <w:p w14:paraId="64D84000" w14:textId="5656DB90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рост удовлетворенности потребителей товаров, работ и услуг деятельностью органов власти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 поддержке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предпринимательства и развитию конкуренции</w:t>
            </w:r>
          </w:p>
        </w:tc>
        <w:tc>
          <w:tcPr>
            <w:tcW w:w="2694" w:type="dxa"/>
          </w:tcPr>
          <w:p w14:paraId="571C254D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bookmarkStart w:id="10" w:name="_Hlk222145838"/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Дагпредпринимательство</w:t>
            </w:r>
            <w:bookmarkEnd w:id="10"/>
            <w:proofErr w:type="spellEnd"/>
          </w:p>
        </w:tc>
      </w:tr>
      <w:tr w:rsidR="00FB05BE" w:rsidRPr="00E35A6F" w14:paraId="27324FDB" w14:textId="77777777" w:rsidTr="00FB05BE">
        <w:tc>
          <w:tcPr>
            <w:tcW w:w="562" w:type="dxa"/>
          </w:tcPr>
          <w:p w14:paraId="5C76DAF4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6BAA3F9" w14:textId="619B94E8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 целью определения административных барьеров, экономических ограничений, иных факторов, являющихся барьерами входа на товарный рынок (выхода с рынка),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их устранение</w:t>
            </w:r>
          </w:p>
        </w:tc>
        <w:tc>
          <w:tcPr>
            <w:tcW w:w="2268" w:type="dxa"/>
          </w:tcPr>
          <w:p w14:paraId="51315F6C" w14:textId="61CCEFF2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избыточные ограничения для деятельности субъектов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предпринимате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льства</w:t>
            </w:r>
            <w:proofErr w:type="spellEnd"/>
          </w:p>
        </w:tc>
        <w:tc>
          <w:tcPr>
            <w:tcW w:w="2268" w:type="dxa"/>
          </w:tcPr>
          <w:p w14:paraId="6E269583" w14:textId="7D342BE6" w:rsidR="00E35A6F" w:rsidRPr="00E35A6F" w:rsidRDefault="00ED226B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226B">
              <w:rPr>
                <w:rFonts w:eastAsia="Times New Roman"/>
                <w:sz w:val="24"/>
                <w:szCs w:val="24"/>
                <w:lang w:eastAsia="ru-RU"/>
              </w:rPr>
              <w:t xml:space="preserve">правовые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акт</w:t>
            </w:r>
            <w:r w:rsidRPr="00ED226B">
              <w:rPr>
                <w:rFonts w:eastAsia="Times New Roman"/>
                <w:sz w:val="24"/>
                <w:szCs w:val="24"/>
                <w:lang w:eastAsia="ru-RU"/>
              </w:rPr>
              <w:t>ы ОИВ РД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ED226B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  <w:r w:rsidRPr="00ED226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5942B647" w14:textId="19E4114D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ежегодно, </w:t>
            </w:r>
            <w:r w:rsidR="003F0E09">
              <w:rPr>
                <w:rFonts w:eastAsia="Times New Roman"/>
                <w:sz w:val="24"/>
                <w:szCs w:val="24"/>
                <w:lang w:val="en-US"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val="en-US" w:eastAsia="ru-RU"/>
              </w:rPr>
              <w:t xml:space="preserve">IV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409" w:type="dxa"/>
          </w:tcPr>
          <w:p w14:paraId="6F57AD03" w14:textId="50BFFC70" w:rsidR="00E35A6F" w:rsidRPr="00E35A6F" w:rsidRDefault="00ED226B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устранение избыточного государственного </w:t>
            </w:r>
            <w:r w:rsidRPr="00ED226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муниципального регулирования, снижение административных барьеров</w:t>
            </w:r>
          </w:p>
        </w:tc>
        <w:tc>
          <w:tcPr>
            <w:tcW w:w="2694" w:type="dxa"/>
          </w:tcPr>
          <w:p w14:paraId="11954986" w14:textId="13A7287C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 ответственные за развитие конкуренции на товарных рынках согласно приложению №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1 к Плану</w:t>
            </w:r>
          </w:p>
        </w:tc>
      </w:tr>
      <w:tr w:rsidR="00FB05BE" w:rsidRPr="00E35A6F" w14:paraId="1DBF5B4E" w14:textId="77777777" w:rsidTr="00FB05BE">
        <w:tc>
          <w:tcPr>
            <w:tcW w:w="562" w:type="dxa"/>
          </w:tcPr>
          <w:p w14:paraId="502E448C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088D59" w14:textId="4A0869F0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(или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осуществ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ление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проведения) для работников ОИВ РД и ОМСУ РД обучающих мероприятий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тренингов по вопросам содействия развитию конкуренции и повышения качества процессов, связанных с предоставлением услуг, влияющих на развитие конкуренции</w:t>
            </w:r>
          </w:p>
        </w:tc>
        <w:tc>
          <w:tcPr>
            <w:tcW w:w="2268" w:type="dxa"/>
          </w:tcPr>
          <w:p w14:paraId="552344AE" w14:textId="6DD48013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недостаточный уровень компетенций работников ОИВ РД и ОМСУ РД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 вопросам содействия развитию конкуренции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повышения качества процессов, связанных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 предоставлением услуг, влияющих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развитие конкуренции</w:t>
            </w:r>
          </w:p>
        </w:tc>
        <w:tc>
          <w:tcPr>
            <w:tcW w:w="2268" w:type="dxa"/>
          </w:tcPr>
          <w:p w14:paraId="450EADA3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обучающие мероприятия</w:t>
            </w:r>
          </w:p>
        </w:tc>
        <w:tc>
          <w:tcPr>
            <w:tcW w:w="1701" w:type="dxa"/>
          </w:tcPr>
          <w:p w14:paraId="5F282BAB" w14:textId="7777777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</w:tcPr>
          <w:p w14:paraId="232016B7" w14:textId="67A37B17" w:rsidR="00E35A6F" w:rsidRPr="00E35A6F" w:rsidRDefault="00E35A6F" w:rsidP="001B6B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работы по вопросам содействия развитию конкуренции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повышения качества процессов, связанных с предоставлением услуг, влияющих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развитие конкуренции</w:t>
            </w:r>
          </w:p>
        </w:tc>
        <w:tc>
          <w:tcPr>
            <w:tcW w:w="2694" w:type="dxa"/>
          </w:tcPr>
          <w:p w14:paraId="21142AEC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</w:t>
            </w:r>
          </w:p>
        </w:tc>
      </w:tr>
      <w:tr w:rsidR="00E35A6F" w:rsidRPr="00E35A6F" w14:paraId="1A7A6C77" w14:textId="77777777" w:rsidTr="00E35A6F">
        <w:tc>
          <w:tcPr>
            <w:tcW w:w="15163" w:type="dxa"/>
            <w:gridSpan w:val="7"/>
          </w:tcPr>
          <w:p w14:paraId="511E8252" w14:textId="77777777" w:rsidR="00E35A6F" w:rsidRPr="00E35A6F" w:rsidRDefault="00E35A6F" w:rsidP="0059785D">
            <w:pPr>
              <w:keepNext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конкурентоспособности товаров, работ и услуг субъектов малого и среднего предпринимательства</w:t>
            </w: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и социально ориентированных некоммерческих организаций</w:t>
            </w:r>
          </w:p>
        </w:tc>
      </w:tr>
      <w:tr w:rsidR="00FB05BE" w:rsidRPr="00E35A6F" w14:paraId="4A005F51" w14:textId="77777777" w:rsidTr="00FB05BE">
        <w:tc>
          <w:tcPr>
            <w:tcW w:w="562" w:type="dxa"/>
          </w:tcPr>
          <w:p w14:paraId="659FE18D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9CD3A3" w14:textId="05B6052A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Предоставление налоговых преференций, снижение налоговой нагрузки для субъектов малого и среднего предпринимательства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социально ориентированных некоммерческих организаций</w:t>
            </w:r>
          </w:p>
        </w:tc>
        <w:tc>
          <w:tcPr>
            <w:tcW w:w="2268" w:type="dxa"/>
          </w:tcPr>
          <w:p w14:paraId="386FDFE5" w14:textId="566AFCD9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высокая налоговая нагрузка для субъектов малого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среднего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предпри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нимательства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социально ориентированных некоммерческих организаций</w:t>
            </w:r>
          </w:p>
        </w:tc>
        <w:tc>
          <w:tcPr>
            <w:tcW w:w="2268" w:type="dxa"/>
          </w:tcPr>
          <w:p w14:paraId="36ED1934" w14:textId="07D6C4AE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нормативный правовой акт РД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707E4962" w14:textId="34B0E15F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на сайте Минэкономразвития РД,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Дагпредприни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мательства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7D23AA6" w14:textId="3D768B9C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необ</w:t>
            </w:r>
            <w:proofErr w:type="spellEnd"/>
            <w:r w:rsidR="003F0E09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ходимости</w:t>
            </w:r>
            <w:r w:rsidR="003F0E0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60053BF5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14:paraId="43DA0D55" w14:textId="617304AB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конкурентоспособности субъектов малого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среднего предпринимательства и социально ориентированных некоммерческих организаций</w:t>
            </w:r>
          </w:p>
        </w:tc>
        <w:tc>
          <w:tcPr>
            <w:tcW w:w="2694" w:type="dxa"/>
          </w:tcPr>
          <w:p w14:paraId="1F3E3BDD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Минэкономразвития РД, </w:t>
            </w:r>
          </w:p>
          <w:p w14:paraId="318B59CA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FB05BE" w:rsidRPr="00E35A6F" w14:paraId="21B892BB" w14:textId="77777777" w:rsidTr="00FB05BE">
        <w:tc>
          <w:tcPr>
            <w:tcW w:w="562" w:type="dxa"/>
          </w:tcPr>
          <w:p w14:paraId="0B558477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C77B21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2268" w:type="dxa"/>
          </w:tcPr>
          <w:p w14:paraId="01CBA025" w14:textId="1C1551FC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дефицит собственных финансовых средств у субъектов малого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среднего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предпри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нимательства</w:t>
            </w:r>
            <w:proofErr w:type="spellEnd"/>
          </w:p>
        </w:tc>
        <w:tc>
          <w:tcPr>
            <w:tcW w:w="2268" w:type="dxa"/>
          </w:tcPr>
          <w:p w14:paraId="456F5EC0" w14:textId="489A36EC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решение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 предоставлении субсидии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5C92C7B0" w14:textId="4B94B99D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0076F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вития РД </w:t>
            </w:r>
          </w:p>
        </w:tc>
        <w:tc>
          <w:tcPr>
            <w:tcW w:w="1701" w:type="dxa"/>
          </w:tcPr>
          <w:p w14:paraId="219EEE4F" w14:textId="433D60EE" w:rsidR="00E35A6F" w:rsidRPr="00E35A6F" w:rsidRDefault="000076F8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ежегодно;</w:t>
            </w:r>
          </w:p>
          <w:p w14:paraId="6929172D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</w:tcPr>
          <w:p w14:paraId="686B0850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рост деловой активности, увеличение количества субъектов малого и среднего предпринимательства</w:t>
            </w:r>
          </w:p>
        </w:tc>
        <w:tc>
          <w:tcPr>
            <w:tcW w:w="2694" w:type="dxa"/>
          </w:tcPr>
          <w:p w14:paraId="6D2AE5A3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FB05BE" w:rsidRPr="00E35A6F" w14:paraId="51BDBC12" w14:textId="77777777" w:rsidTr="00FB05BE">
        <w:tc>
          <w:tcPr>
            <w:tcW w:w="562" w:type="dxa"/>
          </w:tcPr>
          <w:p w14:paraId="40E1D4CB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AD46D0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Предоставление льготных микрозаймов и лизинг субъектам малого и среднего предпринимательства</w:t>
            </w:r>
          </w:p>
        </w:tc>
        <w:tc>
          <w:tcPr>
            <w:tcW w:w="2268" w:type="dxa"/>
          </w:tcPr>
          <w:p w14:paraId="3C8275F3" w14:textId="44D92C9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дефицит собственных финансовых средств у субъектов малого 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среднего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предпри</w:t>
            </w:r>
            <w:r w:rsidR="000076F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нимательства</w:t>
            </w:r>
            <w:proofErr w:type="spellEnd"/>
          </w:p>
        </w:tc>
        <w:tc>
          <w:tcPr>
            <w:tcW w:w="2268" w:type="dxa"/>
          </w:tcPr>
          <w:p w14:paraId="73F3C3B1" w14:textId="057AF4F3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69A74406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</w:tcPr>
          <w:p w14:paraId="50E99B95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рост деловой активности, увеличение количества субъектов малого и среднего предпринимательства</w:t>
            </w:r>
          </w:p>
        </w:tc>
        <w:tc>
          <w:tcPr>
            <w:tcW w:w="2694" w:type="dxa"/>
          </w:tcPr>
          <w:p w14:paraId="2D027135" w14:textId="77777777" w:rsidR="00E35A6F" w:rsidRPr="00E35A6F" w:rsidRDefault="00E35A6F" w:rsidP="000076F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FB05BE" w:rsidRPr="00E35A6F" w14:paraId="3DCA761D" w14:textId="77777777" w:rsidTr="00FB05BE">
        <w:tc>
          <w:tcPr>
            <w:tcW w:w="562" w:type="dxa"/>
          </w:tcPr>
          <w:p w14:paraId="76E4D2C1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763C9C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Предоставление поручительств субъектам малого и среднего предпринимательства</w:t>
            </w:r>
          </w:p>
        </w:tc>
        <w:tc>
          <w:tcPr>
            <w:tcW w:w="2268" w:type="dxa"/>
          </w:tcPr>
          <w:p w14:paraId="2A000850" w14:textId="129E2778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дефицит собственных финансовых средств у субъектов малого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среднего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предпринима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тельства</w:t>
            </w:r>
            <w:proofErr w:type="spellEnd"/>
          </w:p>
        </w:tc>
        <w:tc>
          <w:tcPr>
            <w:tcW w:w="2268" w:type="dxa"/>
          </w:tcPr>
          <w:p w14:paraId="5E4B9E28" w14:textId="680DC2FD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15FF4E1C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</w:tcPr>
          <w:p w14:paraId="7E643906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рост деловой активности, увеличение количества субъектов малого и среднего</w:t>
            </w:r>
          </w:p>
        </w:tc>
        <w:tc>
          <w:tcPr>
            <w:tcW w:w="2694" w:type="dxa"/>
          </w:tcPr>
          <w:p w14:paraId="65EC8580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FB05BE" w:rsidRPr="00E35A6F" w14:paraId="2A601A87" w14:textId="77777777" w:rsidTr="00FB05BE">
        <w:tc>
          <w:tcPr>
            <w:tcW w:w="562" w:type="dxa"/>
          </w:tcPr>
          <w:p w14:paraId="1B21FE9E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231C333" w14:textId="585CE083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Оказание государственной поддержки общественным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2268" w:type="dxa"/>
          </w:tcPr>
          <w:p w14:paraId="4A1A4029" w14:textId="6653F383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наличие социальных, культурных, экологических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иных общественно значимых проблем, решение которых возможно с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помо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щью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общественных и иных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некоммерчес</w:t>
            </w:r>
            <w:proofErr w:type="spellEnd"/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ким организациям</w:t>
            </w:r>
          </w:p>
        </w:tc>
        <w:tc>
          <w:tcPr>
            <w:tcW w:w="2268" w:type="dxa"/>
          </w:tcPr>
          <w:p w14:paraId="6C1C4D6B" w14:textId="69BE8DA3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14D301A0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</w:tcPr>
          <w:p w14:paraId="7DF2256C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укрепление гражданского общества, решение социальных проблем, повышение эффективности управления общественными процессами</w:t>
            </w:r>
          </w:p>
        </w:tc>
        <w:tc>
          <w:tcPr>
            <w:tcW w:w="2694" w:type="dxa"/>
          </w:tcPr>
          <w:p w14:paraId="4D929951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Минтруд РД,</w:t>
            </w:r>
          </w:p>
          <w:p w14:paraId="0C10A6A6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Миннац РД,</w:t>
            </w:r>
          </w:p>
          <w:p w14:paraId="75D5E932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АНО «Центр поддержки гражданских инициатив»</w:t>
            </w:r>
          </w:p>
        </w:tc>
      </w:tr>
      <w:tr w:rsidR="00FB05BE" w:rsidRPr="00E35A6F" w14:paraId="3EB98C72" w14:textId="77777777" w:rsidTr="00FB05BE">
        <w:tc>
          <w:tcPr>
            <w:tcW w:w="562" w:type="dxa"/>
          </w:tcPr>
          <w:p w14:paraId="43E66E28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1CC873" w14:textId="6A20F081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рабочих мест, создаваемых в связи с вводом новых производственных мощностей, модернизацией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реструктуризацией производств, внедрением современных технологий, расширением производства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трудоустройством граждан на указанные рабочие места</w:t>
            </w:r>
          </w:p>
        </w:tc>
        <w:tc>
          <w:tcPr>
            <w:tcW w:w="2268" w:type="dxa"/>
          </w:tcPr>
          <w:p w14:paraId="3D42CE67" w14:textId="72C44508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отсутствие информации о дина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мике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создания рабочих мест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Республике Дагестан</w:t>
            </w:r>
          </w:p>
        </w:tc>
        <w:tc>
          <w:tcPr>
            <w:tcW w:w="2268" w:type="dxa"/>
          </w:tcPr>
          <w:p w14:paraId="46F50B2D" w14:textId="6E994408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Правительство РД</w:t>
            </w:r>
          </w:p>
        </w:tc>
        <w:tc>
          <w:tcPr>
            <w:tcW w:w="1701" w:type="dxa"/>
          </w:tcPr>
          <w:p w14:paraId="41BA9B4F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</w:tcPr>
          <w:p w14:paraId="2EE4F6FF" w14:textId="08D3D820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проведение анализа ситуации на рынке труда, принятие управленческих решений, направлен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на улучшение ситуации на рынке труда Республики Дагестан</w:t>
            </w:r>
          </w:p>
        </w:tc>
        <w:tc>
          <w:tcPr>
            <w:tcW w:w="2694" w:type="dxa"/>
          </w:tcPr>
          <w:p w14:paraId="20E4718D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76E4EAB0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470C522E" w14:textId="421708C9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ОМСУ РД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35A6F" w:rsidRPr="00E35A6F" w14:paraId="17D15EE6" w14:textId="77777777" w:rsidTr="00E35A6F">
        <w:tc>
          <w:tcPr>
            <w:tcW w:w="15163" w:type="dxa"/>
            <w:gridSpan w:val="7"/>
          </w:tcPr>
          <w:p w14:paraId="6F4DD42B" w14:textId="77777777" w:rsidR="00E35A6F" w:rsidRPr="00E35A6F" w:rsidRDefault="00E35A6F" w:rsidP="0059785D">
            <w:pPr>
              <w:keepNext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Обеспечение прозрачности и доступности закупок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FB05BE" w:rsidRPr="00E35A6F" w14:paraId="17F3D5CB" w14:textId="77777777" w:rsidTr="00FB05BE">
        <w:tc>
          <w:tcPr>
            <w:tcW w:w="562" w:type="dxa"/>
          </w:tcPr>
          <w:p w14:paraId="563258F9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8C23DE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мероприятий, направленных на снижение случаев применения способа закупки «у единственного поставщика», применение конкурентных процедур закупок</w:t>
            </w:r>
          </w:p>
        </w:tc>
        <w:tc>
          <w:tcPr>
            <w:tcW w:w="2268" w:type="dxa"/>
          </w:tcPr>
          <w:p w14:paraId="6F48EC90" w14:textId="0F9C557F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использование предельно допустимых объемов размещения 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у единственного поставщика (подрядчика, исполнителя)</w:t>
            </w:r>
          </w:p>
        </w:tc>
        <w:tc>
          <w:tcPr>
            <w:tcW w:w="2268" w:type="dxa"/>
          </w:tcPr>
          <w:p w14:paraId="5BA84640" w14:textId="359A607C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619BDB7E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</w:tcPr>
          <w:p w14:paraId="33404D3C" w14:textId="36077E12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оптимизация процедур государственных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муниципальных закупок, обеспечение прозрачности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доступности процедуры государственных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 муниципальных закупок</w:t>
            </w:r>
          </w:p>
        </w:tc>
        <w:tc>
          <w:tcPr>
            <w:tcW w:w="2694" w:type="dxa"/>
          </w:tcPr>
          <w:p w14:paraId="44DFD62E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Даггосзакупки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A288551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5F8F4FC3" w14:textId="20654503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  <w:r w:rsidR="00ED226B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br/>
              <w:t>(</w:t>
            </w:r>
            <w:r w:rsidR="00ED226B" w:rsidRPr="00E35A6F">
              <w:rPr>
                <w:rFonts w:eastAsia="Times New Roman"/>
                <w:sz w:val="24"/>
                <w:szCs w:val="24"/>
                <w:lang w:eastAsia="ru-RU"/>
              </w:rPr>
              <w:t>по согласованию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FB05BE" w:rsidRPr="00E35A6F" w14:paraId="204B2862" w14:textId="77777777" w:rsidTr="00FB05BE">
        <w:tc>
          <w:tcPr>
            <w:tcW w:w="562" w:type="dxa"/>
          </w:tcPr>
          <w:p w14:paraId="005D7A15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BE16399" w14:textId="39545E77" w:rsidR="00E35A6F" w:rsidRPr="00E35A6F" w:rsidRDefault="007D1878" w:rsidP="00ED226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ведение механизма оказания содействия участникам закупок по вопросам, связанным с получением электронной подписи, формированием заявок,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а также с правовым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сопровож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дением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при осуществлении закупок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t>; з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аключение соглашения о сотрудничестве между Торгово-промышленной палатой Российской Федерации, 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оргово-промышленной палатой 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t>Республики Дагестан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ткрытым акционерным обществом «Единая электронная торговая площадка»</w:t>
            </w:r>
          </w:p>
        </w:tc>
        <w:tc>
          <w:tcPr>
            <w:tcW w:w="2268" w:type="dxa"/>
          </w:tcPr>
          <w:p w14:paraId="30B6A279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большой объем специализированной информации для нового участника закупок</w:t>
            </w:r>
          </w:p>
        </w:tc>
        <w:tc>
          <w:tcPr>
            <w:tcW w:w="2268" w:type="dxa"/>
          </w:tcPr>
          <w:p w14:paraId="6983D724" w14:textId="65F44444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соглашение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 сотрудничестве</w:t>
            </w:r>
          </w:p>
        </w:tc>
        <w:tc>
          <w:tcPr>
            <w:tcW w:w="1701" w:type="dxa"/>
          </w:tcPr>
          <w:p w14:paraId="01E18275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09" w:type="dxa"/>
          </w:tcPr>
          <w:p w14:paraId="43567814" w14:textId="66EBC3EF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оптимизация процедур государственных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муниципальных закупок</w:t>
            </w:r>
          </w:p>
        </w:tc>
        <w:tc>
          <w:tcPr>
            <w:tcW w:w="2694" w:type="dxa"/>
          </w:tcPr>
          <w:p w14:paraId="67496C3C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3"/>
                <w:szCs w:val="23"/>
                <w:lang w:eastAsia="ru-RU"/>
              </w:rPr>
              <w:t>Дагпредпринимательство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6CA29E5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Торгово-промышленная палата Республики Дагестан</w:t>
            </w:r>
          </w:p>
          <w:p w14:paraId="14B5DF7B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087DB257" w14:textId="77777777" w:rsidTr="00FB05BE">
        <w:tc>
          <w:tcPr>
            <w:tcW w:w="562" w:type="dxa"/>
          </w:tcPr>
          <w:p w14:paraId="7E590200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AEC85D" w14:textId="36A00D83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Расширение участия субъектов малого предпринимательства и социально ориентированных некоммерческих организаций в закупках товаров, работ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услуг, осуществляемых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 использованием конкурент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способов определения поставщиков (подрядчиков, исполнителей)</w:t>
            </w:r>
          </w:p>
        </w:tc>
        <w:tc>
          <w:tcPr>
            <w:tcW w:w="2268" w:type="dxa"/>
          </w:tcPr>
          <w:p w14:paraId="4749761F" w14:textId="35333016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ограничения развития малого бизнеса и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некоммер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сектора</w:t>
            </w:r>
          </w:p>
        </w:tc>
        <w:tc>
          <w:tcPr>
            <w:tcW w:w="2268" w:type="dxa"/>
          </w:tcPr>
          <w:p w14:paraId="4642B4F0" w14:textId="008305FE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Даггосзакупки</w:t>
            </w:r>
            <w:proofErr w:type="spellEnd"/>
            <w:r w:rsidR="007D1878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08243FE5" w14:textId="1D056A00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обобщенная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инфор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мация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</w:t>
            </w:r>
            <w:proofErr w:type="spellEnd"/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развития РД</w:t>
            </w:r>
          </w:p>
        </w:tc>
        <w:tc>
          <w:tcPr>
            <w:tcW w:w="1701" w:type="dxa"/>
          </w:tcPr>
          <w:p w14:paraId="2F4E2A4A" w14:textId="6E7DD4AC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ежегодно, апрель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64B926A8" w14:textId="74B8DBF6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ежегодно, </w:t>
            </w:r>
            <w:r w:rsidR="00ED226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9" w:type="dxa"/>
          </w:tcPr>
          <w:p w14:paraId="2E0CE9B4" w14:textId="6335F882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стимулирование роста малого бизнеса, повышение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предпри</w:t>
            </w:r>
            <w:r w:rsidR="007D187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нимательской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активности</w:t>
            </w:r>
          </w:p>
        </w:tc>
        <w:tc>
          <w:tcPr>
            <w:tcW w:w="2694" w:type="dxa"/>
          </w:tcPr>
          <w:p w14:paraId="406E5CBB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64E85091" w14:textId="0EA1DFCA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  <w:r w:rsidR="007243A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243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7243A0"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F67B453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Даггосзакупки</w:t>
            </w:r>
            <w:proofErr w:type="spellEnd"/>
          </w:p>
        </w:tc>
      </w:tr>
      <w:tr w:rsidR="00E35A6F" w:rsidRPr="00E35A6F" w14:paraId="0C6CACF7" w14:textId="77777777" w:rsidTr="00E35A6F">
        <w:tc>
          <w:tcPr>
            <w:tcW w:w="15163" w:type="dxa"/>
            <w:gridSpan w:val="7"/>
          </w:tcPr>
          <w:p w14:paraId="592F7371" w14:textId="77777777" w:rsidR="00E35A6F" w:rsidRPr="00E35A6F" w:rsidRDefault="00E35A6F" w:rsidP="0059785D">
            <w:pPr>
              <w:keepNext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FB05BE" w:rsidRPr="00E35A6F" w14:paraId="35338A7B" w14:textId="77777777" w:rsidTr="00FB05BE">
        <w:tc>
          <w:tcPr>
            <w:tcW w:w="562" w:type="dxa"/>
          </w:tcPr>
          <w:p w14:paraId="40343D52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215878" w14:textId="490FA2F6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анализа практики реализации государственных функций и услуг, относящихся к полномочиям Республики Дагестан, а также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муниципаль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функций и услуг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предмет соответствия такой практики статьям 15 и 16 Федерального закона «О защите конкуренции»</w:t>
            </w:r>
          </w:p>
        </w:tc>
        <w:tc>
          <w:tcPr>
            <w:tcW w:w="2268" w:type="dxa"/>
          </w:tcPr>
          <w:p w14:paraId="2D4BB9BA" w14:textId="23D40CEE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необоснованные ограничения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создание хозяйствующих субъектов, установление запретов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осуществление отдельных видов деятельности, создание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дискрими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национных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условий</w:t>
            </w:r>
          </w:p>
        </w:tc>
        <w:tc>
          <w:tcPr>
            <w:tcW w:w="2268" w:type="dxa"/>
          </w:tcPr>
          <w:p w14:paraId="4D20EF02" w14:textId="31F96499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037E02C9" w14:textId="7393852A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2027 год,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2409" w:type="dxa"/>
          </w:tcPr>
          <w:p w14:paraId="143D9172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обеспечение соблюдения антимонопольного законодательства, предотвращение действий, которые могут ограничивать конкуренцию</w:t>
            </w:r>
          </w:p>
        </w:tc>
        <w:tc>
          <w:tcPr>
            <w:tcW w:w="2694" w:type="dxa"/>
          </w:tcPr>
          <w:p w14:paraId="19016D47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66C9EC5F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6B7DDF76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56F2A1BC" w14:textId="77777777" w:rsidR="00E35A6F" w:rsidRPr="00E35A6F" w:rsidRDefault="00E35A6F" w:rsidP="007D18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779DE880" w14:textId="77777777" w:rsidTr="00FB05BE">
        <w:tc>
          <w:tcPr>
            <w:tcW w:w="562" w:type="dxa"/>
          </w:tcPr>
          <w:p w14:paraId="15545AB7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28E3A3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Перевод в разряд бесплатных государственных услуг, относящихся к полномочиям субъекта, а также муниципальных услуг, предоставление которых является необходимым условием ведения бизнеса</w:t>
            </w:r>
          </w:p>
        </w:tc>
        <w:tc>
          <w:tcPr>
            <w:tcW w:w="2268" w:type="dxa"/>
          </w:tcPr>
          <w:p w14:paraId="1BB1D728" w14:textId="210C9012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недостаточный уровень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удовлетво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ренности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качеством и условиями предоставления услуг 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их получателями</w:t>
            </w:r>
          </w:p>
        </w:tc>
        <w:tc>
          <w:tcPr>
            <w:tcW w:w="2268" w:type="dxa"/>
          </w:tcPr>
          <w:p w14:paraId="1097E570" w14:textId="5D9AED84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2E49AD3D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14:paraId="5B87D5CD" w14:textId="7FD1966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устранение избыточного государственного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муниципального регулирования и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снижение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админист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ративных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барьеров</w:t>
            </w:r>
          </w:p>
        </w:tc>
        <w:tc>
          <w:tcPr>
            <w:tcW w:w="2694" w:type="dxa"/>
          </w:tcPr>
          <w:p w14:paraId="0521EEBF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01D0BDA1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40076B5B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77AE5FCB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35D1D810" w14:textId="77777777" w:rsidTr="00FB05BE">
        <w:tc>
          <w:tcPr>
            <w:tcW w:w="562" w:type="dxa"/>
          </w:tcPr>
          <w:p w14:paraId="7FED7D24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E6DE04" w14:textId="489C6B42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Оптимизация процессов предоставления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венных услуг, относящихся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к полномочиям Республики Дагестан, а также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муници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пальных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услуг для субъектов предпринимательской деятельности путем сокращения сроков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их оказания и снижения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их стоимости</w:t>
            </w:r>
          </w:p>
        </w:tc>
        <w:tc>
          <w:tcPr>
            <w:tcW w:w="2268" w:type="dxa"/>
          </w:tcPr>
          <w:p w14:paraId="37E016BF" w14:textId="418E6030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недостаточный уровень удовлетворенности качеством 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br/>
              <w:t>и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условиями предоставления услуг их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получате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лями</w:t>
            </w:r>
            <w:proofErr w:type="spellEnd"/>
          </w:p>
        </w:tc>
        <w:tc>
          <w:tcPr>
            <w:tcW w:w="2268" w:type="dxa"/>
          </w:tcPr>
          <w:p w14:paraId="2AD56851" w14:textId="3A3D6422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580FB77A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14:paraId="6DFEAB2B" w14:textId="19BEC61F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устранение избыточного государственного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муниципального регулирования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снижение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админист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ративных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барьеров</w:t>
            </w:r>
          </w:p>
        </w:tc>
        <w:tc>
          <w:tcPr>
            <w:tcW w:w="2694" w:type="dxa"/>
          </w:tcPr>
          <w:p w14:paraId="5DF98762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48CB90B2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447ACB30" w14:textId="46C34F0E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ОМСУ РД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5910C0E1" w14:textId="77777777" w:rsidTr="00FB05BE">
        <w:tc>
          <w:tcPr>
            <w:tcW w:w="562" w:type="dxa"/>
          </w:tcPr>
          <w:p w14:paraId="4E5ABFAB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77E581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Республики Дагестан и муниципальных образований и экспертизы нормативных правовых актов Республики Дагестан</w:t>
            </w:r>
          </w:p>
        </w:tc>
        <w:tc>
          <w:tcPr>
            <w:tcW w:w="2268" w:type="dxa"/>
          </w:tcPr>
          <w:p w14:paraId="34AC4C4C" w14:textId="4DBCA3FA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избыточные ограничения для деятельности субъектов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предпри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нимательства</w:t>
            </w:r>
            <w:proofErr w:type="spellEnd"/>
          </w:p>
        </w:tc>
        <w:tc>
          <w:tcPr>
            <w:tcW w:w="2268" w:type="dxa"/>
          </w:tcPr>
          <w:p w14:paraId="50F7CF8F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РД,</w:t>
            </w:r>
          </w:p>
          <w:p w14:paraId="4DE27385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муниципальные нормативные правовые акты</w:t>
            </w:r>
          </w:p>
        </w:tc>
        <w:tc>
          <w:tcPr>
            <w:tcW w:w="1701" w:type="dxa"/>
          </w:tcPr>
          <w:p w14:paraId="0376959A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2027-2028 годы</w:t>
            </w:r>
          </w:p>
        </w:tc>
        <w:tc>
          <w:tcPr>
            <w:tcW w:w="2409" w:type="dxa"/>
          </w:tcPr>
          <w:p w14:paraId="7755F814" w14:textId="45147BF5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устранение избыточного государственного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муниципального регулирования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снижение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админист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ративных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барьеров</w:t>
            </w:r>
          </w:p>
        </w:tc>
        <w:tc>
          <w:tcPr>
            <w:tcW w:w="2694" w:type="dxa"/>
          </w:tcPr>
          <w:p w14:paraId="381B0DE1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Минэкономразвития РД,</w:t>
            </w:r>
          </w:p>
          <w:p w14:paraId="00F038E6" w14:textId="77777777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РД,</w:t>
            </w:r>
          </w:p>
          <w:p w14:paraId="1AC37FF6" w14:textId="3DE44098" w:rsidR="00E35A6F" w:rsidRPr="00E35A6F" w:rsidRDefault="00E35A6F" w:rsidP="002848A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ОМСУ РД </w:t>
            </w:r>
            <w:r w:rsidR="002848A0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35A6F" w:rsidRPr="00E35A6F" w14:paraId="74756E8D" w14:textId="77777777" w:rsidTr="00E35A6F">
        <w:tc>
          <w:tcPr>
            <w:tcW w:w="15163" w:type="dxa"/>
            <w:gridSpan w:val="7"/>
          </w:tcPr>
          <w:p w14:paraId="72C46C23" w14:textId="77777777" w:rsidR="00E35A6F" w:rsidRPr="00E35A6F" w:rsidRDefault="00E35A6F" w:rsidP="0059785D">
            <w:pPr>
              <w:keepNext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Совершенствование процессов управления объектами государственной собственности Республики Дагестан и муниципальной собственности в рамках полномочий исполнительных органов Республики Дагестан или органов местного самоуправления, закрепленных за ними законодательством Российской Федерации, а также на ограничение влияния государственных и муниципальных предприятий на конкуренцию</w:t>
            </w:r>
          </w:p>
        </w:tc>
      </w:tr>
      <w:tr w:rsidR="00FB05BE" w:rsidRPr="00E35A6F" w14:paraId="53B733E4" w14:textId="77777777" w:rsidTr="00FB05BE">
        <w:tc>
          <w:tcPr>
            <w:tcW w:w="562" w:type="dxa"/>
          </w:tcPr>
          <w:p w14:paraId="581F1088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CA0E3E" w14:textId="0B2CA96B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Определение состава имущества, находящегося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собственности Республики Дагестан, не используемого для реализации функций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полномочий органов государственной власти Республики Дагестан; включение указанного имущества в программу приватизации</w:t>
            </w:r>
          </w:p>
        </w:tc>
        <w:tc>
          <w:tcPr>
            <w:tcW w:w="2268" w:type="dxa"/>
          </w:tcPr>
          <w:p w14:paraId="74913C62" w14:textId="4B6C288A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неэффективное использование государственного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муниципального имущества</w:t>
            </w:r>
          </w:p>
        </w:tc>
        <w:tc>
          <w:tcPr>
            <w:tcW w:w="2268" w:type="dxa"/>
          </w:tcPr>
          <w:p w14:paraId="02C66FF8" w14:textId="5B282641" w:rsidR="00E35A6F" w:rsidRPr="00E35A6F" w:rsidRDefault="00990694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лан</w:t>
            </w:r>
          </w:p>
          <w:p w14:paraId="11C23405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1701" w:type="dxa"/>
          </w:tcPr>
          <w:p w14:paraId="62525CC3" w14:textId="02CB476C" w:rsidR="00E35A6F" w:rsidRPr="00E35A6F" w:rsidRDefault="00990694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жегодно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2409" w:type="dxa"/>
          </w:tcPr>
          <w:p w14:paraId="0CBD977C" w14:textId="4B7FA8C4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процессов управления объектами государственной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694" w:type="dxa"/>
          </w:tcPr>
          <w:p w14:paraId="60692013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Минимущество Дагестана,</w:t>
            </w:r>
          </w:p>
          <w:p w14:paraId="3C00634D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75EE581C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1FC6566F" w14:textId="77777777" w:rsidTr="00FB05BE">
        <w:tc>
          <w:tcPr>
            <w:tcW w:w="562" w:type="dxa"/>
          </w:tcPr>
          <w:p w14:paraId="364E8646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81FA1A" w14:textId="6E299B3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Приватизация имущества, находящегося в собственности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Республики Дагестан,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 используемого для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реализа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функций и полномочий органов государственной власти Республики Дагестан, организация и проведение публичных торгов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реализации указанного имущества</w:t>
            </w:r>
          </w:p>
        </w:tc>
        <w:tc>
          <w:tcPr>
            <w:tcW w:w="2268" w:type="dxa"/>
          </w:tcPr>
          <w:p w14:paraId="7E64AD01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неэффективное использование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государственного имущества</w:t>
            </w:r>
          </w:p>
        </w:tc>
        <w:tc>
          <w:tcPr>
            <w:tcW w:w="2268" w:type="dxa"/>
          </w:tcPr>
          <w:p w14:paraId="774DFF6A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отчет об итогах исполнения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программы приватизации</w:t>
            </w:r>
          </w:p>
        </w:tc>
        <w:tc>
          <w:tcPr>
            <w:tcW w:w="1701" w:type="dxa"/>
          </w:tcPr>
          <w:p w14:paraId="064C6FAF" w14:textId="4D34901B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ежегодно,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до 1 марта</w:t>
            </w:r>
          </w:p>
        </w:tc>
        <w:tc>
          <w:tcPr>
            <w:tcW w:w="2409" w:type="dxa"/>
          </w:tcPr>
          <w:p w14:paraId="3D654EE3" w14:textId="748930D9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процессов управления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объектами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венной собственности Республики Дагестан</w:t>
            </w:r>
          </w:p>
        </w:tc>
        <w:tc>
          <w:tcPr>
            <w:tcW w:w="2694" w:type="dxa"/>
          </w:tcPr>
          <w:p w14:paraId="72902AC9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Минимущество Дагестана</w:t>
            </w:r>
          </w:p>
        </w:tc>
      </w:tr>
      <w:tr w:rsidR="00FB05BE" w:rsidRPr="00E35A6F" w14:paraId="16756B63" w14:textId="77777777" w:rsidTr="00FB05BE">
        <w:tc>
          <w:tcPr>
            <w:tcW w:w="562" w:type="dxa"/>
          </w:tcPr>
          <w:p w14:paraId="16EEAC14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4C473E" w14:textId="7310DB58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Ведение открытого реестра хозяйственных обществ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 долей участия Республики Дагестан более 50 процентов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 включением информации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об основных показателях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их экономической (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финансо</w:t>
            </w:r>
            <w:proofErr w:type="spellEnd"/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вой) деятельности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его актуализация</w:t>
            </w:r>
          </w:p>
        </w:tc>
        <w:tc>
          <w:tcPr>
            <w:tcW w:w="2268" w:type="dxa"/>
          </w:tcPr>
          <w:p w14:paraId="5255F668" w14:textId="05F715ED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недостаточная степень вовлечен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государствен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имущества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хозяйственный оборот</w:t>
            </w:r>
          </w:p>
        </w:tc>
        <w:tc>
          <w:tcPr>
            <w:tcW w:w="2268" w:type="dxa"/>
          </w:tcPr>
          <w:p w14:paraId="46DAC84D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реестр предприятий</w:t>
            </w:r>
          </w:p>
        </w:tc>
        <w:tc>
          <w:tcPr>
            <w:tcW w:w="1701" w:type="dxa"/>
          </w:tcPr>
          <w:p w14:paraId="5243079D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14:paraId="70880379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обеспечение открытости данных</w:t>
            </w:r>
          </w:p>
        </w:tc>
        <w:tc>
          <w:tcPr>
            <w:tcW w:w="2694" w:type="dxa"/>
          </w:tcPr>
          <w:p w14:paraId="2CFA3950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Минимущество Дагестана</w:t>
            </w:r>
          </w:p>
        </w:tc>
      </w:tr>
      <w:tr w:rsidR="00FB05BE" w:rsidRPr="00E35A6F" w14:paraId="0AD6F465" w14:textId="77777777" w:rsidTr="00FB05BE">
        <w:tc>
          <w:tcPr>
            <w:tcW w:w="562" w:type="dxa"/>
          </w:tcPr>
          <w:p w14:paraId="31A566B8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626BB3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Обеспечение приватизации акций и долей хозяйственных обществ, осуществляющих деятельность на товарных рынках с развитой конкуренцией</w:t>
            </w:r>
          </w:p>
        </w:tc>
        <w:tc>
          <w:tcPr>
            <w:tcW w:w="2268" w:type="dxa"/>
          </w:tcPr>
          <w:p w14:paraId="27CA771D" w14:textId="5F9DCE41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низкая эффективность управления хозяйственными обществами, осуществляющими деятельность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товарных рынках с развитой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конкурен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цией</w:t>
            </w:r>
            <w:proofErr w:type="spellEnd"/>
          </w:p>
        </w:tc>
        <w:tc>
          <w:tcPr>
            <w:tcW w:w="2268" w:type="dxa"/>
          </w:tcPr>
          <w:p w14:paraId="1D485925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распоряжение Минимущества Дагестана</w:t>
            </w:r>
          </w:p>
        </w:tc>
        <w:tc>
          <w:tcPr>
            <w:tcW w:w="1701" w:type="dxa"/>
          </w:tcPr>
          <w:p w14:paraId="7B90B076" w14:textId="43FE7BD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ежегодно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2409" w:type="dxa"/>
          </w:tcPr>
          <w:p w14:paraId="78CE9EC4" w14:textId="31C28BF6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управления хозяйственными обществами, осуществляющими деятельность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товарных рынках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 развитой конкуренцией</w:t>
            </w:r>
          </w:p>
        </w:tc>
        <w:tc>
          <w:tcPr>
            <w:tcW w:w="2694" w:type="dxa"/>
          </w:tcPr>
          <w:p w14:paraId="29ADC7CE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Минимущество Дагестана</w:t>
            </w:r>
          </w:p>
        </w:tc>
      </w:tr>
      <w:tr w:rsidR="00FB05BE" w:rsidRPr="00E35A6F" w14:paraId="55C663DE" w14:textId="77777777" w:rsidTr="00FB05BE">
        <w:tc>
          <w:tcPr>
            <w:tcW w:w="562" w:type="dxa"/>
          </w:tcPr>
          <w:p w14:paraId="736A6FE6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53C702" w14:textId="4DD2A76E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Предоставление имущественной поддержки субъектам малого и среднего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 - формирование перечня государственного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муниципального имущества, предназначенного для предоставления во владение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(или) пользование субъектам малого и среднего предпринимательства</w:t>
            </w:r>
          </w:p>
        </w:tc>
        <w:tc>
          <w:tcPr>
            <w:tcW w:w="2268" w:type="dxa"/>
          </w:tcPr>
          <w:p w14:paraId="0A068CB1" w14:textId="0B6B67D8" w:rsidR="00E35A6F" w:rsidRPr="00E35A6F" w:rsidRDefault="0024273E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3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дефицит у субъектов малого и среднего </w:t>
            </w:r>
            <w:r w:rsidRPr="006402D5">
              <w:rPr>
                <w:rFonts w:eastAsia="Times New Roman"/>
                <w:sz w:val="22"/>
                <w:szCs w:val="22"/>
                <w:lang w:eastAsia="ru-RU"/>
              </w:rPr>
              <w:t>предпринимательств</w:t>
            </w:r>
            <w:r w:rsidRPr="006402D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а </w:t>
            </w:r>
            <w:r w:rsidRPr="0024273E">
              <w:rPr>
                <w:rFonts w:eastAsia="Times New Roman"/>
                <w:sz w:val="24"/>
                <w:szCs w:val="24"/>
                <w:lang w:eastAsia="ru-RU"/>
              </w:rPr>
              <w:t>собственных финансовых средств для обеспечения своей деятельности</w:t>
            </w:r>
          </w:p>
        </w:tc>
        <w:tc>
          <w:tcPr>
            <w:tcW w:w="2268" w:type="dxa"/>
          </w:tcPr>
          <w:p w14:paraId="767C8123" w14:textId="7490675A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перечень государственного имущества</w:t>
            </w:r>
            <w:r w:rsidR="001F2C6A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172DB812" w14:textId="3C67D390" w:rsid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перечни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муниципа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имущества</w:t>
            </w:r>
            <w:r w:rsidR="0024273E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217324D6" w14:textId="637F1B1E" w:rsidR="0024273E" w:rsidRPr="00E35A6F" w:rsidRDefault="0024273E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3E">
              <w:rPr>
                <w:rFonts w:eastAsia="Times New Roman"/>
                <w:sz w:val="24"/>
                <w:szCs w:val="24"/>
                <w:lang w:eastAsia="ru-RU"/>
              </w:rPr>
              <w:t xml:space="preserve">размещение перечней на </w:t>
            </w:r>
            <w:proofErr w:type="spellStart"/>
            <w:r w:rsidRPr="0024273E">
              <w:rPr>
                <w:rFonts w:eastAsia="Times New Roman"/>
                <w:sz w:val="24"/>
                <w:szCs w:val="24"/>
                <w:lang w:eastAsia="ru-RU"/>
              </w:rPr>
              <w:t>официа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24273E">
              <w:rPr>
                <w:rFonts w:eastAsia="Times New Roman"/>
                <w:sz w:val="24"/>
                <w:szCs w:val="24"/>
                <w:lang w:eastAsia="ru-RU"/>
              </w:rPr>
              <w:t>льных</w:t>
            </w:r>
            <w:proofErr w:type="spellEnd"/>
            <w:r w:rsidRPr="0024273E">
              <w:rPr>
                <w:rFonts w:eastAsia="Times New Roman"/>
                <w:sz w:val="24"/>
                <w:szCs w:val="24"/>
                <w:lang w:eastAsia="ru-RU"/>
              </w:rPr>
              <w:t xml:space="preserve"> сайтах Минимущество Дагестана и ОМСУ РД</w:t>
            </w:r>
          </w:p>
        </w:tc>
        <w:tc>
          <w:tcPr>
            <w:tcW w:w="1701" w:type="dxa"/>
          </w:tcPr>
          <w:p w14:paraId="5958E8CD" w14:textId="0F8025CD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ежегодно 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до 1 </w:t>
            </w:r>
            <w:r w:rsidR="0024273E">
              <w:rPr>
                <w:rFonts w:eastAsia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409" w:type="dxa"/>
          </w:tcPr>
          <w:p w14:paraId="42E7F01E" w14:textId="2A0433AF" w:rsidR="00E35A6F" w:rsidRPr="00E35A6F" w:rsidRDefault="0024273E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3E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конкурентной среды за счет увеличения </w:t>
            </w:r>
            <w:r w:rsidRPr="0024273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количества субъектов малого и среднего </w:t>
            </w:r>
            <w:r w:rsidR="006402D5" w:rsidRPr="006402D5">
              <w:rPr>
                <w:rFonts w:eastAsia="Times New Roman"/>
                <w:sz w:val="22"/>
                <w:szCs w:val="22"/>
                <w:lang w:eastAsia="ru-RU"/>
              </w:rPr>
              <w:t>предпринимательства</w:t>
            </w:r>
            <w:r w:rsidRPr="0024273E">
              <w:rPr>
                <w:rFonts w:eastAsia="Times New Roman"/>
                <w:sz w:val="24"/>
                <w:szCs w:val="24"/>
                <w:lang w:eastAsia="ru-RU"/>
              </w:rPr>
              <w:t>, обеспечение занятости населения и развитие самозанятости</w:t>
            </w:r>
          </w:p>
        </w:tc>
        <w:tc>
          <w:tcPr>
            <w:tcW w:w="2694" w:type="dxa"/>
          </w:tcPr>
          <w:p w14:paraId="3175C590" w14:textId="77777777" w:rsidR="001F2C6A" w:rsidRPr="001F2C6A" w:rsidRDefault="001F2C6A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F2C6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Минимущество Дагестана,</w:t>
            </w:r>
          </w:p>
          <w:p w14:paraId="0E28FBE5" w14:textId="77777777" w:rsidR="001F2C6A" w:rsidRPr="001F2C6A" w:rsidRDefault="001F2C6A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F2C6A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56F37B19" w14:textId="55544277" w:rsidR="00E35A6F" w:rsidRPr="00E35A6F" w:rsidRDefault="001F2C6A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F2C6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</w:tr>
      <w:tr w:rsidR="00E35A6F" w:rsidRPr="00E35A6F" w14:paraId="03488A64" w14:textId="77777777" w:rsidTr="00E35A6F">
        <w:tc>
          <w:tcPr>
            <w:tcW w:w="15163" w:type="dxa"/>
            <w:gridSpan w:val="7"/>
          </w:tcPr>
          <w:p w14:paraId="36F22A2B" w14:textId="77777777" w:rsidR="00E35A6F" w:rsidRPr="00E35A6F" w:rsidRDefault="00E35A6F" w:rsidP="0059785D">
            <w:pPr>
              <w:keepNext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FB05BE" w:rsidRPr="00E35A6F" w14:paraId="2B9BC095" w14:textId="77777777" w:rsidTr="00FB05BE">
        <w:tc>
          <w:tcPr>
            <w:tcW w:w="562" w:type="dxa"/>
          </w:tcPr>
          <w:p w14:paraId="10F1DED8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9FEC702" w14:textId="4842BBCF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публичных торгов при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реали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имущества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венными и муниципальными предприятиями и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учрежде</w:t>
            </w:r>
            <w:r w:rsidR="0099069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ниями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 хозяйствующими субъектами, доля участия субъекта или муниципального образования в которых составляет 50 и более процентов</w:t>
            </w:r>
          </w:p>
        </w:tc>
        <w:tc>
          <w:tcPr>
            <w:tcW w:w="2268" w:type="dxa"/>
          </w:tcPr>
          <w:p w14:paraId="2E256D99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низкая активность частных организаций при проведении публичных торгов государственного (муниципального) имущества</w:t>
            </w:r>
          </w:p>
        </w:tc>
        <w:tc>
          <w:tcPr>
            <w:tcW w:w="2268" w:type="dxa"/>
          </w:tcPr>
          <w:p w14:paraId="6CEA4033" w14:textId="58F8B7CF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официальном сайте Российской Федерации в сети 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Интернет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для размещения информации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 проведении торгов (www.torgi.gov.ru), на официальных сайтах Минимущества Дагестана, ОМСУ РД</w:t>
            </w:r>
          </w:p>
        </w:tc>
        <w:tc>
          <w:tcPr>
            <w:tcW w:w="1701" w:type="dxa"/>
          </w:tcPr>
          <w:p w14:paraId="71ADD883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14:paraId="355820B0" w14:textId="6B6CC51D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процессов управления объектами государственной собственности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муниципальной собственности, ограничение влияния государственных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муниципальных предприятий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конкуренцию</w:t>
            </w:r>
          </w:p>
        </w:tc>
        <w:tc>
          <w:tcPr>
            <w:tcW w:w="2694" w:type="dxa"/>
          </w:tcPr>
          <w:p w14:paraId="10EAC699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Минимущество Дагестана,</w:t>
            </w:r>
          </w:p>
          <w:p w14:paraId="19D19A13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1910911D" w14:textId="77777777" w:rsidR="00E35A6F" w:rsidRPr="00E35A6F" w:rsidRDefault="00E35A6F" w:rsidP="009906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285296BF" w14:textId="77777777" w:rsidTr="00FB05BE">
        <w:tc>
          <w:tcPr>
            <w:tcW w:w="562" w:type="dxa"/>
          </w:tcPr>
          <w:p w14:paraId="1137CCB4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B4CE30" w14:textId="5AED946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Применение механизмов государственно-частного партнерства, заключение концессионных соглашений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одной или нескольких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из следующих сфер: детский отдых и оздоровление; спорт;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здравоохранение; социальное обслуживание; дошкольное образование; культура</w:t>
            </w:r>
          </w:p>
        </w:tc>
        <w:tc>
          <w:tcPr>
            <w:tcW w:w="2268" w:type="dxa"/>
          </w:tcPr>
          <w:p w14:paraId="4756D523" w14:textId="3546EDE8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недостаточное участие негосударственных организаций, в том числе социально ориентированных некоммерческих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организаций,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предоставлении услуг социальной сферы, низкая конкуренция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рынке услуг социальной сферы</w:t>
            </w:r>
          </w:p>
        </w:tc>
        <w:tc>
          <w:tcPr>
            <w:tcW w:w="2268" w:type="dxa"/>
          </w:tcPr>
          <w:p w14:paraId="693B876A" w14:textId="7D21B445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соглашения 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 государственно-частном партнерстве, концессионные соглашения</w:t>
            </w:r>
          </w:p>
        </w:tc>
        <w:tc>
          <w:tcPr>
            <w:tcW w:w="1701" w:type="dxa"/>
          </w:tcPr>
          <w:p w14:paraId="2BC6D656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9" w:type="dxa"/>
          </w:tcPr>
          <w:p w14:paraId="06195924" w14:textId="0EF15243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развитию практики применения механизмов государственно-частного партнерства, заключения концессионных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соглашений 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социа</w:t>
            </w:r>
            <w:r w:rsidR="00346EA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сфере</w:t>
            </w:r>
          </w:p>
        </w:tc>
        <w:tc>
          <w:tcPr>
            <w:tcW w:w="2694" w:type="dxa"/>
          </w:tcPr>
          <w:p w14:paraId="157D80E3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Дагпредпринимательство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AC650E5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Минобрнауки РД,</w:t>
            </w:r>
          </w:p>
          <w:p w14:paraId="751A1F27" w14:textId="7E3F9158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Минспорт РД,</w:t>
            </w:r>
          </w:p>
          <w:p w14:paraId="062A23B1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Минздрав РД,</w:t>
            </w:r>
          </w:p>
          <w:p w14:paraId="19A7EEFB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Минтруд РД,</w:t>
            </w:r>
          </w:p>
          <w:p w14:paraId="5A87D711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Минкультуры РД</w:t>
            </w:r>
          </w:p>
        </w:tc>
      </w:tr>
      <w:tr w:rsidR="00FB05BE" w:rsidRPr="00E35A6F" w14:paraId="35D96D90" w14:textId="77777777" w:rsidTr="00FB05BE">
        <w:tc>
          <w:tcPr>
            <w:tcW w:w="562" w:type="dxa"/>
          </w:tcPr>
          <w:p w14:paraId="434D11F6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B6DA03" w14:textId="01DF82E0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Передача в управление частным хозяйствующим субъектам на основе концессионных соглашений объектов коммунального хозяйства всех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государствен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и муниципальных предприятий</w:t>
            </w:r>
          </w:p>
        </w:tc>
        <w:tc>
          <w:tcPr>
            <w:tcW w:w="2268" w:type="dxa"/>
          </w:tcPr>
          <w:p w14:paraId="47D6A884" w14:textId="7F6C3BF1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низкий уровень эффективности деятельности государственных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 муниципальных предприятий в сфере коммунального хозяйства</w:t>
            </w:r>
          </w:p>
        </w:tc>
        <w:tc>
          <w:tcPr>
            <w:tcW w:w="2268" w:type="dxa"/>
          </w:tcPr>
          <w:p w14:paraId="110B9A83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концессионные соглашения</w:t>
            </w:r>
          </w:p>
        </w:tc>
        <w:tc>
          <w:tcPr>
            <w:tcW w:w="1701" w:type="dxa"/>
          </w:tcPr>
          <w:p w14:paraId="05333CCE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14:paraId="19B05A91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развития конкуренции на рынке услуг коммунального хозяйства</w:t>
            </w:r>
          </w:p>
        </w:tc>
        <w:tc>
          <w:tcPr>
            <w:tcW w:w="2694" w:type="dxa"/>
          </w:tcPr>
          <w:p w14:paraId="1D8F3B34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Минстрой Дагестана,</w:t>
            </w:r>
          </w:p>
          <w:p w14:paraId="1ADEFB28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ОМСУ РД</w:t>
            </w:r>
          </w:p>
          <w:p w14:paraId="7755E905" w14:textId="77777777" w:rsidR="00E35A6F" w:rsidRPr="00E35A6F" w:rsidRDefault="00E35A6F" w:rsidP="00346EA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116D8B40" w14:textId="77777777" w:rsidTr="00FB05BE">
        <w:tc>
          <w:tcPr>
            <w:tcW w:w="562" w:type="dxa"/>
          </w:tcPr>
          <w:p w14:paraId="714CF3D1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329635" w14:textId="54CD173F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Просвещение сотрудников администраций сельских поселений по вопросам, связанным с передачей прав владения и (или) пользования муниципальным имуществом, заключением концессионных соглашений, разработкой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утверждением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инвестицион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программ, установлением тарифов</w:t>
            </w:r>
          </w:p>
        </w:tc>
        <w:tc>
          <w:tcPr>
            <w:tcW w:w="2268" w:type="dxa"/>
          </w:tcPr>
          <w:p w14:paraId="1FB93DB5" w14:textId="5E4A9A09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большое количество нарушений установленных законодательством требований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к передаче прав владения и (или) пользования муниципальным имуществом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в том числе отсутствие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концессионных соглашениях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договорах аренды существенных условий </w:t>
            </w:r>
          </w:p>
        </w:tc>
        <w:tc>
          <w:tcPr>
            <w:tcW w:w="2268" w:type="dxa"/>
          </w:tcPr>
          <w:p w14:paraId="2081030D" w14:textId="47D4C7E4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EA418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105EC957" w14:textId="7777777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ежегодно, </w:t>
            </w:r>
            <w:r w:rsidRPr="00E35A6F">
              <w:rPr>
                <w:rFonts w:eastAsia="Times New Roman"/>
                <w:sz w:val="24"/>
                <w:szCs w:val="24"/>
                <w:lang w:val="en-US" w:eastAsia="ru-RU"/>
              </w:rPr>
              <w:t>IV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 квартал</w:t>
            </w:r>
          </w:p>
        </w:tc>
        <w:tc>
          <w:tcPr>
            <w:tcW w:w="2409" w:type="dxa"/>
          </w:tcPr>
          <w:p w14:paraId="1F5ECA40" w14:textId="33B9B19D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условий для повышения юридической грамотности сотрудников администраций сельских поселений путем проведения семинаров, вебинаров, размещения справочной информации 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официальных сайтах 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ОИВ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РД</w:t>
            </w:r>
          </w:p>
        </w:tc>
        <w:tc>
          <w:tcPr>
            <w:tcW w:w="2694" w:type="dxa"/>
          </w:tcPr>
          <w:p w14:paraId="1281C335" w14:textId="7777777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3"/>
                <w:szCs w:val="23"/>
                <w:lang w:eastAsia="ru-RU"/>
              </w:rPr>
              <w:t>Дагпредпринимательство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72A8672" w14:textId="1035D9F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Минстрой Д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агестана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574941C" w14:textId="7777777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Минэнерго РД</w:t>
            </w:r>
          </w:p>
          <w:p w14:paraId="7462E80F" w14:textId="490560AD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ОМСУ РД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B05BE" w:rsidRPr="00E35A6F" w14:paraId="0CEBBFAD" w14:textId="77777777" w:rsidTr="00FB05BE">
        <w:tc>
          <w:tcPr>
            <w:tcW w:w="562" w:type="dxa"/>
          </w:tcPr>
          <w:p w14:paraId="3283DD35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CA149F" w14:textId="64155DF5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проведения мероприятий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 продвижению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инновацион</w:t>
            </w:r>
            <w:proofErr w:type="spellEnd"/>
            <w:r w:rsidR="00EA418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ной продукции субъектов малого и среднего предпринимательства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межрегиональном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международном уровне,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том числе консультирование, организация бизнес-миссий, поддержка выставочной деятельности</w:t>
            </w:r>
          </w:p>
        </w:tc>
        <w:tc>
          <w:tcPr>
            <w:tcW w:w="2268" w:type="dxa"/>
          </w:tcPr>
          <w:p w14:paraId="6E85CD7C" w14:textId="0927837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системы продвижения инновационной продукции субъектов малого и среднего </w:t>
            </w:r>
            <w:r w:rsidRPr="00E35A6F">
              <w:rPr>
                <w:rFonts w:eastAsia="Times New Roman"/>
                <w:sz w:val="23"/>
                <w:szCs w:val="23"/>
                <w:lang w:eastAsia="ru-RU"/>
              </w:rPr>
              <w:t>предпринимательства</w:t>
            </w:r>
          </w:p>
        </w:tc>
        <w:tc>
          <w:tcPr>
            <w:tcW w:w="2268" w:type="dxa"/>
          </w:tcPr>
          <w:p w14:paraId="1E28F0F4" w14:textId="19DD0D04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EA418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EA418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23B0917E" w14:textId="7777777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</w:tcPr>
          <w:p w14:paraId="47CA41E0" w14:textId="7777777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продвижение инновационной продукции и услуг малых и средних компаний на внешних рынках</w:t>
            </w:r>
          </w:p>
        </w:tc>
        <w:tc>
          <w:tcPr>
            <w:tcW w:w="2694" w:type="dxa"/>
          </w:tcPr>
          <w:p w14:paraId="354E0392" w14:textId="77777777" w:rsidR="00E35A6F" w:rsidRPr="00E35A6F" w:rsidRDefault="00E35A6F" w:rsidP="00EA41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FB05BE" w:rsidRPr="00E35A6F" w14:paraId="1D7A7A0F" w14:textId="77777777" w:rsidTr="00FB05BE">
        <w:tc>
          <w:tcPr>
            <w:tcW w:w="562" w:type="dxa"/>
          </w:tcPr>
          <w:p w14:paraId="4B24F5D6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F7F01A" w14:textId="40213F4A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Оказание содействия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разработ</w:t>
            </w:r>
            <w:proofErr w:type="spellEnd"/>
            <w:r w:rsidR="00733D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чикам инновационных проектов и компаниям в полу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чении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государственной поддержки </w:t>
            </w:r>
          </w:p>
        </w:tc>
        <w:tc>
          <w:tcPr>
            <w:tcW w:w="2268" w:type="dxa"/>
          </w:tcPr>
          <w:p w14:paraId="39C2FBB9" w14:textId="0EAB2462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недостаточный уровень вовлечения субъектов малого бизнеса 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иннова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ционную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сферу деятельности</w:t>
            </w:r>
          </w:p>
        </w:tc>
        <w:tc>
          <w:tcPr>
            <w:tcW w:w="2268" w:type="dxa"/>
          </w:tcPr>
          <w:p w14:paraId="083FBFBA" w14:textId="40431972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Минэкономраз</w:t>
            </w:r>
            <w:proofErr w:type="spellEnd"/>
            <w:r w:rsidR="00733D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вития РД</w:t>
            </w:r>
          </w:p>
        </w:tc>
        <w:tc>
          <w:tcPr>
            <w:tcW w:w="1701" w:type="dxa"/>
          </w:tcPr>
          <w:p w14:paraId="10AAFC0B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</w:tcPr>
          <w:p w14:paraId="0A93F1B0" w14:textId="6933F5F1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создание и развитие малых наукоемких предприятий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научно-технической сфере</w:t>
            </w:r>
          </w:p>
        </w:tc>
        <w:tc>
          <w:tcPr>
            <w:tcW w:w="2694" w:type="dxa"/>
          </w:tcPr>
          <w:p w14:paraId="68ABAF8C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Дагпредпринимательство</w:t>
            </w:r>
            <w:proofErr w:type="spellEnd"/>
          </w:p>
        </w:tc>
      </w:tr>
      <w:tr w:rsidR="00E35A6F" w:rsidRPr="00E35A6F" w14:paraId="406F76A1" w14:textId="77777777" w:rsidTr="00E35A6F">
        <w:tc>
          <w:tcPr>
            <w:tcW w:w="15163" w:type="dxa"/>
            <w:gridSpan w:val="7"/>
          </w:tcPr>
          <w:p w14:paraId="7EA95003" w14:textId="77777777" w:rsidR="00E35A6F" w:rsidRPr="00E35A6F" w:rsidRDefault="00E35A6F" w:rsidP="0059785D">
            <w:pPr>
              <w:keepNext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Создание благоприятной среды для развития конкуренции на финансовом рынке и повышения доступности финансовых услуг (продуктов) для физических и юридических лиц, в том числе субъектов малого и среднего предпринимательства и социально ориентированных некоммерческих организаций</w:t>
            </w:r>
          </w:p>
        </w:tc>
      </w:tr>
      <w:tr w:rsidR="00FB05BE" w:rsidRPr="00E35A6F" w14:paraId="0B2B9B55" w14:textId="77777777" w:rsidTr="00FB05BE">
        <w:tc>
          <w:tcPr>
            <w:tcW w:w="562" w:type="dxa"/>
          </w:tcPr>
          <w:p w14:paraId="0F26DBED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CFD9FA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повышению удовлетворенности физических и юридических лиц доступным выбором финансовых организаций, осуществляющих деятельность в Республике Дагестан, их работой, а также оказываемыми (предоставляемыми)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финансовыми услугами (продуктами)</w:t>
            </w:r>
          </w:p>
        </w:tc>
        <w:tc>
          <w:tcPr>
            <w:tcW w:w="2268" w:type="dxa"/>
          </w:tcPr>
          <w:p w14:paraId="20EA4595" w14:textId="66185D63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недостаточный уровень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инфраструк</w:t>
            </w:r>
            <w:proofErr w:type="spellEnd"/>
            <w:r w:rsidR="00733D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туры предоставления финансовых услуг, неравномерное распределение финансовых организаций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на территории региона</w:t>
            </w:r>
          </w:p>
        </w:tc>
        <w:tc>
          <w:tcPr>
            <w:tcW w:w="2268" w:type="dxa"/>
          </w:tcPr>
          <w:p w14:paraId="567C1EF9" w14:textId="73ED9099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лан мероприятий («дорожная карта») по повышению финансовой доступности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сельской местности и на отделенных,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труднодоступных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территориях Республики Дагестан</w:t>
            </w:r>
          </w:p>
        </w:tc>
        <w:tc>
          <w:tcPr>
            <w:tcW w:w="1701" w:type="dxa"/>
          </w:tcPr>
          <w:p w14:paraId="72BD18FC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</w:tcPr>
          <w:p w14:paraId="5B747647" w14:textId="2450645F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удовлетворенности физических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юридических лиц доступным выбором финансовых организаций, осуществляющих деятельность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Республике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Дагестан, их работой, а также оказываемыми (предоставляемыми) финансовыми услугами (продуктами)</w:t>
            </w:r>
          </w:p>
        </w:tc>
        <w:tc>
          <w:tcPr>
            <w:tcW w:w="2694" w:type="dxa"/>
          </w:tcPr>
          <w:p w14:paraId="1DEA7004" w14:textId="6396AB08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Отделение 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5721A5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 Республике Дагестан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согласованию),</w:t>
            </w:r>
          </w:p>
          <w:p w14:paraId="45D80459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</w:t>
            </w:r>
          </w:p>
        </w:tc>
      </w:tr>
      <w:tr w:rsidR="00FB05BE" w:rsidRPr="00E35A6F" w14:paraId="3795ECFC" w14:textId="77777777" w:rsidTr="00FB05BE">
        <w:tc>
          <w:tcPr>
            <w:tcW w:w="562" w:type="dxa"/>
          </w:tcPr>
          <w:p w14:paraId="22F2CCEB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AC2052" w14:textId="4EE061FB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одействие обеспечению свободного выбора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финансо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услуг (продуктов) для потребителей, недопущению навязывания потребителям невыгодных условий предоставления им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финансо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услуг (продуктов), введения их в заблуждение, ограничения их в выборе поставщика финансовых услуг (продуктов) (в частности, недопущению ограничений при осуществлении переводов), например, при выплате заработной платы, пенсионных и иных выплат,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а также платежей за жилищно-коммунальные услуги</w:t>
            </w:r>
          </w:p>
        </w:tc>
        <w:tc>
          <w:tcPr>
            <w:tcW w:w="2268" w:type="dxa"/>
          </w:tcPr>
          <w:p w14:paraId="0160D88A" w14:textId="5D908382" w:rsidR="00E35A6F" w:rsidRPr="00E35A6F" w:rsidRDefault="00672E44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недостаточное</w:t>
            </w:r>
            <w:r w:rsidR="00FE159C">
              <w:rPr>
                <w:rFonts w:eastAsia="Times New Roman"/>
                <w:sz w:val="24"/>
                <w:szCs w:val="24"/>
                <w:lang w:eastAsia="ru-RU"/>
              </w:rPr>
              <w:t xml:space="preserve"> количество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точек обслуживания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в сельской местности, низкая цифровая грамотность отдельных категорий граждан</w:t>
            </w:r>
          </w:p>
        </w:tc>
        <w:tc>
          <w:tcPr>
            <w:tcW w:w="2268" w:type="dxa"/>
          </w:tcPr>
          <w:p w14:paraId="7B5FC513" w14:textId="0FBCBE95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лан мероприятий («дорожная карта») по повышению финансовой доступности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сельской местности и на отделенных,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труднодоступных территориях Республики Дагестан</w:t>
            </w:r>
          </w:p>
        </w:tc>
        <w:tc>
          <w:tcPr>
            <w:tcW w:w="1701" w:type="dxa"/>
          </w:tcPr>
          <w:p w14:paraId="24186AC8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14:paraId="57C549DB" w14:textId="67DEFBA5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беспечение свободного выбора финансовых услуг (продуктов) для потребителей, недопущение навязывания потребителям невыгодных условий предоставления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им финансовых услуг (продуктов), введения их в заблуждение, ограничения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их в выборе постав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щика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финансовых услуг (продуктов)</w:t>
            </w:r>
          </w:p>
        </w:tc>
        <w:tc>
          <w:tcPr>
            <w:tcW w:w="2694" w:type="dxa"/>
          </w:tcPr>
          <w:p w14:paraId="46AF302C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Минфин РД,</w:t>
            </w:r>
          </w:p>
          <w:p w14:paraId="49D7EB1D" w14:textId="7A45BAAD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Отделение </w:t>
            </w:r>
            <w:r w:rsidR="005721A5" w:rsidRPr="005721A5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721A5"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5721A5" w:rsidRPr="005721A5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 Республике Дагестан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согласованию),</w:t>
            </w:r>
          </w:p>
          <w:p w14:paraId="7B639D49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</w:t>
            </w:r>
          </w:p>
        </w:tc>
      </w:tr>
      <w:tr w:rsidR="00FB05BE" w:rsidRPr="00E35A6F" w14:paraId="772ECB10" w14:textId="77777777" w:rsidTr="00FB05BE">
        <w:tc>
          <w:tcPr>
            <w:tcW w:w="562" w:type="dxa"/>
          </w:tcPr>
          <w:p w14:paraId="0DB155F1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47CBA2" w14:textId="0F8AB8EA" w:rsidR="00E35A6F" w:rsidRPr="00E35A6F" w:rsidRDefault="00733D5E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сключение избыточных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(или) дискриминационных критериев допуска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к соответствующим программам (в частности, при размещении средств бюджетов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субъектов Российской Федерации, реализации региональных программ поддержки) и проектам (инфраструктурные проекты, зарплатные проекты);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проведе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анализа соглашений органов власти с финансовыми организациями на предмет наличия признаков предоставления необоснован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преимуществ</w:t>
            </w:r>
          </w:p>
        </w:tc>
        <w:tc>
          <w:tcPr>
            <w:tcW w:w="2268" w:type="dxa"/>
          </w:tcPr>
          <w:p w14:paraId="615BE934" w14:textId="5AE48A13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наличие в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соглаше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ниях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условий, предоставляющих необоснованные преимущества отдельным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финансовым организациям</w:t>
            </w:r>
          </w:p>
        </w:tc>
        <w:tc>
          <w:tcPr>
            <w:tcW w:w="2268" w:type="dxa"/>
          </w:tcPr>
          <w:p w14:paraId="1E0E6A8D" w14:textId="2712D46B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заключени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к проектам соглашений органов власти с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финансовы</w:t>
            </w:r>
            <w:proofErr w:type="spellEnd"/>
            <w:r w:rsidR="00733D5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ми организациями </w:t>
            </w:r>
          </w:p>
        </w:tc>
        <w:tc>
          <w:tcPr>
            <w:tcW w:w="1701" w:type="dxa"/>
          </w:tcPr>
          <w:p w14:paraId="2A1A63F6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14:paraId="5179ABCF" w14:textId="2039A851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сключение из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согла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шений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условий, предоставляющих необоснованные преимущества отдельным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финансовым организациям</w:t>
            </w:r>
          </w:p>
        </w:tc>
        <w:tc>
          <w:tcPr>
            <w:tcW w:w="2694" w:type="dxa"/>
          </w:tcPr>
          <w:p w14:paraId="43C0FD10" w14:textId="1D16CDF9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Отделение 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672E44"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33D5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Республике Дагестан (по согласованию),</w:t>
            </w:r>
          </w:p>
          <w:p w14:paraId="5DB938FC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Дагестанское УФАС</w:t>
            </w:r>
          </w:p>
          <w:p w14:paraId="25CC0426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1EC7EF29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05BE" w:rsidRPr="00E35A6F" w14:paraId="2C3BF416" w14:textId="77777777" w:rsidTr="00FB05BE">
        <w:tc>
          <w:tcPr>
            <w:tcW w:w="562" w:type="dxa"/>
          </w:tcPr>
          <w:p w14:paraId="5931167A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38354A" w14:textId="6C6F422C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одействие обеспечению доступности инфраструктуры предоставления финансовых услуг (продуктов), расширению набора финансовых услуг (продуктов) и повышению их качества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населенных пунктах Республики Дагестан, оказание поддержки органами государственной власти Республики Дагестан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органами местного самоуправления в получении информации о торгово-сервисных предприятиях Республики Дагестан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информировании физических лиц о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возможнос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тях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использования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электронных терминалов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сервиса «наличные на кассе»</w:t>
            </w:r>
          </w:p>
        </w:tc>
        <w:tc>
          <w:tcPr>
            <w:tcW w:w="2268" w:type="dxa"/>
          </w:tcPr>
          <w:p w14:paraId="46613219" w14:textId="43FA7663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еографические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территориальные</w:t>
            </w:r>
            <w:r w:rsidR="00E35A6F" w:rsidRPr="00E35A6F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барьеры, недостаточное покрытие 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t>сетью «</w:t>
            </w:r>
            <w:proofErr w:type="spellStart"/>
            <w:r w:rsidR="00672E4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нтернет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мобильной связью, низкая финансовая грамотность, ментальные привычки</w:t>
            </w:r>
          </w:p>
        </w:tc>
        <w:tc>
          <w:tcPr>
            <w:tcW w:w="2268" w:type="dxa"/>
          </w:tcPr>
          <w:p w14:paraId="19CBB73C" w14:textId="3648C535" w:rsidR="00E35A6F" w:rsidRPr="00E35A6F" w:rsidRDefault="00733D5E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лан мероприятий</w:t>
            </w:r>
            <w:r w:rsidR="00E35A6F" w:rsidRPr="00E35A6F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(«дорожная карта») по повышению финансовой доступности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сельской местности и на отделенных,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труднодоступных территориях Республики Дагестан </w:t>
            </w:r>
          </w:p>
        </w:tc>
        <w:tc>
          <w:tcPr>
            <w:tcW w:w="1701" w:type="dxa"/>
          </w:tcPr>
          <w:p w14:paraId="37413D95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14:paraId="5CE44D3A" w14:textId="62CAEB93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обеспечение доступности</w:t>
            </w:r>
            <w:r w:rsidRPr="00E35A6F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инфраструктуры предоставления финансовых услуг (продуктов), расширение набора финансовых услуг (продуктов), повышение 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их качества 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населенных пунктах Республики Дагестан</w:t>
            </w:r>
          </w:p>
        </w:tc>
        <w:tc>
          <w:tcPr>
            <w:tcW w:w="2694" w:type="dxa"/>
          </w:tcPr>
          <w:p w14:paraId="3D738A94" w14:textId="5EA338EE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Отделение 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672E44"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Республике Дагестан (по согласованию),</w:t>
            </w:r>
          </w:p>
          <w:p w14:paraId="149827CF" w14:textId="77777777" w:rsidR="00E35A6F" w:rsidRPr="00E35A6F" w:rsidRDefault="00E35A6F" w:rsidP="00733D5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ОИВ РД</w:t>
            </w:r>
          </w:p>
        </w:tc>
      </w:tr>
      <w:tr w:rsidR="00FB05BE" w:rsidRPr="00E35A6F" w14:paraId="3CF60824" w14:textId="77777777" w:rsidTr="00FB05BE">
        <w:tc>
          <w:tcPr>
            <w:tcW w:w="562" w:type="dxa"/>
          </w:tcPr>
          <w:p w14:paraId="130FB933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409EC2" w14:textId="63CC7242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ормирование и рассмотрение с участием операторов связи предложений по повышению зоны покрытия и качества связи сети «Интернет» как необходимого условия для повышения уровня проникновения дистанционных каналов предоставления финансовых услуг (продуктов) и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устране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географических барьеров в сфере конкуренции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на финансовом рынке</w:t>
            </w:r>
          </w:p>
        </w:tc>
        <w:tc>
          <w:tcPr>
            <w:tcW w:w="2268" w:type="dxa"/>
          </w:tcPr>
          <w:p w14:paraId="13177263" w14:textId="0F8234E1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еографическая неоднородность республики, сложный горный рельеф</w:t>
            </w:r>
          </w:p>
        </w:tc>
        <w:tc>
          <w:tcPr>
            <w:tcW w:w="2268" w:type="dxa"/>
          </w:tcPr>
          <w:p w14:paraId="058C07C0" w14:textId="0537CD7C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лан мероприятий («дорожная карта») по повышению финансовой доступности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сельской местности и на отделенных,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труднодоступных территориях Республики Дагестан</w:t>
            </w:r>
          </w:p>
        </w:tc>
        <w:tc>
          <w:tcPr>
            <w:tcW w:w="1701" w:type="dxa"/>
          </w:tcPr>
          <w:p w14:paraId="681204AC" w14:textId="77777777" w:rsidR="00E35A6F" w:rsidRPr="00E35A6F" w:rsidRDefault="00E35A6F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14:paraId="164A35F8" w14:textId="67B7D5D3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величение количества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населенных пунктов</w:t>
            </w:r>
            <w:r w:rsidR="006402D5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обеспеченных устойчивым покрытием сигнала сети «Интернет»</w:t>
            </w:r>
          </w:p>
        </w:tc>
        <w:tc>
          <w:tcPr>
            <w:tcW w:w="2694" w:type="dxa"/>
          </w:tcPr>
          <w:p w14:paraId="38052BC2" w14:textId="77777777" w:rsidR="00E35A6F" w:rsidRPr="00E35A6F" w:rsidRDefault="00E35A6F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РД,</w:t>
            </w:r>
          </w:p>
          <w:p w14:paraId="396C81F3" w14:textId="1292FF68" w:rsidR="00E35A6F" w:rsidRPr="00E35A6F" w:rsidRDefault="00E35A6F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Минфин РД</w:t>
            </w:r>
            <w:r w:rsidR="006402D5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2C22444" w14:textId="2C5D0702" w:rsidR="00E35A6F" w:rsidRPr="00E35A6F" w:rsidRDefault="00E35A6F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Отделение 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672E44"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Республике Дагестан (по согласованию)</w:t>
            </w:r>
          </w:p>
        </w:tc>
      </w:tr>
      <w:tr w:rsidR="00FB05BE" w:rsidRPr="00E35A6F" w14:paraId="6D6BDC5D" w14:textId="77777777" w:rsidTr="00FB05BE">
        <w:tc>
          <w:tcPr>
            <w:tcW w:w="562" w:type="dxa"/>
          </w:tcPr>
          <w:p w14:paraId="45A312D6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1679B4" w14:textId="05873FAC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одействие сохранению необходимого количества точек доступа к финансовым услугам (продуктам) в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сельс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кой местности и на отдален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труднодоступных территориях, развитие различных облегченных форматов обслуживания</w:t>
            </w:r>
          </w:p>
        </w:tc>
        <w:tc>
          <w:tcPr>
            <w:tcW w:w="2268" w:type="dxa"/>
          </w:tcPr>
          <w:p w14:paraId="2547BFB1" w14:textId="4AC71CCB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роцессы оптимизации сети филиалов кредитных организаций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на территории Республики Дагестан, перевод обслуживания клиентов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на дистанционные (онлайн) каналы обслуживания</w:t>
            </w:r>
          </w:p>
        </w:tc>
        <w:tc>
          <w:tcPr>
            <w:tcW w:w="2268" w:type="dxa"/>
          </w:tcPr>
          <w:p w14:paraId="4C919FD9" w14:textId="3F3AB482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лан мероприятий («дорожная карта») по повышению финансовой доступности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сельской местности и на отделенных,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труднодоступных территориях Республики Дагестан</w:t>
            </w:r>
          </w:p>
        </w:tc>
        <w:tc>
          <w:tcPr>
            <w:tcW w:w="1701" w:type="dxa"/>
          </w:tcPr>
          <w:p w14:paraId="09AE2AAB" w14:textId="77777777" w:rsidR="00E35A6F" w:rsidRPr="00E35A6F" w:rsidRDefault="00E35A6F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14:paraId="79A785A2" w14:textId="088D4831" w:rsidR="00E35A6F" w:rsidRPr="00E35A6F" w:rsidRDefault="00672E44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охранение физической доступности точек доступа к финансовым услугам в сельской местности</w:t>
            </w:r>
          </w:p>
        </w:tc>
        <w:tc>
          <w:tcPr>
            <w:tcW w:w="2694" w:type="dxa"/>
          </w:tcPr>
          <w:p w14:paraId="2ABE9BCD" w14:textId="1B51A5D8" w:rsidR="00E35A6F" w:rsidRPr="00E35A6F" w:rsidRDefault="00E35A6F" w:rsidP="00672E4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Отделение 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672E44"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672E44" w:rsidRPr="00672E44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72E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Республике Дагестан (по согласованию)</w:t>
            </w:r>
          </w:p>
        </w:tc>
      </w:tr>
      <w:tr w:rsidR="00FB05BE" w:rsidRPr="00E35A6F" w14:paraId="533A9689" w14:textId="77777777" w:rsidTr="00FB05BE">
        <w:tc>
          <w:tcPr>
            <w:tcW w:w="562" w:type="dxa"/>
          </w:tcPr>
          <w:p w14:paraId="5DF1D445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6937E8" w14:textId="75ABC5B1" w:rsidR="00E35A6F" w:rsidRPr="00E35A6F" w:rsidRDefault="00B94829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одействие созданию условий для принятия участниками экономической деятельности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осознанных решений при использовании финансовых услуг (продуктов), в том числе в рамках повышения финансовой грамотности, включающей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инвестицион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, налоговую, пенсионную, бюджетную грамотность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инициативное бюджетирование, а также цифровой грамотности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киберграмотности</w:t>
            </w:r>
            <w:proofErr w:type="spellEnd"/>
          </w:p>
        </w:tc>
        <w:tc>
          <w:tcPr>
            <w:tcW w:w="2268" w:type="dxa"/>
          </w:tcPr>
          <w:p w14:paraId="5C9274C7" w14:textId="02DA2234" w:rsidR="00E35A6F" w:rsidRPr="00E35A6F" w:rsidRDefault="00B94829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тносительно низкий уровень финансовой, правовой, цифровой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киберграмотности</w:t>
            </w:r>
            <w:proofErr w:type="spellEnd"/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населения, проживающих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  <w:tc>
          <w:tcPr>
            <w:tcW w:w="2268" w:type="dxa"/>
          </w:tcPr>
          <w:p w14:paraId="2DB50C3E" w14:textId="1680CB0C" w:rsidR="00E35A6F" w:rsidRPr="00E35A6F" w:rsidRDefault="00B94829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лан мероприятий («дорожная карта») по повышению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финансовой доступности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сельской местности и на отделенных,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труднодоступных территориях Республики Дагестан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15A37EDE" w14:textId="2914BB99" w:rsidR="00E35A6F" w:rsidRPr="00E35A6F" w:rsidRDefault="00B94829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лан мероприятий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по повышению финансовой грамотности населения Республики Дагестан</w:t>
            </w:r>
          </w:p>
        </w:tc>
        <w:tc>
          <w:tcPr>
            <w:tcW w:w="1701" w:type="dxa"/>
          </w:tcPr>
          <w:p w14:paraId="3C46C40B" w14:textId="77777777" w:rsidR="00E35A6F" w:rsidRPr="00E35A6F" w:rsidRDefault="00E35A6F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09" w:type="dxa"/>
          </w:tcPr>
          <w:p w14:paraId="01DBB916" w14:textId="5808E556" w:rsidR="00E35A6F" w:rsidRPr="00E35A6F" w:rsidRDefault="00E35A6F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уровня правовой, цифровой </w:t>
            </w:r>
            <w:r w:rsidR="00271CD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киберграмотности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населения, проживающих </w:t>
            </w:r>
            <w:r w:rsidR="00271CD3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  <w:tc>
          <w:tcPr>
            <w:tcW w:w="2694" w:type="dxa"/>
          </w:tcPr>
          <w:p w14:paraId="6558215C" w14:textId="77777777" w:rsidR="00E35A6F" w:rsidRPr="00E35A6F" w:rsidRDefault="00E35A6F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Минфин РД,</w:t>
            </w:r>
          </w:p>
          <w:p w14:paraId="0104B240" w14:textId="77777777" w:rsidR="00E35A6F" w:rsidRPr="00E35A6F" w:rsidRDefault="00E35A6F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Минцифры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РД,</w:t>
            </w:r>
          </w:p>
          <w:p w14:paraId="2C36F3FA" w14:textId="6F09C154" w:rsidR="00E35A6F" w:rsidRPr="00E35A6F" w:rsidRDefault="00E35A6F" w:rsidP="00B948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Отделение </w:t>
            </w:r>
            <w:r w:rsidR="00B94829" w:rsidRPr="00B948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B94829"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B94829" w:rsidRPr="00B94829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9482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Республике Дагестан (по согласованию)</w:t>
            </w:r>
          </w:p>
        </w:tc>
      </w:tr>
      <w:tr w:rsidR="00FB05BE" w:rsidRPr="00E35A6F" w14:paraId="7B43C996" w14:textId="77777777" w:rsidTr="00FB05BE">
        <w:tc>
          <w:tcPr>
            <w:tcW w:w="562" w:type="dxa"/>
          </w:tcPr>
          <w:p w14:paraId="09ADED83" w14:textId="77777777" w:rsidR="00E35A6F" w:rsidRPr="00E35A6F" w:rsidRDefault="00E35A6F" w:rsidP="0059785D">
            <w:pPr>
              <w:numPr>
                <w:ilvl w:val="0"/>
                <w:numId w:val="13"/>
              </w:numPr>
              <w:spacing w:line="360" w:lineRule="atLeast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7D6D63" w14:textId="76FB402D" w:rsidR="00E35A6F" w:rsidRPr="00E35A6F" w:rsidRDefault="00EA4BFE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одействие повышению осведомленности субъектов малого и среднего предпринимательства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о доступных инструментах финансирования</w:t>
            </w:r>
          </w:p>
        </w:tc>
        <w:tc>
          <w:tcPr>
            <w:tcW w:w="2268" w:type="dxa"/>
          </w:tcPr>
          <w:p w14:paraId="16DA7504" w14:textId="0577910D" w:rsidR="00E35A6F" w:rsidRPr="00E35A6F" w:rsidRDefault="00EA4BFE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едостаток информации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ее доступность,</w:t>
            </w:r>
            <w:r w:rsidR="00E35A6F" w:rsidRPr="00E35A6F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бюрократические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административные барьеры, недостаточный уровень финансовой грамотности</w:t>
            </w:r>
          </w:p>
        </w:tc>
        <w:tc>
          <w:tcPr>
            <w:tcW w:w="2268" w:type="dxa"/>
          </w:tcPr>
          <w:p w14:paraId="55C7CC48" w14:textId="1ACDA83B" w:rsidR="00E35A6F" w:rsidRPr="00E35A6F" w:rsidRDefault="00EA4BFE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лан мероприятий («дорожная карта») по повышению финансовой доступности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в сельской местности и на отделенных, малонаселенных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E35A6F" w:rsidRPr="00E35A6F">
              <w:rPr>
                <w:rFonts w:eastAsia="Times New Roman"/>
                <w:sz w:val="24"/>
                <w:szCs w:val="24"/>
                <w:lang w:eastAsia="ru-RU"/>
              </w:rPr>
              <w:t>и труднодоступных территориях Республики Дагестан</w:t>
            </w:r>
          </w:p>
        </w:tc>
        <w:tc>
          <w:tcPr>
            <w:tcW w:w="1701" w:type="dxa"/>
          </w:tcPr>
          <w:p w14:paraId="6CF4B7FA" w14:textId="77777777" w:rsidR="00E35A6F" w:rsidRPr="00E35A6F" w:rsidRDefault="00E35A6F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14:paraId="0342D927" w14:textId="5EBBAFE8" w:rsidR="00E35A6F" w:rsidRPr="00E35A6F" w:rsidRDefault="00E35A6F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осведомленности субъектов малого </w:t>
            </w:r>
            <w:r w:rsidR="00EA4BF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35A6F">
              <w:rPr>
                <w:rFonts w:eastAsia="Times New Roman"/>
                <w:sz w:val="30"/>
                <w:szCs w:val="20"/>
                <w:lang w:eastAsia="ru-RU"/>
              </w:rPr>
              <w:t xml:space="preserve"> 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среднего предпринимательства о доступных инструментах финансирования</w:t>
            </w:r>
          </w:p>
        </w:tc>
        <w:tc>
          <w:tcPr>
            <w:tcW w:w="2694" w:type="dxa"/>
          </w:tcPr>
          <w:p w14:paraId="36914CDD" w14:textId="77777777" w:rsidR="00E35A6F" w:rsidRPr="00E35A6F" w:rsidRDefault="00E35A6F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Минфин РД,</w:t>
            </w:r>
          </w:p>
          <w:p w14:paraId="7F3E8DC1" w14:textId="77777777" w:rsidR="00E35A6F" w:rsidRPr="00E35A6F" w:rsidRDefault="00E35A6F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5A6F">
              <w:rPr>
                <w:rFonts w:eastAsia="Times New Roman"/>
                <w:sz w:val="23"/>
                <w:szCs w:val="23"/>
                <w:lang w:eastAsia="ru-RU"/>
              </w:rPr>
              <w:t>Дагпредпринимательство</w:t>
            </w:r>
            <w:proofErr w:type="spellEnd"/>
            <w:r w:rsidRPr="00E35A6F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DD1234C" w14:textId="436143EC" w:rsidR="00E35A6F" w:rsidRPr="00E35A6F" w:rsidRDefault="00E35A6F" w:rsidP="00EA4B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Отделение </w:t>
            </w:r>
            <w:r w:rsidR="00EA4BFE" w:rsidRPr="00EA4BFE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EA4BFE" w:rsidRPr="00E35A6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EA4BFE" w:rsidRPr="00EA4BFE">
              <w:rPr>
                <w:rFonts w:eastAsia="Times New Roman"/>
                <w:sz w:val="24"/>
                <w:szCs w:val="24"/>
                <w:lang w:eastAsia="ru-RU"/>
              </w:rPr>
              <w:t>ациональный банк</w:t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A4BF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E35A6F">
              <w:rPr>
                <w:rFonts w:eastAsia="Times New Roman"/>
                <w:sz w:val="24"/>
                <w:szCs w:val="24"/>
                <w:lang w:eastAsia="ru-RU"/>
              </w:rPr>
              <w:t>по Республике Дагестан (по согласованию)</w:t>
            </w:r>
          </w:p>
        </w:tc>
      </w:tr>
    </w:tbl>
    <w:p w14:paraId="72997B6C" w14:textId="77777777" w:rsidR="00E35A6F" w:rsidRPr="00E35A6F" w:rsidRDefault="00E35A6F" w:rsidP="00E35A6F">
      <w:pPr>
        <w:spacing w:line="276" w:lineRule="auto"/>
        <w:jc w:val="both"/>
        <w:rPr>
          <w:rFonts w:eastAsia="Times New Roman"/>
          <w:bCs/>
          <w:lang w:eastAsia="ru-RU"/>
        </w:rPr>
      </w:pPr>
    </w:p>
    <w:p w14:paraId="0520C8DC" w14:textId="77777777" w:rsidR="00E35A6F" w:rsidRPr="00E35A6F" w:rsidRDefault="00E35A6F" w:rsidP="00E35A6F">
      <w:pPr>
        <w:spacing w:line="276" w:lineRule="auto"/>
        <w:jc w:val="center"/>
        <w:rPr>
          <w:rFonts w:eastAsia="Times New Roman"/>
          <w:bCs/>
          <w:lang w:eastAsia="ru-RU"/>
        </w:rPr>
      </w:pPr>
      <w:r w:rsidRPr="00E35A6F">
        <w:rPr>
          <w:rFonts w:eastAsia="Times New Roman"/>
          <w:bCs/>
          <w:lang w:eastAsia="ru-RU"/>
        </w:rPr>
        <w:t>________________</w:t>
      </w:r>
    </w:p>
    <w:p w14:paraId="4FEAEBFF" w14:textId="77777777" w:rsidR="00FB05BE" w:rsidRPr="0090251A" w:rsidRDefault="00FB05BE" w:rsidP="00FB05BE">
      <w:pPr>
        <w:spacing w:after="160" w:line="259" w:lineRule="auto"/>
        <w:jc w:val="center"/>
        <w:rPr>
          <w:rFonts w:eastAsia="Calibri"/>
        </w:rPr>
      </w:pPr>
      <w:r w:rsidRPr="0090251A">
        <w:rPr>
          <w:rFonts w:eastAsia="Calibri"/>
        </w:rPr>
        <w:t>[SIGNERSTAMP1]</w:t>
      </w:r>
    </w:p>
    <w:p w14:paraId="0AAE4BD4" w14:textId="77777777" w:rsidR="005C6A5E" w:rsidRPr="00B811CC" w:rsidRDefault="005C6A5E" w:rsidP="005C6A5E"/>
    <w:sectPr w:rsidR="005C6A5E" w:rsidRPr="00B811CC" w:rsidSect="00277A06">
      <w:pgSz w:w="16838" w:h="11906" w:orient="landscape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C43"/>
    <w:multiLevelType w:val="hybridMultilevel"/>
    <w:tmpl w:val="49B28124"/>
    <w:lvl w:ilvl="0" w:tplc="7CF438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DBD"/>
    <w:multiLevelType w:val="hybridMultilevel"/>
    <w:tmpl w:val="81DEAD98"/>
    <w:lvl w:ilvl="0" w:tplc="3B823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254F3"/>
    <w:multiLevelType w:val="multilevel"/>
    <w:tmpl w:val="52EEE4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85501"/>
    <w:multiLevelType w:val="multilevel"/>
    <w:tmpl w:val="2514C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447321"/>
    <w:multiLevelType w:val="hybridMultilevel"/>
    <w:tmpl w:val="697C4BB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F4484"/>
    <w:multiLevelType w:val="hybridMultilevel"/>
    <w:tmpl w:val="0B96C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36E1B"/>
    <w:multiLevelType w:val="hybridMultilevel"/>
    <w:tmpl w:val="BD7CCF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3C1BAF"/>
    <w:multiLevelType w:val="multilevel"/>
    <w:tmpl w:val="95289B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9C77949"/>
    <w:multiLevelType w:val="hybridMultilevel"/>
    <w:tmpl w:val="9628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27782"/>
    <w:multiLevelType w:val="hybridMultilevel"/>
    <w:tmpl w:val="34B09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A6E0B"/>
    <w:multiLevelType w:val="hybridMultilevel"/>
    <w:tmpl w:val="EEB2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07167"/>
    <w:multiLevelType w:val="hybridMultilevel"/>
    <w:tmpl w:val="CAD6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63066"/>
    <w:multiLevelType w:val="hybridMultilevel"/>
    <w:tmpl w:val="D02CB1EE"/>
    <w:lvl w:ilvl="0" w:tplc="C0A87D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1333C"/>
    <w:multiLevelType w:val="hybridMultilevel"/>
    <w:tmpl w:val="FD5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2190">
    <w:abstractNumId w:val="3"/>
  </w:num>
  <w:num w:numId="2" w16cid:durableId="469637994">
    <w:abstractNumId w:val="2"/>
  </w:num>
  <w:num w:numId="3" w16cid:durableId="1249266948">
    <w:abstractNumId w:val="6"/>
  </w:num>
  <w:num w:numId="4" w16cid:durableId="1461724499">
    <w:abstractNumId w:val="5"/>
  </w:num>
  <w:num w:numId="5" w16cid:durableId="463737247">
    <w:abstractNumId w:val="4"/>
  </w:num>
  <w:num w:numId="6" w16cid:durableId="513805499">
    <w:abstractNumId w:val="11"/>
  </w:num>
  <w:num w:numId="7" w16cid:durableId="1666935135">
    <w:abstractNumId w:val="7"/>
  </w:num>
  <w:num w:numId="8" w16cid:durableId="1741752095">
    <w:abstractNumId w:val="1"/>
  </w:num>
  <w:num w:numId="9" w16cid:durableId="1034767080">
    <w:abstractNumId w:val="13"/>
  </w:num>
  <w:num w:numId="10" w16cid:durableId="1715344344">
    <w:abstractNumId w:val="8"/>
  </w:num>
  <w:num w:numId="11" w16cid:durableId="1721705471">
    <w:abstractNumId w:val="9"/>
  </w:num>
  <w:num w:numId="12" w16cid:durableId="1307583325">
    <w:abstractNumId w:val="0"/>
  </w:num>
  <w:num w:numId="13" w16cid:durableId="1906330046">
    <w:abstractNumId w:val="12"/>
  </w:num>
  <w:num w:numId="14" w16cid:durableId="586040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BA"/>
    <w:rsid w:val="000057C3"/>
    <w:rsid w:val="000076F8"/>
    <w:rsid w:val="000117F2"/>
    <w:rsid w:val="00041B54"/>
    <w:rsid w:val="00063928"/>
    <w:rsid w:val="000A3131"/>
    <w:rsid w:val="000A5CBA"/>
    <w:rsid w:val="00166E4A"/>
    <w:rsid w:val="001B6BA4"/>
    <w:rsid w:val="001F2C6A"/>
    <w:rsid w:val="0024273E"/>
    <w:rsid w:val="00271CD3"/>
    <w:rsid w:val="00277A06"/>
    <w:rsid w:val="002848A0"/>
    <w:rsid w:val="002D68BA"/>
    <w:rsid w:val="00346EA6"/>
    <w:rsid w:val="00360096"/>
    <w:rsid w:val="00370615"/>
    <w:rsid w:val="003F0E09"/>
    <w:rsid w:val="0043462B"/>
    <w:rsid w:val="00462EE2"/>
    <w:rsid w:val="004A0170"/>
    <w:rsid w:val="00500FC5"/>
    <w:rsid w:val="005659BF"/>
    <w:rsid w:val="005721A5"/>
    <w:rsid w:val="0059785D"/>
    <w:rsid w:val="005C6A5E"/>
    <w:rsid w:val="005D004B"/>
    <w:rsid w:val="0061081B"/>
    <w:rsid w:val="006402D5"/>
    <w:rsid w:val="00672E44"/>
    <w:rsid w:val="00681929"/>
    <w:rsid w:val="006A16D9"/>
    <w:rsid w:val="006E6789"/>
    <w:rsid w:val="007172C1"/>
    <w:rsid w:val="00723752"/>
    <w:rsid w:val="007243A0"/>
    <w:rsid w:val="00733D5E"/>
    <w:rsid w:val="00771FAA"/>
    <w:rsid w:val="007C3657"/>
    <w:rsid w:val="007D1878"/>
    <w:rsid w:val="00815075"/>
    <w:rsid w:val="0082216E"/>
    <w:rsid w:val="00831C01"/>
    <w:rsid w:val="00865E6E"/>
    <w:rsid w:val="00892A30"/>
    <w:rsid w:val="008D5333"/>
    <w:rsid w:val="0090251A"/>
    <w:rsid w:val="00903674"/>
    <w:rsid w:val="00911A6D"/>
    <w:rsid w:val="00990694"/>
    <w:rsid w:val="00A278A8"/>
    <w:rsid w:val="00AD1F44"/>
    <w:rsid w:val="00AE623C"/>
    <w:rsid w:val="00B10821"/>
    <w:rsid w:val="00B25877"/>
    <w:rsid w:val="00B811CC"/>
    <w:rsid w:val="00B94829"/>
    <w:rsid w:val="00BF4755"/>
    <w:rsid w:val="00C20AF3"/>
    <w:rsid w:val="00C54E8E"/>
    <w:rsid w:val="00C85F6B"/>
    <w:rsid w:val="00CA1AA0"/>
    <w:rsid w:val="00CC45E5"/>
    <w:rsid w:val="00D05C63"/>
    <w:rsid w:val="00D572C4"/>
    <w:rsid w:val="00D75F2A"/>
    <w:rsid w:val="00E05671"/>
    <w:rsid w:val="00E242B4"/>
    <w:rsid w:val="00E35A6F"/>
    <w:rsid w:val="00EA3F0F"/>
    <w:rsid w:val="00EA4186"/>
    <w:rsid w:val="00EA4BFE"/>
    <w:rsid w:val="00EB329B"/>
    <w:rsid w:val="00ED226B"/>
    <w:rsid w:val="00F25EFF"/>
    <w:rsid w:val="00F85233"/>
    <w:rsid w:val="00FB05BE"/>
    <w:rsid w:val="00FE159C"/>
    <w:rsid w:val="00FE6831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2956"/>
  <w15:chartTrackingRefBased/>
  <w15:docId w15:val="{86E0FC5A-369F-4E4C-A313-1E0D1BCA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8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8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8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8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8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8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8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8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8B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D68B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8B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8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8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8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8B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8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D68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D68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8B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8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8BA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2D68BA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68B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68BA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5C6A5E"/>
  </w:style>
  <w:style w:type="paragraph" w:customStyle="1" w:styleId="ConsPlusNormal">
    <w:name w:val="ConsPlusNormal"/>
    <w:rsid w:val="005C6A5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C6A5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e">
    <w:name w:val="footnote reference"/>
    <w:semiHidden/>
    <w:rsid w:val="005C6A5E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5C6A5E"/>
    <w:pPr>
      <w:tabs>
        <w:tab w:val="center" w:pos="4677"/>
        <w:tab w:val="right" w:pos="9355"/>
      </w:tabs>
      <w:ind w:firstLine="709"/>
      <w:jc w:val="both"/>
    </w:pPr>
    <w:rPr>
      <w:rFonts w:eastAsia="Times New Roman"/>
      <w:sz w:val="3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5C6A5E"/>
    <w:rPr>
      <w:rFonts w:eastAsia="Times New Roman"/>
      <w:sz w:val="3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5C6A5E"/>
    <w:pPr>
      <w:tabs>
        <w:tab w:val="center" w:pos="4677"/>
        <w:tab w:val="right" w:pos="9355"/>
      </w:tabs>
      <w:ind w:firstLine="709"/>
      <w:jc w:val="both"/>
    </w:pPr>
    <w:rPr>
      <w:rFonts w:eastAsia="Times New Roman"/>
      <w:sz w:val="3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5C6A5E"/>
    <w:rPr>
      <w:rFonts w:eastAsia="Times New Roman"/>
      <w:sz w:val="3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5C6A5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5C6A5E"/>
  </w:style>
  <w:style w:type="paragraph" w:styleId="af4">
    <w:name w:val="Balloon Text"/>
    <w:basedOn w:val="a"/>
    <w:link w:val="af5"/>
    <w:uiPriority w:val="99"/>
    <w:semiHidden/>
    <w:unhideWhenUsed/>
    <w:rsid w:val="005C6A5E"/>
    <w:pPr>
      <w:ind w:firstLine="709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6A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C6A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C6A5E"/>
    <w:pPr>
      <w:suppressAutoHyphens/>
      <w:autoSpaceDN w:val="0"/>
      <w:spacing w:line="360" w:lineRule="atLeast"/>
      <w:ind w:firstLine="709"/>
      <w:jc w:val="both"/>
      <w:textAlignment w:val="baseline"/>
    </w:pPr>
    <w:rPr>
      <w:rFonts w:eastAsia="SimSun"/>
      <w:kern w:val="3"/>
      <w:sz w:val="30"/>
      <w:szCs w:val="20"/>
      <w:lang w:eastAsia="ru-RU"/>
    </w:rPr>
  </w:style>
  <w:style w:type="paragraph" w:styleId="af6">
    <w:name w:val="Normal (Web)"/>
    <w:basedOn w:val="a"/>
    <w:uiPriority w:val="99"/>
    <w:unhideWhenUsed/>
    <w:rsid w:val="005C6A5E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5C6A5E"/>
    <w:rPr>
      <w:sz w:val="20"/>
      <w:szCs w:val="20"/>
    </w:rPr>
  </w:style>
  <w:style w:type="paragraph" w:customStyle="1" w:styleId="14">
    <w:name w:val="Текст примечания1"/>
    <w:basedOn w:val="a"/>
    <w:next w:val="af8"/>
    <w:uiPriority w:val="99"/>
    <w:semiHidden/>
    <w:unhideWhenUsed/>
    <w:rsid w:val="005C6A5E"/>
    <w:pPr>
      <w:spacing w:after="160"/>
    </w:pPr>
    <w:rPr>
      <w:rFonts w:ascii="Calibri" w:hAnsi="Calibri"/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5C6A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basedOn w:val="a0"/>
    <w:uiPriority w:val="22"/>
    <w:qFormat/>
    <w:rsid w:val="005C6A5E"/>
    <w:rPr>
      <w:b/>
      <w:bCs/>
    </w:rPr>
  </w:style>
  <w:style w:type="table" w:styleId="af3">
    <w:name w:val="Table Grid"/>
    <w:basedOn w:val="a1"/>
    <w:uiPriority w:val="59"/>
    <w:rsid w:val="005C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annotation text"/>
    <w:basedOn w:val="a"/>
    <w:link w:val="af7"/>
    <w:uiPriority w:val="99"/>
    <w:semiHidden/>
    <w:unhideWhenUsed/>
    <w:rsid w:val="005C6A5E"/>
    <w:rPr>
      <w:sz w:val="20"/>
      <w:szCs w:val="20"/>
    </w:rPr>
  </w:style>
  <w:style w:type="character" w:customStyle="1" w:styleId="23">
    <w:name w:val="Текст примечания Знак2"/>
    <w:basedOn w:val="a0"/>
    <w:link w:val="af8"/>
    <w:uiPriority w:val="99"/>
    <w:semiHidden/>
    <w:rsid w:val="005C6A5E"/>
    <w:rPr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5C6A5E"/>
  </w:style>
  <w:style w:type="table" w:customStyle="1" w:styleId="25">
    <w:name w:val="Сетка таблицы2"/>
    <w:basedOn w:val="a1"/>
    <w:next w:val="af3"/>
    <w:uiPriority w:val="39"/>
    <w:rsid w:val="005C6A5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estaninves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prdag.e-dag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gestaninv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8E56-D3E5-4024-9D4A-3991E335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66</Pages>
  <Words>18853</Words>
  <Characters>107468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Камилла Аслан-Алиевна</dc:creator>
  <cp:keywords/>
  <dc:description/>
  <cp:lastModifiedBy>Гаджиева Дастуи Дадавовна</cp:lastModifiedBy>
  <cp:revision>40</cp:revision>
  <cp:lastPrinted>2026-03-27T13:38:00Z</cp:lastPrinted>
  <dcterms:created xsi:type="dcterms:W3CDTF">2026-03-12T07:45:00Z</dcterms:created>
  <dcterms:modified xsi:type="dcterms:W3CDTF">2026-03-27T14:29:00Z</dcterms:modified>
</cp:coreProperties>
</file>