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4370A" w14:textId="77777777" w:rsidR="00D16BBD" w:rsidRDefault="00D16BBD" w:rsidP="00D16BBD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sz w:val="28"/>
          <w:szCs w:val="28"/>
          <w14:ligatures w14:val="none"/>
        </w:rPr>
        <w:t>О</w:t>
      </w:r>
      <w:r w:rsidR="00E132FE" w:rsidRPr="00E132FE">
        <w:rPr>
          <w:rFonts w:ascii="Times New Roman" w:hAnsi="Times New Roman" w:cs="Times New Roman"/>
          <w:b/>
          <w:sz w:val="28"/>
          <w:szCs w:val="28"/>
          <w14:ligatures w14:val="none"/>
        </w:rPr>
        <w:t xml:space="preserve"> проводимой работе по созданию особой экономической зоны </w:t>
      </w:r>
    </w:p>
    <w:p w14:paraId="157DE4EB" w14:textId="5A5BA3B5" w:rsidR="00E132FE" w:rsidRDefault="00E132FE" w:rsidP="00D16BBD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14:ligatures w14:val="none"/>
        </w:rPr>
      </w:pPr>
      <w:r w:rsidRPr="00E132FE">
        <w:rPr>
          <w:rFonts w:ascii="Times New Roman" w:hAnsi="Times New Roman" w:cs="Times New Roman"/>
          <w:b/>
          <w:sz w:val="28"/>
          <w:szCs w:val="28"/>
          <w14:ligatures w14:val="none"/>
        </w:rPr>
        <w:t>промышленно-производственного типа «Махачкала»</w:t>
      </w:r>
    </w:p>
    <w:p w14:paraId="1B0E71C0" w14:textId="5008B39A" w:rsidR="00173E59" w:rsidRDefault="0091792A" w:rsidP="00FA7780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14:ligatures w14:val="none"/>
        </w:rPr>
      </w:pPr>
      <w:r w:rsidRPr="0091792A">
        <w:rPr>
          <w:rFonts w:ascii="Times New Roman" w:hAnsi="Times New Roman" w:cs="Times New Roman"/>
          <w:i/>
          <w:sz w:val="28"/>
          <w:szCs w:val="28"/>
          <w14:ligatures w14:val="none"/>
        </w:rPr>
        <w:t xml:space="preserve">Доклад </w:t>
      </w:r>
      <w:r w:rsidR="00482BF5" w:rsidRPr="00482BF5">
        <w:rPr>
          <w:rFonts w:ascii="Times New Roman" w:hAnsi="Times New Roman" w:cs="Times New Roman"/>
          <w:i/>
          <w:sz w:val="28"/>
          <w:szCs w:val="28"/>
          <w14:ligatures w14:val="none"/>
        </w:rPr>
        <w:t>на заседани</w:t>
      </w:r>
      <w:r w:rsidR="00FA7780">
        <w:rPr>
          <w:rFonts w:ascii="Times New Roman" w:hAnsi="Times New Roman" w:cs="Times New Roman"/>
          <w:i/>
          <w:sz w:val="28"/>
          <w:szCs w:val="28"/>
          <w14:ligatures w14:val="none"/>
        </w:rPr>
        <w:t>е</w:t>
      </w:r>
      <w:r w:rsidR="00482BF5" w:rsidRPr="00482BF5">
        <w:rPr>
          <w:rFonts w:ascii="Times New Roman" w:hAnsi="Times New Roman" w:cs="Times New Roman"/>
          <w:i/>
          <w:sz w:val="28"/>
          <w:szCs w:val="28"/>
          <w14:ligatures w14:val="none"/>
        </w:rPr>
        <w:t xml:space="preserve"> </w:t>
      </w:r>
      <w:r w:rsidR="00FA7780">
        <w:rPr>
          <w:rFonts w:ascii="Times New Roman" w:hAnsi="Times New Roman" w:cs="Times New Roman"/>
          <w:i/>
          <w:sz w:val="28"/>
          <w:szCs w:val="28"/>
          <w14:ligatures w14:val="none"/>
        </w:rPr>
        <w:t xml:space="preserve">Морского совета </w:t>
      </w:r>
      <w:r w:rsidR="00FA7780" w:rsidRPr="00FA7780">
        <w:rPr>
          <w:rFonts w:ascii="Times New Roman" w:hAnsi="Times New Roman" w:cs="Times New Roman"/>
          <w:i/>
          <w:sz w:val="28"/>
          <w:szCs w:val="28"/>
          <w14:ligatures w14:val="none"/>
        </w:rPr>
        <w:t>при Главе Республики Дагестан</w:t>
      </w:r>
    </w:p>
    <w:p w14:paraId="53599772" w14:textId="77777777" w:rsidR="00482BF5" w:rsidRPr="0091792A" w:rsidRDefault="00482BF5" w:rsidP="00482BF5">
      <w:pPr>
        <w:spacing w:line="240" w:lineRule="auto"/>
        <w:jc w:val="center"/>
        <w:rPr>
          <w:rFonts w:ascii="Times New Roman" w:hAnsi="Times New Roman" w:cs="Times New Roman"/>
          <w:sz w:val="28"/>
          <w:szCs w:val="32"/>
          <w14:ligatures w14:val="none"/>
        </w:rPr>
      </w:pPr>
    </w:p>
    <w:p w14:paraId="6AE4C906" w14:textId="7B000210" w:rsidR="0091792A" w:rsidRPr="0091792A" w:rsidRDefault="0091792A" w:rsidP="0091792A">
      <w:pPr>
        <w:tabs>
          <w:tab w:val="left" w:pos="0"/>
        </w:tabs>
        <w:spacing w:line="240" w:lineRule="auto"/>
        <w:ind w:left="-567" w:right="-143"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14:ligatures w14:val="none"/>
        </w:rPr>
      </w:pPr>
      <w:r w:rsidRPr="0091792A">
        <w:rPr>
          <w:rFonts w:ascii="Times New Roman" w:hAnsi="Times New Roman" w:cs="Times New Roman"/>
          <w:b/>
          <w:color w:val="000000"/>
          <w:sz w:val="28"/>
          <w:szCs w:val="28"/>
          <w14:ligatures w14:val="none"/>
        </w:rPr>
        <w:t xml:space="preserve">Уважаемый </w:t>
      </w:r>
      <w:r w:rsidR="00D16BBD">
        <w:rPr>
          <w:rFonts w:ascii="Times New Roman" w:hAnsi="Times New Roman" w:cs="Times New Roman"/>
          <w:b/>
          <w:color w:val="000000"/>
          <w:sz w:val="28"/>
          <w:szCs w:val="28"/>
          <w14:ligatures w14:val="none"/>
        </w:rPr>
        <w:t>Сергей Алимович</w:t>
      </w:r>
      <w:r w:rsidRPr="0091792A">
        <w:rPr>
          <w:rFonts w:ascii="Times New Roman" w:hAnsi="Times New Roman" w:cs="Times New Roman"/>
          <w:b/>
          <w:color w:val="000000"/>
          <w:sz w:val="28"/>
          <w:szCs w:val="28"/>
          <w14:ligatures w14:val="none"/>
        </w:rPr>
        <w:t>!</w:t>
      </w:r>
    </w:p>
    <w:p w14:paraId="6600E4DC" w14:textId="77777777" w:rsidR="0091792A" w:rsidRPr="0091792A" w:rsidRDefault="0091792A" w:rsidP="0091792A">
      <w:pPr>
        <w:spacing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14:ligatures w14:val="none"/>
        </w:rPr>
      </w:pPr>
      <w:r w:rsidRPr="0091792A">
        <w:rPr>
          <w:rFonts w:ascii="Times New Roman" w:hAnsi="Times New Roman" w:cs="Times New Roman"/>
          <w:b/>
          <w:color w:val="000000"/>
          <w:sz w:val="28"/>
          <w:szCs w:val="28"/>
          <w14:ligatures w14:val="none"/>
        </w:rPr>
        <w:t>Уважаемые коллеги!</w:t>
      </w:r>
    </w:p>
    <w:p w14:paraId="20DC9D13" w14:textId="77777777" w:rsidR="00D635FA" w:rsidRDefault="00D635FA" w:rsidP="00FD607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  <w14:ligatures w14:val="none"/>
        </w:rPr>
      </w:pPr>
    </w:p>
    <w:p w14:paraId="2453021C" w14:textId="58494BBD" w:rsidR="00171247" w:rsidRDefault="00171247" w:rsidP="00B1522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  <w14:ligatures w14:val="none"/>
        </w:rPr>
      </w:pPr>
      <w:r w:rsidRPr="00171247">
        <w:rPr>
          <w:rFonts w:ascii="Times New Roman" w:eastAsia="Calibri" w:hAnsi="Times New Roman" w:cs="Times New Roman"/>
          <w:sz w:val="28"/>
          <w:szCs w:val="28"/>
          <w:lang w:eastAsia="en-US"/>
          <w14:ligatures w14:val="none"/>
        </w:rPr>
        <w:t>В соответствии с Вашими поручениями</w:t>
      </w:r>
      <w:r>
        <w:rPr>
          <w:rFonts w:ascii="Times New Roman" w:eastAsia="Calibri" w:hAnsi="Times New Roman" w:cs="Times New Roman"/>
          <w:sz w:val="28"/>
          <w:szCs w:val="28"/>
          <w:lang w:eastAsia="en-US"/>
          <w14:ligatures w14:val="none"/>
        </w:rPr>
        <w:t xml:space="preserve"> </w:t>
      </w:r>
      <w:r w:rsidRPr="00171247">
        <w:rPr>
          <w:rFonts w:ascii="Times New Roman" w:eastAsia="Calibri" w:hAnsi="Times New Roman" w:cs="Times New Roman"/>
          <w:sz w:val="28"/>
          <w:szCs w:val="28"/>
          <w:lang w:eastAsia="en-US"/>
          <w14:ligatures w14:val="none"/>
        </w:rPr>
        <w:t xml:space="preserve">Министерство экономики </w:t>
      </w:r>
      <w:r w:rsidR="00B1522B">
        <w:rPr>
          <w:rFonts w:ascii="Times New Roman" w:eastAsia="Calibri" w:hAnsi="Times New Roman" w:cs="Times New Roman"/>
          <w:sz w:val="28"/>
          <w:szCs w:val="28"/>
          <w:lang w:eastAsia="en-US"/>
          <w14:ligatures w14:val="none"/>
        </w:rPr>
        <w:br/>
      </w:r>
      <w:r w:rsidRPr="00171247">
        <w:rPr>
          <w:rFonts w:ascii="Times New Roman" w:eastAsia="Calibri" w:hAnsi="Times New Roman" w:cs="Times New Roman"/>
          <w:sz w:val="28"/>
          <w:szCs w:val="28"/>
          <w:lang w:eastAsia="en-US"/>
          <w14:ligatures w14:val="none"/>
        </w:rPr>
        <w:t xml:space="preserve">и территориального развития Республики Дагестан совместно </w:t>
      </w:r>
      <w:r w:rsidR="008826ED">
        <w:rPr>
          <w:rFonts w:ascii="Times New Roman" w:eastAsia="Calibri" w:hAnsi="Times New Roman" w:cs="Times New Roman"/>
          <w:sz w:val="28"/>
          <w:szCs w:val="28"/>
          <w:lang w:eastAsia="en-US"/>
          <w14:ligatures w14:val="none"/>
        </w:rPr>
        <w:t xml:space="preserve">с заинтересованными органами исполнительности власти, администрацией города Махачкалы </w:t>
      </w:r>
      <w:r w:rsidR="008826ED">
        <w:rPr>
          <w:rFonts w:ascii="Times New Roman" w:eastAsia="Calibri" w:hAnsi="Times New Roman" w:cs="Times New Roman"/>
          <w:sz w:val="28"/>
          <w:szCs w:val="28"/>
          <w:lang w:eastAsia="en-US"/>
          <w14:ligatures w14:val="none"/>
        </w:rPr>
        <w:br/>
        <w:t>и</w:t>
      </w:r>
      <w:r w:rsidRPr="00171247">
        <w:rPr>
          <w:rFonts w:ascii="Times New Roman" w:eastAsia="Calibri" w:hAnsi="Times New Roman" w:cs="Times New Roman"/>
          <w:sz w:val="28"/>
          <w:szCs w:val="28"/>
          <w:lang w:eastAsia="en-US"/>
          <w14:ligatures w14:val="none"/>
        </w:rPr>
        <w:t xml:space="preserve"> АО «Махачкалинский морской торговый порт» ведет работу по формированию </w:t>
      </w:r>
      <w:r w:rsidR="00B1522B">
        <w:rPr>
          <w:rFonts w:ascii="Times New Roman" w:eastAsia="Calibri" w:hAnsi="Times New Roman" w:cs="Times New Roman"/>
          <w:sz w:val="28"/>
          <w:szCs w:val="28"/>
          <w:lang w:eastAsia="en-US"/>
          <w14:ligatures w14:val="none"/>
        </w:rPr>
        <w:t xml:space="preserve">заявки на </w:t>
      </w:r>
      <w:r w:rsidR="00B1522B" w:rsidRPr="00B1522B">
        <w:rPr>
          <w:rFonts w:ascii="Times New Roman" w:eastAsia="Calibri" w:hAnsi="Times New Roman" w:cs="Times New Roman"/>
          <w:sz w:val="28"/>
          <w:szCs w:val="28"/>
          <w:lang w:eastAsia="en-US"/>
          <w14:ligatures w14:val="none"/>
        </w:rPr>
        <w:t>создание особой экономической зоны промышленно-производственного типа «Махачкала» (далее – ОЭЗ)</w:t>
      </w:r>
      <w:r w:rsidR="00B1522B">
        <w:rPr>
          <w:rFonts w:ascii="Times New Roman" w:eastAsia="Calibri" w:hAnsi="Times New Roman" w:cs="Times New Roman"/>
          <w:sz w:val="28"/>
          <w:szCs w:val="28"/>
          <w:lang w:eastAsia="en-US"/>
          <w14:ligatures w14:val="none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  <w:lang w:eastAsia="en-US"/>
          <w14:ligatures w14:val="none"/>
        </w:rPr>
        <w:t>необходим</w:t>
      </w:r>
      <w:r w:rsidR="00B1522B">
        <w:rPr>
          <w:rFonts w:ascii="Times New Roman" w:eastAsia="Calibri" w:hAnsi="Times New Roman" w:cs="Times New Roman"/>
          <w:sz w:val="28"/>
          <w:szCs w:val="28"/>
          <w:lang w:eastAsia="en-US"/>
          <w14:ligatures w14:val="none"/>
        </w:rPr>
        <w:t>ого</w:t>
      </w:r>
      <w:r>
        <w:rPr>
          <w:rFonts w:ascii="Times New Roman" w:eastAsia="Calibri" w:hAnsi="Times New Roman" w:cs="Times New Roman"/>
          <w:sz w:val="28"/>
          <w:szCs w:val="28"/>
          <w:lang w:eastAsia="en-US"/>
          <w14:ligatures w14:val="none"/>
        </w:rPr>
        <w:t xml:space="preserve"> </w:t>
      </w:r>
      <w:r w:rsidR="00B1522B" w:rsidRPr="00171247">
        <w:rPr>
          <w:rFonts w:ascii="Times New Roman" w:eastAsia="Calibri" w:hAnsi="Times New Roman" w:cs="Times New Roman"/>
          <w:sz w:val="28"/>
          <w:szCs w:val="28"/>
          <w:lang w:eastAsia="en-US"/>
          <w14:ligatures w14:val="none"/>
        </w:rPr>
        <w:t xml:space="preserve">пакета </w:t>
      </w:r>
      <w:r w:rsidRPr="00171247">
        <w:rPr>
          <w:rFonts w:ascii="Times New Roman" w:eastAsia="Calibri" w:hAnsi="Times New Roman" w:cs="Times New Roman"/>
          <w:sz w:val="28"/>
          <w:szCs w:val="28"/>
          <w:lang w:eastAsia="en-US"/>
          <w14:ligatures w14:val="none"/>
        </w:rPr>
        <w:t>документов</w:t>
      </w:r>
      <w:r w:rsidR="00B1522B">
        <w:rPr>
          <w:rFonts w:ascii="Times New Roman" w:eastAsia="Calibri" w:hAnsi="Times New Roman" w:cs="Times New Roman"/>
          <w:sz w:val="28"/>
          <w:szCs w:val="28"/>
          <w:lang w:eastAsia="en-US"/>
          <w14:ligatures w14:val="none"/>
        </w:rPr>
        <w:t>.</w:t>
      </w:r>
    </w:p>
    <w:p w14:paraId="3099DF78" w14:textId="27611C93" w:rsidR="00B1522B" w:rsidRDefault="00B1522B" w:rsidP="00B1522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  <w14:ligatures w14:val="none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  <w14:ligatures w14:val="none"/>
        </w:rPr>
        <w:t xml:space="preserve">25 декабря 2025 года </w:t>
      </w:r>
      <w:r w:rsidRPr="00B1522B">
        <w:rPr>
          <w:rFonts w:ascii="Times New Roman" w:eastAsia="Calibri" w:hAnsi="Times New Roman" w:cs="Times New Roman"/>
          <w:sz w:val="28"/>
          <w:szCs w:val="28"/>
          <w:lang w:eastAsia="en-US"/>
          <w14:ligatures w14:val="none"/>
        </w:rPr>
        <w:t>утвержден</w:t>
      </w:r>
      <w:r>
        <w:rPr>
          <w:rFonts w:ascii="Times New Roman" w:eastAsia="Calibri" w:hAnsi="Times New Roman" w:cs="Times New Roman"/>
          <w:sz w:val="28"/>
          <w:szCs w:val="28"/>
          <w:lang w:eastAsia="en-US"/>
          <w14:ligatures w14:val="none"/>
        </w:rPr>
        <w:t xml:space="preserve"> </w:t>
      </w:r>
      <w:r w:rsidRPr="00B1522B">
        <w:rPr>
          <w:rFonts w:ascii="Times New Roman" w:eastAsia="Calibri" w:hAnsi="Times New Roman" w:cs="Times New Roman"/>
          <w:sz w:val="28"/>
          <w:szCs w:val="28"/>
          <w:lang w:eastAsia="en-US"/>
          <w14:ligatures w14:val="none"/>
        </w:rPr>
        <w:t>соответствующий План мероприятий («дорожн</w:t>
      </w:r>
      <w:r>
        <w:rPr>
          <w:rFonts w:ascii="Times New Roman" w:eastAsia="Calibri" w:hAnsi="Times New Roman" w:cs="Times New Roman"/>
          <w:sz w:val="28"/>
          <w:szCs w:val="28"/>
          <w:lang w:eastAsia="en-US"/>
          <w14:ligatures w14:val="none"/>
        </w:rPr>
        <w:t>ая</w:t>
      </w:r>
      <w:r w:rsidRPr="00B1522B">
        <w:rPr>
          <w:rFonts w:ascii="Times New Roman" w:eastAsia="Calibri" w:hAnsi="Times New Roman" w:cs="Times New Roman"/>
          <w:sz w:val="28"/>
          <w:szCs w:val="28"/>
          <w:lang w:eastAsia="en-US"/>
          <w14:ligatures w14:val="none"/>
        </w:rPr>
        <w:t xml:space="preserve"> карт</w:t>
      </w:r>
      <w:r>
        <w:rPr>
          <w:rFonts w:ascii="Times New Roman" w:eastAsia="Calibri" w:hAnsi="Times New Roman" w:cs="Times New Roman"/>
          <w:sz w:val="28"/>
          <w:szCs w:val="28"/>
          <w:lang w:eastAsia="en-US"/>
          <w14:ligatures w14:val="none"/>
        </w:rPr>
        <w:t>а</w:t>
      </w:r>
      <w:r w:rsidRPr="00B1522B">
        <w:rPr>
          <w:rFonts w:ascii="Times New Roman" w:eastAsia="Calibri" w:hAnsi="Times New Roman" w:cs="Times New Roman"/>
          <w:sz w:val="28"/>
          <w:szCs w:val="28"/>
          <w:lang w:eastAsia="en-US"/>
          <w14:ligatures w14:val="none"/>
        </w:rPr>
        <w:t>»).</w:t>
      </w:r>
    </w:p>
    <w:p w14:paraId="2AA1802C" w14:textId="77777777" w:rsidR="00B1522B" w:rsidRDefault="00B1522B" w:rsidP="00B1522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  <w14:ligatures w14:val="none"/>
        </w:rPr>
      </w:pPr>
    </w:p>
    <w:p w14:paraId="675C36E3" w14:textId="51E2E60C" w:rsidR="00D5047F" w:rsidRDefault="00D5047F" w:rsidP="00D5047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  <w14:ligatures w14:val="none"/>
        </w:rPr>
        <w:t xml:space="preserve">На прошлой неделе </w:t>
      </w:r>
      <w:r w:rsidRPr="00D5047F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  <w14:ligatures w14:val="none"/>
        </w:rPr>
        <w:t>(4 февраля 2026 г.)</w:t>
      </w:r>
      <w:r>
        <w:rPr>
          <w:rFonts w:ascii="Times New Roman" w:eastAsia="Calibri" w:hAnsi="Times New Roman" w:cs="Times New Roman"/>
          <w:sz w:val="28"/>
          <w:szCs w:val="28"/>
          <w:lang w:eastAsia="en-US"/>
          <w14:ligatures w14:val="none"/>
        </w:rPr>
        <w:t xml:space="preserve"> совместно </w:t>
      </w: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с представителем </w:t>
      </w: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  <w:br/>
      </w:r>
      <w:r w:rsidRPr="0099002C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АО «Махачкалинский морской торговый порт»</w:t>
      </w: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 состоялась встреча </w:t>
      </w:r>
      <w:r w:rsidRPr="0099002C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с Директором Департамента регионального развития Минэкономразвития России А.С. Толмачёвым</w:t>
      </w: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 на котором обсуждались вопросы подготовки заявок на создание ОЭЗ</w:t>
      </w:r>
      <w:r w:rsidR="00AD596D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.</w:t>
      </w:r>
    </w:p>
    <w:p w14:paraId="0AED5E95" w14:textId="08A02FC8" w:rsidR="00E045D7" w:rsidRPr="00E045D7" w:rsidRDefault="00D5047F" w:rsidP="00E045D7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Минэкономразвития России в настоящее время ведется работа по</w:t>
      </w:r>
      <w:r w:rsidR="006F720C">
        <w:rPr>
          <w:color w:val="0F1115"/>
          <w:sz w:val="28"/>
          <w:szCs w:val="28"/>
        </w:rPr>
        <w:t xml:space="preserve"> изменению критериев </w:t>
      </w:r>
      <w:r w:rsidR="006F720C" w:rsidRPr="00E84940">
        <w:rPr>
          <w:color w:val="0F1115"/>
          <w:sz w:val="28"/>
          <w:szCs w:val="28"/>
        </w:rPr>
        <w:t xml:space="preserve">создания ОЭЗ: </w:t>
      </w:r>
      <w:r w:rsidR="006F720C" w:rsidRPr="00E84940">
        <w:rPr>
          <w:i/>
          <w:iCs/>
          <w:color w:val="0F1115"/>
          <w:sz w:val="28"/>
          <w:szCs w:val="28"/>
        </w:rPr>
        <w:t xml:space="preserve">будет установлено требование о наличии не менее </w:t>
      </w:r>
      <w:r w:rsidR="006F720C">
        <w:rPr>
          <w:i/>
          <w:iCs/>
          <w:color w:val="0F1115"/>
          <w:sz w:val="28"/>
          <w:szCs w:val="28"/>
        </w:rPr>
        <w:br/>
      </w:r>
      <w:r w:rsidR="006F720C" w:rsidRPr="00E84940">
        <w:rPr>
          <w:i/>
          <w:iCs/>
          <w:color w:val="0F1115"/>
          <w:sz w:val="28"/>
          <w:szCs w:val="28"/>
        </w:rPr>
        <w:t xml:space="preserve">5 инвестиционных проектов с совокупным объемом инвестиций не менее </w:t>
      </w:r>
      <w:r w:rsidR="00B93841">
        <w:rPr>
          <w:i/>
          <w:iCs/>
          <w:color w:val="0F1115"/>
          <w:sz w:val="28"/>
          <w:szCs w:val="28"/>
        </w:rPr>
        <w:br/>
      </w:r>
      <w:r w:rsidR="006F720C" w:rsidRPr="00E84940">
        <w:rPr>
          <w:i/>
          <w:iCs/>
          <w:color w:val="0F1115"/>
          <w:sz w:val="28"/>
          <w:szCs w:val="28"/>
        </w:rPr>
        <w:t>20 млрд рублей, а также подтверждением наличия</w:t>
      </w:r>
      <w:r w:rsidR="006F720C">
        <w:rPr>
          <w:i/>
          <w:iCs/>
          <w:color w:val="0F1115"/>
          <w:sz w:val="28"/>
          <w:szCs w:val="28"/>
        </w:rPr>
        <w:t xml:space="preserve"> </w:t>
      </w:r>
      <w:r w:rsidR="006F720C" w:rsidRPr="00E84940">
        <w:rPr>
          <w:i/>
          <w:iCs/>
          <w:color w:val="0F1115"/>
          <w:sz w:val="28"/>
          <w:szCs w:val="28"/>
        </w:rPr>
        <w:t>у инвесторов собственных средств в размере 20</w:t>
      </w:r>
      <w:r w:rsidR="006F720C">
        <w:rPr>
          <w:i/>
          <w:iCs/>
          <w:color w:val="0F1115"/>
          <w:sz w:val="28"/>
          <w:szCs w:val="28"/>
        </w:rPr>
        <w:t xml:space="preserve"> процентов</w:t>
      </w:r>
      <w:r w:rsidR="006F720C" w:rsidRPr="00E84940">
        <w:rPr>
          <w:i/>
          <w:iCs/>
          <w:color w:val="0F1115"/>
          <w:sz w:val="28"/>
          <w:szCs w:val="28"/>
        </w:rPr>
        <w:t xml:space="preserve"> от объема инвестиций</w:t>
      </w:r>
      <w:r w:rsidR="006F720C">
        <w:rPr>
          <w:i/>
          <w:iCs/>
          <w:color w:val="0F1115"/>
          <w:sz w:val="28"/>
          <w:szCs w:val="28"/>
        </w:rPr>
        <w:t xml:space="preserve">. </w:t>
      </w:r>
    </w:p>
    <w:p w14:paraId="16A49EFC" w14:textId="23748C12" w:rsidR="008826ED" w:rsidRDefault="008826ED" w:rsidP="00E045D7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iCs/>
          <w:color w:val="0F1115"/>
          <w:sz w:val="28"/>
          <w:szCs w:val="28"/>
        </w:rPr>
      </w:pPr>
      <w:r w:rsidRPr="000A6116">
        <w:rPr>
          <w:color w:val="0F1115"/>
          <w:sz w:val="28"/>
          <w:szCs w:val="28"/>
          <w:shd w:val="clear" w:color="auto" w:fill="FFFFFF"/>
          <w14:ligatures w14:val="standardContextual"/>
        </w:rPr>
        <w:t>При действующих критериях наша заявка соответствует всем требованиям</w:t>
      </w:r>
      <w:r>
        <w:rPr>
          <w:color w:val="0F1115"/>
          <w:sz w:val="28"/>
          <w:szCs w:val="28"/>
          <w:shd w:val="clear" w:color="auto" w:fill="FFFFFF"/>
          <w14:ligatures w14:val="standardContextual"/>
        </w:rPr>
        <w:t xml:space="preserve">: </w:t>
      </w:r>
      <w:r>
        <w:rPr>
          <w:i/>
          <w:iCs/>
          <w:color w:val="0F1115"/>
          <w:sz w:val="28"/>
          <w:szCs w:val="28"/>
        </w:rPr>
        <w:t>с</w:t>
      </w:r>
      <w:r w:rsidR="00E045D7" w:rsidRPr="00E045D7">
        <w:rPr>
          <w:i/>
          <w:iCs/>
          <w:color w:val="0F1115"/>
          <w:sz w:val="28"/>
          <w:szCs w:val="28"/>
        </w:rPr>
        <w:t xml:space="preserve">формированный перечень из 5 проектов на 12,2 млрд рублей полностью </w:t>
      </w:r>
      <w:r>
        <w:rPr>
          <w:i/>
          <w:iCs/>
          <w:color w:val="0F1115"/>
          <w:sz w:val="28"/>
          <w:szCs w:val="28"/>
        </w:rPr>
        <w:t xml:space="preserve">минимальным критериям по </w:t>
      </w:r>
      <w:r w:rsidRPr="008826ED">
        <w:rPr>
          <w:i/>
          <w:iCs/>
          <w:color w:val="0F1115"/>
          <w:sz w:val="28"/>
          <w:szCs w:val="28"/>
        </w:rPr>
        <w:t>количеств</w:t>
      </w:r>
      <w:r>
        <w:rPr>
          <w:i/>
          <w:iCs/>
          <w:color w:val="0F1115"/>
          <w:sz w:val="28"/>
          <w:szCs w:val="28"/>
        </w:rPr>
        <w:t>у</w:t>
      </w:r>
      <w:r w:rsidRPr="008826ED">
        <w:rPr>
          <w:i/>
          <w:iCs/>
          <w:color w:val="0F1115"/>
          <w:sz w:val="28"/>
          <w:szCs w:val="28"/>
        </w:rPr>
        <w:t xml:space="preserve"> проектов (не менее пяти) </w:t>
      </w:r>
      <w:r>
        <w:rPr>
          <w:i/>
          <w:iCs/>
          <w:color w:val="0F1115"/>
          <w:sz w:val="28"/>
          <w:szCs w:val="28"/>
        </w:rPr>
        <w:t xml:space="preserve">и </w:t>
      </w:r>
      <w:r w:rsidRPr="008826ED">
        <w:rPr>
          <w:i/>
          <w:iCs/>
          <w:color w:val="0F1115"/>
          <w:sz w:val="28"/>
          <w:szCs w:val="28"/>
        </w:rPr>
        <w:t>объём</w:t>
      </w:r>
      <w:r>
        <w:rPr>
          <w:i/>
          <w:iCs/>
          <w:color w:val="0F1115"/>
          <w:sz w:val="28"/>
          <w:szCs w:val="28"/>
        </w:rPr>
        <w:t>у</w:t>
      </w:r>
      <w:r w:rsidRPr="008826ED">
        <w:rPr>
          <w:i/>
          <w:iCs/>
          <w:color w:val="0F1115"/>
          <w:sz w:val="28"/>
          <w:szCs w:val="28"/>
        </w:rPr>
        <w:t xml:space="preserve"> инвестиций </w:t>
      </w:r>
      <w:r>
        <w:rPr>
          <w:i/>
          <w:iCs/>
          <w:color w:val="0F1115"/>
          <w:sz w:val="28"/>
          <w:szCs w:val="28"/>
        </w:rPr>
        <w:t>(</w:t>
      </w:r>
      <w:r w:rsidRPr="008826ED">
        <w:rPr>
          <w:i/>
          <w:iCs/>
          <w:color w:val="0F1115"/>
          <w:sz w:val="28"/>
          <w:szCs w:val="28"/>
        </w:rPr>
        <w:t>от 8 до 20 млрд рублей</w:t>
      </w:r>
      <w:r>
        <w:rPr>
          <w:i/>
          <w:iCs/>
          <w:color w:val="0F1115"/>
          <w:sz w:val="28"/>
          <w:szCs w:val="28"/>
        </w:rPr>
        <w:t>).</w:t>
      </w:r>
    </w:p>
    <w:p w14:paraId="50D7D577" w14:textId="4E640F2F" w:rsidR="006F720C" w:rsidRDefault="000A6116" w:rsidP="00D5047F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F1115"/>
          <w:sz w:val="28"/>
          <w:szCs w:val="28"/>
        </w:rPr>
      </w:pPr>
      <w:r w:rsidRPr="000A6116">
        <w:rPr>
          <w:color w:val="0F1115"/>
          <w:sz w:val="28"/>
          <w:szCs w:val="28"/>
          <w:shd w:val="clear" w:color="auto" w:fill="FFFFFF"/>
          <w14:ligatures w14:val="standardContextual"/>
        </w:rPr>
        <w:t xml:space="preserve">Однако, чтобы успеть подать её по </w:t>
      </w:r>
      <w:r>
        <w:rPr>
          <w:color w:val="0F1115"/>
          <w:sz w:val="28"/>
          <w:szCs w:val="28"/>
          <w:shd w:val="clear" w:color="auto" w:fill="FFFFFF"/>
          <w14:ligatures w14:val="standardContextual"/>
        </w:rPr>
        <w:t>действующим</w:t>
      </w:r>
      <w:r w:rsidRPr="000A6116">
        <w:rPr>
          <w:color w:val="0F1115"/>
          <w:sz w:val="28"/>
          <w:szCs w:val="28"/>
          <w:shd w:val="clear" w:color="auto" w:fill="FFFFFF"/>
          <w14:ligatures w14:val="standardContextual"/>
        </w:rPr>
        <w:t xml:space="preserve"> правилам, нам необходимо перенести сроки на конец текущего месяца.</w:t>
      </w:r>
    </w:p>
    <w:p w14:paraId="68492EF3" w14:textId="77777777" w:rsidR="006F720C" w:rsidRDefault="006F720C" w:rsidP="00D5047F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F1115"/>
          <w:sz w:val="28"/>
          <w:szCs w:val="28"/>
        </w:rPr>
      </w:pPr>
    </w:p>
    <w:p w14:paraId="1298481E" w14:textId="77136396" w:rsidR="00AD596D" w:rsidRDefault="00E84940" w:rsidP="00AD59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14:ligatures w14:val="none"/>
        </w:rPr>
      </w:pP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Учитывая ограниченные сроки подготовки заявки</w:t>
      </w:r>
      <w:r w:rsidR="00383FED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 по поручению</w:t>
      </w:r>
      <w:r w:rsidR="00ED2DFD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 </w:t>
      </w:r>
      <w:r w:rsidR="00ED2DFD" w:rsidRPr="00ED2DFD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Временно исполняющ</w:t>
      </w:r>
      <w:r w:rsidR="00ED2DFD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его </w:t>
      </w:r>
      <w:r w:rsidR="00ED2DFD" w:rsidRPr="00ED2DFD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обязанности Председателя Правительства Республики Дагестан </w:t>
      </w:r>
      <w:r w:rsidR="00152405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br/>
        <w:t>Алиева Р.А.</w:t>
      </w:r>
      <w:r w:rsidR="00383FED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 </w:t>
      </w:r>
      <w:r w:rsidRPr="00E84940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9 февраля 2026 года </w:t>
      </w: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в Минэкономразвития РД </w:t>
      </w:r>
      <w:r w:rsidR="00383FED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состоялось</w:t>
      </w:r>
      <w:r w:rsidRPr="00E84940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 совещание </w:t>
      </w:r>
      <w:r w:rsidR="00383FED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заинтересованных органов исполнительной власти республики </w:t>
      </w:r>
      <w:r w:rsidR="00383FED" w:rsidRPr="00383FED">
        <w:rPr>
          <w:rFonts w:ascii="Times New Roman" w:hAnsi="Times New Roman" w:cs="Times New Roman"/>
          <w:i/>
          <w:iCs/>
          <w:spacing w:val="-2"/>
          <w:sz w:val="26"/>
          <w:szCs w:val="26"/>
          <w14:ligatures w14:val="none"/>
        </w:rPr>
        <w:t>(</w:t>
      </w:r>
      <w:r w:rsidR="00BB2571" w:rsidRPr="00383FED">
        <w:rPr>
          <w:rFonts w:ascii="Times New Roman" w:hAnsi="Times New Roman" w:cs="Times New Roman"/>
          <w:i/>
          <w:iCs/>
          <w:spacing w:val="-2"/>
          <w:sz w:val="26"/>
          <w:szCs w:val="26"/>
          <w14:ligatures w14:val="none"/>
        </w:rPr>
        <w:t>Министерства строительства, архитектуры и жилищно-коммунального хозяйства Республики Дагестан, Министерства имущественных и земельных отношений Республики Дагестан, Министерства транспорта и дорожного хозяйства Республики Дагестан, Агентства по предпринимательству и инвестициям Республики Дагестан</w:t>
      </w:r>
      <w:r w:rsidR="00383FED" w:rsidRPr="00383FED">
        <w:rPr>
          <w:rFonts w:ascii="Times New Roman" w:hAnsi="Times New Roman" w:cs="Times New Roman"/>
          <w:i/>
          <w:iCs/>
          <w:spacing w:val="-2"/>
          <w:sz w:val="26"/>
          <w:szCs w:val="26"/>
          <w14:ligatures w14:val="none"/>
        </w:rPr>
        <w:t>)</w:t>
      </w:r>
      <w:r w:rsidR="00BB2571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, </w:t>
      </w:r>
      <w:r w:rsidRPr="00E84940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администрации город</w:t>
      </w: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ского округа «город Махачкала»</w:t>
      </w:r>
      <w:r w:rsidRPr="00E84940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 и </w:t>
      </w:r>
      <w:r w:rsidR="00B41CB5" w:rsidRPr="0099002C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АО «Махачкалинский морской торговый порт»</w:t>
      </w:r>
      <w:r w:rsidRPr="00E84940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. </w:t>
      </w:r>
    </w:p>
    <w:p w14:paraId="673442E0" w14:textId="77777777" w:rsidR="00AD596D" w:rsidRDefault="00AD596D" w:rsidP="00AD59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14:ligatures w14:val="none"/>
        </w:rPr>
      </w:pPr>
    </w:p>
    <w:p w14:paraId="2959CD22" w14:textId="77777777" w:rsidR="00AD596D" w:rsidRDefault="00AD596D" w:rsidP="0017124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14:ligatures w14:val="none"/>
        </w:rPr>
      </w:pPr>
    </w:p>
    <w:p w14:paraId="51AAC51C" w14:textId="77777777" w:rsidR="00AD596D" w:rsidRDefault="00AD596D" w:rsidP="0017124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14:ligatures w14:val="none"/>
        </w:rPr>
      </w:pPr>
    </w:p>
    <w:p w14:paraId="26ABC0D5" w14:textId="77777777" w:rsidR="00AD596D" w:rsidRDefault="00AD596D" w:rsidP="0017124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14:ligatures w14:val="none"/>
        </w:rPr>
      </w:pPr>
    </w:p>
    <w:p w14:paraId="1D3798AE" w14:textId="1F58A482" w:rsidR="00171247" w:rsidRDefault="00171247" w:rsidP="0017124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14:ligatures w14:val="none"/>
        </w:rPr>
      </w:pPr>
      <w:r w:rsidRPr="00171247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lastRenderedPageBreak/>
        <w:t>На совещании детально обсужд</w:t>
      </w: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ены</w:t>
      </w:r>
      <w:r w:rsidRPr="00171247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 </w:t>
      </w:r>
      <w:r w:rsidR="00383FED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несколько</w:t>
      </w: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 ключевых</w:t>
      </w:r>
      <w:r w:rsidRPr="00171247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 вопрос</w:t>
      </w:r>
      <w:r w:rsidR="00084832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ов</w:t>
      </w: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:</w:t>
      </w:r>
    </w:p>
    <w:p w14:paraId="0A0423A9" w14:textId="61D3C4B4" w:rsidR="00084832" w:rsidRDefault="00084832" w:rsidP="0017124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14:ligatures w14:val="none"/>
        </w:rPr>
      </w:pPr>
      <w:r w:rsidRPr="00357060">
        <w:rPr>
          <w:rFonts w:ascii="Times New Roman" w:hAnsi="Times New Roman" w:cs="Times New Roman"/>
          <w:b/>
          <w:bCs/>
          <w:spacing w:val="-2"/>
          <w:sz w:val="28"/>
          <w:szCs w:val="28"/>
          <w14:ligatures w14:val="none"/>
        </w:rPr>
        <w:t>1.</w:t>
      </w: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 </w:t>
      </w:r>
      <w:r w:rsidRPr="00357060">
        <w:rPr>
          <w:rFonts w:ascii="Times New Roman" w:hAnsi="Times New Roman" w:cs="Times New Roman"/>
          <w:b/>
          <w:bCs/>
          <w:spacing w:val="-2"/>
          <w:sz w:val="28"/>
          <w:szCs w:val="28"/>
          <w14:ligatures w14:val="none"/>
        </w:rPr>
        <w:t>Внесение</w:t>
      </w: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 </w:t>
      </w:r>
      <w:r w:rsidRPr="00D20014">
        <w:rPr>
          <w:rFonts w:ascii="Times New Roman" w:hAnsi="Times New Roman" w:cs="Times New Roman"/>
          <w:b/>
          <w:bCs/>
          <w:spacing w:val="-2"/>
          <w:sz w:val="28"/>
          <w:szCs w:val="28"/>
          <w14:ligatures w14:val="none"/>
        </w:rPr>
        <w:t>изменений в документы территориального планирования Республики Дагестан</w:t>
      </w:r>
      <w:r w:rsidR="008F4559">
        <w:rPr>
          <w:rFonts w:ascii="Times New Roman" w:hAnsi="Times New Roman" w:cs="Times New Roman"/>
          <w:b/>
          <w:bCs/>
          <w:spacing w:val="-2"/>
          <w:sz w:val="28"/>
          <w:szCs w:val="28"/>
          <w14:ligatures w14:val="none"/>
        </w:rPr>
        <w:t xml:space="preserve">. </w:t>
      </w:r>
    </w:p>
    <w:p w14:paraId="40A66E65" w14:textId="5D04C163" w:rsidR="00084832" w:rsidRPr="00AC3432" w:rsidRDefault="008209B3" w:rsidP="0017124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  <w14:ligatures w14:val="none"/>
        </w:rPr>
      </w:pPr>
      <w:r w:rsidRPr="008209B3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Работа по актуализации схемы территориального планирования республики уже ведется </w:t>
      </w:r>
      <w:r w:rsidR="002E7F4A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Минстроем РД</w:t>
      </w:r>
      <w:r w:rsidR="008F4559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. </w:t>
      </w:r>
      <w:r w:rsidR="008F4559" w:rsidRPr="00AC3432">
        <w:rPr>
          <w:rFonts w:ascii="Times New Roman" w:hAnsi="Times New Roman" w:cs="Times New Roman"/>
          <w:i/>
          <w:iCs/>
          <w:spacing w:val="-2"/>
          <w:sz w:val="28"/>
          <w:szCs w:val="28"/>
          <w14:ligatures w14:val="none"/>
        </w:rPr>
        <w:t xml:space="preserve">Сведения о земельных участках площадью 310 гектаров включены в проект внесений изменений СТП. </w:t>
      </w:r>
    </w:p>
    <w:p w14:paraId="04DECC97" w14:textId="5EF394C0" w:rsidR="00F02F8A" w:rsidRDefault="00084832" w:rsidP="00F02F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14:ligatures w14:val="none"/>
        </w:rPr>
      </w:pPr>
      <w:r w:rsidRPr="00084832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На сегодня есть чёткое понимание и договорённость с Минстроем РД о переносе сроков утверждения схемы с мая 2027 года на июнь текущего года.</w:t>
      </w:r>
      <w:r w:rsidR="00F02F8A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 </w:t>
      </w:r>
      <w:r w:rsidR="00F02F8A" w:rsidRPr="00F02F8A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Минстрой РД также </w:t>
      </w:r>
      <w:r w:rsidR="00152405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должен </w:t>
      </w:r>
      <w:r w:rsidR="00F02F8A" w:rsidRPr="00F02F8A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обеспечит</w:t>
      </w:r>
      <w:r w:rsidR="00152405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ь</w:t>
      </w:r>
      <w:r w:rsidR="00F02F8A" w:rsidRPr="00F02F8A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 завершение всех необходимых согласований </w:t>
      </w:r>
      <w:r w:rsidR="00CA1163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–</w:t>
      </w:r>
      <w:r w:rsidR="00F02F8A" w:rsidRPr="00F02F8A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 с</w:t>
      </w:r>
      <w:r w:rsidR="00CA1163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 </w:t>
      </w:r>
      <w:r w:rsidR="00F02F8A" w:rsidRPr="00F02F8A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республиканскими и федеральными органами власти </w:t>
      </w:r>
      <w:r w:rsidR="00F02F8A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-</w:t>
      </w:r>
      <w:r w:rsidR="00F02F8A" w:rsidRPr="00F02F8A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 в течение 30 дней.</w:t>
      </w:r>
      <w:r w:rsidR="00F02F8A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 </w:t>
      </w:r>
    </w:p>
    <w:p w14:paraId="20224B2C" w14:textId="77777777" w:rsidR="00357060" w:rsidRDefault="00357060" w:rsidP="0017124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14:ligatures w14:val="none"/>
        </w:rPr>
      </w:pPr>
    </w:p>
    <w:p w14:paraId="59EC6295" w14:textId="5656A561" w:rsidR="00357060" w:rsidRDefault="00357060" w:rsidP="0035706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14:ligatures w14:val="none"/>
        </w:rPr>
        <w:t>2</w:t>
      </w:r>
      <w:r w:rsidRPr="00357060">
        <w:rPr>
          <w:rFonts w:ascii="Times New Roman" w:hAnsi="Times New Roman" w:cs="Times New Roman"/>
          <w:b/>
          <w:bCs/>
          <w:spacing w:val="-2"/>
          <w:sz w:val="28"/>
          <w:szCs w:val="28"/>
          <w14:ligatures w14:val="none"/>
        </w:rPr>
        <w:t>.</w:t>
      </w: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 </w:t>
      </w:r>
      <w:r w:rsidRPr="00357060">
        <w:rPr>
          <w:rFonts w:ascii="Times New Roman" w:hAnsi="Times New Roman" w:cs="Times New Roman"/>
          <w:b/>
          <w:bCs/>
          <w:spacing w:val="-2"/>
          <w:sz w:val="28"/>
          <w:szCs w:val="28"/>
          <w14:ligatures w14:val="none"/>
        </w:rPr>
        <w:t>Внесение</w:t>
      </w: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 </w:t>
      </w:r>
      <w:r w:rsidRPr="00D20014">
        <w:rPr>
          <w:rFonts w:ascii="Times New Roman" w:hAnsi="Times New Roman" w:cs="Times New Roman"/>
          <w:b/>
          <w:bCs/>
          <w:spacing w:val="-2"/>
          <w:sz w:val="28"/>
          <w:szCs w:val="28"/>
          <w14:ligatures w14:val="none"/>
        </w:rPr>
        <w:t xml:space="preserve">изменений в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14:ligatures w14:val="none"/>
        </w:rPr>
        <w:t xml:space="preserve">генеральный план города Махачкалы. </w:t>
      </w:r>
    </w:p>
    <w:p w14:paraId="31809FBB" w14:textId="77777777" w:rsidR="00AF7B5A" w:rsidRPr="005128F3" w:rsidRDefault="00AF7B5A" w:rsidP="00AF7B5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14:ligatures w14:val="none"/>
        </w:rPr>
      </w:pPr>
      <w:r w:rsidRPr="005128F3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Со стороны администрации города Махачкалы подтверждена готовность до конца текущего месяца принять необходимое постановление о подготовке проекта изменений в Генеральный план города для включения в него сведений о земельных участках планируемой ОЭЗ. С учётом регламентированной процедуры, окончательный срок утверждения изменений администрацией города определён на июнь 2027 года.</w:t>
      </w:r>
    </w:p>
    <w:p w14:paraId="1632DB23" w14:textId="77777777" w:rsidR="00AF7B5A" w:rsidRDefault="00AF7B5A" w:rsidP="00AF7B5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14:ligatures w14:val="none"/>
        </w:rPr>
      </w:pP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Вместе с тем необходимо о</w:t>
      </w:r>
      <w:r w:rsidRPr="008209B3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тметить, что действующее законодательство предусматривает возможность подачи заявки на создание ОЭЗ до завершения работ по внесению изменений в документы территориального планирования</w:t>
      </w: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 и республики и города. </w:t>
      </w:r>
      <w:r w:rsidRPr="00D20014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 </w:t>
      </w:r>
    </w:p>
    <w:p w14:paraId="215F7568" w14:textId="77777777" w:rsidR="00AF7B5A" w:rsidRDefault="00AF7B5A" w:rsidP="00AF7B5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14:ligatures w14:val="none"/>
        </w:rPr>
      </w:pPr>
      <w:r w:rsidRPr="00357060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Для этого </w:t>
      </w: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необходимо предоставление единого </w:t>
      </w:r>
      <w:r w:rsidRPr="008209B3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гарантийн</w:t>
      </w: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ого</w:t>
      </w:r>
      <w:r w:rsidRPr="008209B3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 письм</w:t>
      </w: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а</w:t>
      </w:r>
      <w:r w:rsidRPr="008209B3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 за подписью Главы Республики Дагестан, которое будет подтверждать </w:t>
      </w: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изменение сроков по схеме территориального планирования, а также генеральному плану города Махачкалы. </w:t>
      </w:r>
    </w:p>
    <w:p w14:paraId="6627E7B4" w14:textId="77777777" w:rsidR="00AF7B5A" w:rsidRDefault="00AF7B5A" w:rsidP="00AF7B5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14:ligatures w14:val="none"/>
        </w:rPr>
      </w:pP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В связи с этим предлагаем Минстрою РД совместно с администрацией </w:t>
      </w:r>
      <w:r w:rsidRPr="001013B9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города Махачкалы </w:t>
      </w: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подготовить проект гарантийного письма в пятидневный срок. </w:t>
      </w:r>
    </w:p>
    <w:p w14:paraId="0B48A2BB" w14:textId="77777777" w:rsidR="005128F3" w:rsidRDefault="005128F3" w:rsidP="005128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14:ligatures w14:val="none"/>
        </w:rPr>
      </w:pPr>
    </w:p>
    <w:p w14:paraId="628A08A4" w14:textId="596F99FE" w:rsidR="00171247" w:rsidRDefault="00F97EDA" w:rsidP="00D200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14:ligatures w14:val="none"/>
        </w:rPr>
        <w:t>3</w:t>
      </w:r>
      <w:r w:rsidR="00F87A78" w:rsidRPr="00D20014">
        <w:rPr>
          <w:rFonts w:ascii="Times New Roman" w:hAnsi="Times New Roman" w:cs="Times New Roman"/>
          <w:b/>
          <w:bCs/>
          <w:spacing w:val="-2"/>
          <w:sz w:val="28"/>
          <w:szCs w:val="28"/>
          <w14:ligatures w14:val="none"/>
        </w:rPr>
        <w:t xml:space="preserve">.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14:ligatures w14:val="none"/>
        </w:rPr>
        <w:t>П</w:t>
      </w:r>
      <w:r w:rsidR="00171247" w:rsidRPr="00D20014">
        <w:rPr>
          <w:rFonts w:ascii="Times New Roman" w:hAnsi="Times New Roman" w:cs="Times New Roman"/>
          <w:b/>
          <w:bCs/>
          <w:spacing w:val="-2"/>
          <w:sz w:val="28"/>
          <w:szCs w:val="28"/>
          <w14:ligatures w14:val="none"/>
        </w:rPr>
        <w:t>редоставлени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14:ligatures w14:val="none"/>
        </w:rPr>
        <w:t>е</w:t>
      </w:r>
      <w:r w:rsidR="00171247" w:rsidRPr="00D20014">
        <w:rPr>
          <w:rFonts w:ascii="Times New Roman" w:hAnsi="Times New Roman" w:cs="Times New Roman"/>
          <w:b/>
          <w:bCs/>
          <w:spacing w:val="-2"/>
          <w:sz w:val="28"/>
          <w:szCs w:val="28"/>
          <w14:ligatures w14:val="none"/>
        </w:rPr>
        <w:t xml:space="preserve"> земельных участков в аренду без торгов для проекта «Сухой порт Махачкала».</w:t>
      </w:r>
      <w:r w:rsidR="00171247" w:rsidRPr="00171247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 </w:t>
      </w:r>
    </w:p>
    <w:p w14:paraId="658C971C" w14:textId="0A356E45" w:rsidR="00F97EDA" w:rsidRDefault="00F97EDA" w:rsidP="00D200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14:ligatures w14:val="none"/>
        </w:rPr>
      </w:pPr>
      <w:r w:rsidRPr="00F97EDA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На заседание Правительством Республики Дагестан (26 января 2026 г.) принято решение о подготовке и внесение Минимуществом в срок  до 20 февраля 2026 года </w:t>
      </w:r>
      <w:r w:rsidRPr="00F97EDA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br/>
        <w:t>в Правительство Республики Дагестан проект распоряжения Главы Республики Дагестан о предоставлении ООО «Сухой порт Махачкала» земельных участков в аренду без проведения торгов.</w:t>
      </w:r>
    </w:p>
    <w:p w14:paraId="688CCA7D" w14:textId="42A1CA01" w:rsidR="00F97EDA" w:rsidRPr="00F97EDA" w:rsidRDefault="00D97FE8" w:rsidP="00D200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14:ligatures w14:val="none"/>
        </w:rPr>
      </w:pP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В настоящее время проект распоряжения проходит процедуру согласования в </w:t>
      </w:r>
      <w:r w:rsidR="00AF7B5A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заитересованных</w:t>
      </w: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 органах власти и до 20 февраля </w:t>
      </w:r>
      <w:r w:rsidR="00EC34BF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по информации Минимущества РД </w:t>
      </w: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будет направлено  в Правительство Республики Дагестан. </w:t>
      </w:r>
    </w:p>
    <w:p w14:paraId="7F1AD115" w14:textId="5AA7C080" w:rsidR="00AF7B5A" w:rsidRDefault="005C29C2" w:rsidP="00AF7B5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14:ligatures w14:val="none"/>
        </w:rPr>
      </w:pPr>
      <w:r w:rsidRPr="005C29C2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Администрация городского округа «город Махачкала» подтвердила готовность заключить договор аренды указанных земельных участков с ООО «Сухой порт Махачкала» в течение одного рабочего дня с момента </w:t>
      </w:r>
      <w:r w:rsidR="00327D35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подписания</w:t>
      </w:r>
      <w:r w:rsidRPr="005C29C2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 распоряжения Главы Республики Дагестан.</w:t>
      </w:r>
    </w:p>
    <w:p w14:paraId="7D5CC388" w14:textId="77777777" w:rsidR="00AF7B5A" w:rsidRDefault="00AF7B5A" w:rsidP="00AF7B5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14:ligatures w14:val="none"/>
        </w:rPr>
      </w:pPr>
    </w:p>
    <w:p w14:paraId="53843944" w14:textId="77777777" w:rsidR="00AF7B5A" w:rsidRDefault="00AF7B5A" w:rsidP="00AF7B5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14:ligatures w14:val="none"/>
        </w:rPr>
      </w:pPr>
    </w:p>
    <w:p w14:paraId="2E964795" w14:textId="77777777" w:rsidR="00AF7B5A" w:rsidRDefault="00AF7B5A" w:rsidP="00AF7B5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14:ligatures w14:val="none"/>
        </w:rPr>
      </w:pPr>
    </w:p>
    <w:p w14:paraId="112C0D25" w14:textId="7372481A" w:rsidR="005C29C2" w:rsidRDefault="005C29C2" w:rsidP="00C91DB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14:ligatures w14:val="none"/>
        </w:rPr>
      </w:pPr>
      <w:bookmarkStart w:id="0" w:name="_Hlk221703175"/>
      <w:r>
        <w:rPr>
          <w:rFonts w:ascii="Times New Roman" w:hAnsi="Times New Roman" w:cs="Times New Roman"/>
          <w:b/>
          <w:bCs/>
          <w:spacing w:val="-2"/>
          <w:sz w:val="28"/>
          <w:szCs w:val="28"/>
          <w14:ligatures w14:val="none"/>
        </w:rPr>
        <w:lastRenderedPageBreak/>
        <w:t>4</w:t>
      </w:r>
      <w:r w:rsidR="003B5B52" w:rsidRPr="00D20014">
        <w:rPr>
          <w:rFonts w:ascii="Times New Roman" w:hAnsi="Times New Roman" w:cs="Times New Roman"/>
          <w:b/>
          <w:bCs/>
          <w:spacing w:val="-2"/>
          <w:sz w:val="28"/>
          <w:szCs w:val="28"/>
          <w14:ligatures w14:val="none"/>
        </w:rPr>
        <w:t>. 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14:ligatures w14:val="none"/>
        </w:rPr>
        <w:t xml:space="preserve"> П</w:t>
      </w:r>
      <w:r w:rsidR="00171247" w:rsidRPr="00D20014">
        <w:rPr>
          <w:rFonts w:ascii="Times New Roman" w:hAnsi="Times New Roman" w:cs="Times New Roman"/>
          <w:b/>
          <w:bCs/>
          <w:spacing w:val="-2"/>
          <w:sz w:val="28"/>
          <w:szCs w:val="28"/>
          <w14:ligatures w14:val="none"/>
        </w:rPr>
        <w:t>одготовк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14:ligatures w14:val="none"/>
        </w:rPr>
        <w:t>а</w:t>
      </w:r>
      <w:r w:rsidR="00171247" w:rsidRPr="00D20014">
        <w:rPr>
          <w:rFonts w:ascii="Times New Roman" w:hAnsi="Times New Roman" w:cs="Times New Roman"/>
          <w:b/>
          <w:bCs/>
          <w:spacing w:val="-2"/>
          <w:sz w:val="28"/>
          <w:szCs w:val="28"/>
          <w14:ligatures w14:val="none"/>
        </w:rPr>
        <w:t xml:space="preserve"> заявки на строительство объектов инфраструктуры </w:t>
      </w:r>
      <w:r w:rsidR="003B5B52" w:rsidRPr="00D20014">
        <w:rPr>
          <w:rFonts w:ascii="Times New Roman" w:hAnsi="Times New Roman" w:cs="Times New Roman"/>
          <w:b/>
          <w:bCs/>
          <w:spacing w:val="-2"/>
          <w:sz w:val="28"/>
          <w:szCs w:val="28"/>
          <w14:ligatures w14:val="none"/>
        </w:rPr>
        <w:br/>
      </w:r>
      <w:r w:rsidR="00171247" w:rsidRPr="00D20014">
        <w:rPr>
          <w:rFonts w:ascii="Times New Roman" w:hAnsi="Times New Roman" w:cs="Times New Roman"/>
          <w:b/>
          <w:bCs/>
          <w:spacing w:val="-2"/>
          <w:sz w:val="28"/>
          <w:szCs w:val="28"/>
          <w14:ligatures w14:val="none"/>
        </w:rPr>
        <w:t xml:space="preserve">с использованием казначейских инфраструктурных кредитов (КИК). </w:t>
      </w:r>
    </w:p>
    <w:p w14:paraId="581B2CC9" w14:textId="77777777" w:rsidR="00AF7B5A" w:rsidRPr="00F6015E" w:rsidRDefault="00AF7B5A" w:rsidP="00AF7B5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14:ligatures w14:val="none"/>
        </w:rPr>
      </w:pPr>
      <w:r w:rsidRPr="005C29C2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На сегодня Минстроем РД </w:t>
      </w: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ведется работа по доработке</w:t>
      </w:r>
      <w:r w:rsidRPr="005C29C2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ранее направленной </w:t>
      </w:r>
      <w:r w:rsidRPr="005C29C2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заявки </w:t>
      </w:r>
      <w:r w:rsidRPr="00683521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для участия в отборе инфраструктурных проектов, финансирование которых предполагалось осуществлять за счёт казначейских инфраструктурных кредитов</w:t>
      </w: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. Данная заявка Минстроем РД будет сформирована в срок до 20 февраля 2026 года.</w:t>
      </w:r>
    </w:p>
    <w:p w14:paraId="6CC7E231" w14:textId="69C72213" w:rsidR="00F6015E" w:rsidRPr="005C29C2" w:rsidRDefault="00F6015E" w:rsidP="006835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14:ligatures w14:val="none"/>
        </w:rPr>
      </w:pPr>
      <w:r w:rsidRPr="00F6015E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Её направление в публично-правовую компанию «Фонд развития территорий» планируется после определения Минстроем России даты очередной заявочной кампании (ориентировочно – начало марта 2026 года).</w:t>
      </w:r>
    </w:p>
    <w:p w14:paraId="40BB6896" w14:textId="0085AEBF" w:rsidR="00D35395" w:rsidRPr="00D35395" w:rsidRDefault="00D35395" w:rsidP="005C29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14:ligatures w14:val="none"/>
        </w:rPr>
      </w:pPr>
      <w:r w:rsidRPr="00D35395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При этом уже сегодня АО «Махачкалинский морской торговый порт» актуализирована финансовые модели инвестиционн</w:t>
      </w:r>
      <w:r w:rsidR="00327D35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ых</w:t>
      </w:r>
      <w:r w:rsidRPr="00D35395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 проект</w:t>
      </w:r>
      <w:r w:rsidR="00327D35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ов</w:t>
      </w:r>
      <w:r w:rsidRPr="00D35395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 создаваемой ОЭЗ.</w:t>
      </w:r>
    </w:p>
    <w:p w14:paraId="07D9B6E6" w14:textId="77777777" w:rsidR="00AF7B5A" w:rsidRDefault="00AF7B5A" w:rsidP="00327D3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14:ligatures w14:val="none"/>
        </w:rPr>
      </w:pPr>
      <w:r w:rsidRPr="00D35395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На основании </w:t>
      </w: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данных</w:t>
      </w:r>
      <w:r w:rsidRPr="00D35395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 моделей Минэкономразвития РД в заинтересованные органы исполнительной власти Республики Дагестан и администрацию города Махачкалы направлены проекты дополнительных соглашений к действующим соглашениям о реализации инвестиционных проектов. </w:t>
      </w:r>
    </w:p>
    <w:p w14:paraId="18554E74" w14:textId="582468EA" w:rsidR="005C29C2" w:rsidRPr="00D35395" w:rsidRDefault="00327D35" w:rsidP="00327D3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14:ligatures w14:val="none"/>
        </w:rPr>
      </w:pP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На сегодня согласования получили от Минтранса РД, Минпромторга РД, Дагпредпринимательства, администрации города Махачкалы. Сегодня о</w:t>
      </w:r>
      <w:r w:rsidRPr="00327D35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жидается завершение согласования с </w:t>
      </w: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Минстроем</w:t>
      </w:r>
      <w:r w:rsidRPr="00327D35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 РД, после чего документы будут внесены </w:t>
      </w: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  <w:br/>
      </w:r>
      <w:r w:rsidRPr="00327D35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на </w:t>
      </w:r>
      <w:r w:rsidR="00F16001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рассмотрение и подписание </w:t>
      </w:r>
      <w:r w:rsidRPr="00327D35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в Правительство Республики Дагестан.</w:t>
      </w:r>
    </w:p>
    <w:bookmarkEnd w:id="0"/>
    <w:p w14:paraId="40C36AC3" w14:textId="77777777" w:rsidR="00AF7B5A" w:rsidRPr="00F6015E" w:rsidRDefault="00AF7B5A" w:rsidP="00AF7B5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14:ligatures w14:val="none"/>
        </w:rPr>
      </w:pPr>
      <w:r w:rsidRPr="00F6015E">
        <w:rPr>
          <w:rStyle w:val="ab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Указанные финансовые модели также будут использованы Минстроем РД при подготовке финансово-экономического обоснования в составе заявки на получение казначейского инфраструктурного кредита.</w:t>
      </w:r>
    </w:p>
    <w:p w14:paraId="33276A9F" w14:textId="77777777" w:rsidR="00F6015E" w:rsidRDefault="00F6015E" w:rsidP="006A0A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14:ligatures w14:val="none"/>
        </w:rPr>
      </w:pPr>
    </w:p>
    <w:p w14:paraId="4168E4BF" w14:textId="77777777" w:rsidR="00AF7B5A" w:rsidRDefault="00AF7B5A" w:rsidP="00AF7B5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14:ligatures w14:val="none"/>
        </w:rPr>
      </w:pPr>
      <w:bookmarkStart w:id="1" w:name="_Hlk221704770"/>
      <w:r w:rsidRPr="009F4EFE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По итогам совещания</w:t>
      </w: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 с учетом высказанных мнений, а также по согласованию   </w:t>
      </w:r>
      <w:r w:rsidRPr="009F4EFE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с </w:t>
      </w: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временно исполняющим обязанности</w:t>
      </w:r>
      <w:r w:rsidRPr="009F4EFE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 Председателя Правительства Республики </w:t>
      </w: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Дагестан Алиевым Р.А., принято решение по переносу срока </w:t>
      </w:r>
      <w:r w:rsidRPr="00C91DBC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формирования заявки</w:t>
      </w: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 на создание ОЭЗ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14:ligatures w14:val="none"/>
        </w:rPr>
        <w:t xml:space="preserve">- </w:t>
      </w:r>
      <w:r w:rsidRPr="00C91DBC">
        <w:rPr>
          <w:rFonts w:ascii="Times New Roman" w:hAnsi="Times New Roman" w:cs="Times New Roman"/>
          <w:b/>
          <w:bCs/>
          <w:spacing w:val="-2"/>
          <w:sz w:val="28"/>
          <w:szCs w:val="28"/>
          <w14:ligatures w14:val="none"/>
        </w:rPr>
        <w:t xml:space="preserve">с мая на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14:ligatures w14:val="none"/>
        </w:rPr>
        <w:t>конец февраля</w:t>
      </w:r>
      <w:r w:rsidRPr="00C91DBC">
        <w:rPr>
          <w:rFonts w:ascii="Times New Roman" w:hAnsi="Times New Roman" w:cs="Times New Roman"/>
          <w:b/>
          <w:bCs/>
          <w:spacing w:val="-2"/>
          <w:sz w:val="28"/>
          <w:szCs w:val="28"/>
          <w14:ligatures w14:val="none"/>
        </w:rPr>
        <w:t xml:space="preserve"> 2026 года</w:t>
      </w:r>
      <w:r w:rsidRPr="00C91DBC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.</w:t>
      </w:r>
    </w:p>
    <w:bookmarkEnd w:id="1"/>
    <w:p w14:paraId="701C3B2A" w14:textId="77777777" w:rsidR="00AF7B5A" w:rsidRDefault="00AF7B5A" w:rsidP="00AF7B5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14:ligatures w14:val="none"/>
        </w:rPr>
      </w:pPr>
      <w:r w:rsidRPr="00C91DBC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Готовая заявка </w:t>
      </w: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 xml:space="preserve">в указанные сроки </w:t>
      </w:r>
      <w:r w:rsidRPr="00C91DBC">
        <w:rPr>
          <w:rFonts w:ascii="Times New Roman" w:hAnsi="Times New Roman" w:cs="Times New Roman"/>
          <w:spacing w:val="-2"/>
          <w:sz w:val="28"/>
          <w:szCs w:val="28"/>
          <w14:ligatures w14:val="none"/>
        </w:rPr>
        <w:t>будет оперативно согласована и направлена Вам для рассмотрения и подписания.</w:t>
      </w:r>
    </w:p>
    <w:p w14:paraId="3F6EB813" w14:textId="77777777" w:rsidR="005C29C2" w:rsidRPr="006A0A75" w:rsidRDefault="005C29C2" w:rsidP="006A0A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14:ligatures w14:val="none"/>
        </w:rPr>
      </w:pPr>
    </w:p>
    <w:sectPr w:rsidR="005C29C2" w:rsidRPr="006A0A75" w:rsidSect="00AD596D">
      <w:headerReference w:type="default" r:id="rId8"/>
      <w:pgSz w:w="11907" w:h="16840"/>
      <w:pgMar w:top="1134" w:right="567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6C58F" w14:textId="77777777" w:rsidR="009E341A" w:rsidRDefault="009E341A" w:rsidP="00E40CB3">
      <w:pPr>
        <w:spacing w:line="240" w:lineRule="auto"/>
      </w:pPr>
      <w:r>
        <w:separator/>
      </w:r>
    </w:p>
  </w:endnote>
  <w:endnote w:type="continuationSeparator" w:id="0">
    <w:p w14:paraId="6BD2E833" w14:textId="77777777" w:rsidR="009E341A" w:rsidRDefault="009E341A" w:rsidP="00E40C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D04FB" w14:textId="77777777" w:rsidR="009E341A" w:rsidRDefault="009E341A" w:rsidP="00E40CB3">
      <w:pPr>
        <w:spacing w:line="240" w:lineRule="auto"/>
      </w:pPr>
      <w:r>
        <w:separator/>
      </w:r>
    </w:p>
  </w:footnote>
  <w:footnote w:type="continuationSeparator" w:id="0">
    <w:p w14:paraId="36F70EC8" w14:textId="77777777" w:rsidR="009E341A" w:rsidRDefault="009E341A" w:rsidP="00E40C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9724330"/>
      <w:docPartObj>
        <w:docPartGallery w:val="Page Numbers (Top of Page)"/>
        <w:docPartUnique/>
      </w:docPartObj>
    </w:sdtPr>
    <w:sdtContent>
      <w:p w14:paraId="1F29AB3C" w14:textId="6A2BB344" w:rsidR="00E40CB3" w:rsidRDefault="00E40CB3" w:rsidP="00A013B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50BC7"/>
    <w:multiLevelType w:val="multilevel"/>
    <w:tmpl w:val="10501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7C55DA"/>
    <w:multiLevelType w:val="multilevel"/>
    <w:tmpl w:val="C19C0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19744C"/>
    <w:multiLevelType w:val="hybridMultilevel"/>
    <w:tmpl w:val="89EEDCA2"/>
    <w:lvl w:ilvl="0" w:tplc="1C88D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3519037">
    <w:abstractNumId w:val="1"/>
  </w:num>
  <w:num w:numId="2" w16cid:durableId="1829856892">
    <w:abstractNumId w:val="0"/>
  </w:num>
  <w:num w:numId="3" w16cid:durableId="753205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007F5"/>
    <w:rsid w:val="00000AE1"/>
    <w:rsid w:val="00007962"/>
    <w:rsid w:val="00010CB5"/>
    <w:rsid w:val="0002008E"/>
    <w:rsid w:val="00051D4F"/>
    <w:rsid w:val="000744F8"/>
    <w:rsid w:val="00084832"/>
    <w:rsid w:val="00084E4A"/>
    <w:rsid w:val="000867DD"/>
    <w:rsid w:val="00090D67"/>
    <w:rsid w:val="00093D9C"/>
    <w:rsid w:val="000A6116"/>
    <w:rsid w:val="000D2E14"/>
    <w:rsid w:val="000E3BE2"/>
    <w:rsid w:val="000F252C"/>
    <w:rsid w:val="0010098E"/>
    <w:rsid w:val="0010732A"/>
    <w:rsid w:val="00107C7C"/>
    <w:rsid w:val="00112D95"/>
    <w:rsid w:val="00152405"/>
    <w:rsid w:val="001566CC"/>
    <w:rsid w:val="00171247"/>
    <w:rsid w:val="001728D0"/>
    <w:rsid w:val="00173E59"/>
    <w:rsid w:val="0018241C"/>
    <w:rsid w:val="00195757"/>
    <w:rsid w:val="001A2495"/>
    <w:rsid w:val="001A5175"/>
    <w:rsid w:val="001A6F02"/>
    <w:rsid w:val="001B0D2F"/>
    <w:rsid w:val="001B2920"/>
    <w:rsid w:val="001D2789"/>
    <w:rsid w:val="001E0411"/>
    <w:rsid w:val="001F0E61"/>
    <w:rsid w:val="00246E50"/>
    <w:rsid w:val="00263270"/>
    <w:rsid w:val="002900F2"/>
    <w:rsid w:val="002A175D"/>
    <w:rsid w:val="002B3D32"/>
    <w:rsid w:val="002D7DAB"/>
    <w:rsid w:val="002E77EB"/>
    <w:rsid w:val="002E7F4A"/>
    <w:rsid w:val="002F16EA"/>
    <w:rsid w:val="00313FB9"/>
    <w:rsid w:val="00320C10"/>
    <w:rsid w:val="00327D35"/>
    <w:rsid w:val="0033005C"/>
    <w:rsid w:val="00357060"/>
    <w:rsid w:val="00364BE3"/>
    <w:rsid w:val="003667B2"/>
    <w:rsid w:val="00383FED"/>
    <w:rsid w:val="00392775"/>
    <w:rsid w:val="003A6332"/>
    <w:rsid w:val="003B5B52"/>
    <w:rsid w:val="003C0BC4"/>
    <w:rsid w:val="003D7B5F"/>
    <w:rsid w:val="003E661C"/>
    <w:rsid w:val="003E6667"/>
    <w:rsid w:val="00405E6D"/>
    <w:rsid w:val="00430998"/>
    <w:rsid w:val="00432DB0"/>
    <w:rsid w:val="00445274"/>
    <w:rsid w:val="004467B9"/>
    <w:rsid w:val="004646F6"/>
    <w:rsid w:val="00465BF4"/>
    <w:rsid w:val="00470BAF"/>
    <w:rsid w:val="00482BF5"/>
    <w:rsid w:val="004833EB"/>
    <w:rsid w:val="004A7F4F"/>
    <w:rsid w:val="004D1836"/>
    <w:rsid w:val="004D3332"/>
    <w:rsid w:val="004D78C4"/>
    <w:rsid w:val="004E4FE3"/>
    <w:rsid w:val="004F4A4E"/>
    <w:rsid w:val="005128F3"/>
    <w:rsid w:val="00551D12"/>
    <w:rsid w:val="00561CA6"/>
    <w:rsid w:val="00574169"/>
    <w:rsid w:val="00587BD0"/>
    <w:rsid w:val="00593510"/>
    <w:rsid w:val="00594D2E"/>
    <w:rsid w:val="005A7F75"/>
    <w:rsid w:val="005C18CA"/>
    <w:rsid w:val="005C29C2"/>
    <w:rsid w:val="005D0F79"/>
    <w:rsid w:val="005D3D65"/>
    <w:rsid w:val="005E70FE"/>
    <w:rsid w:val="005F2426"/>
    <w:rsid w:val="006065CF"/>
    <w:rsid w:val="00612962"/>
    <w:rsid w:val="006175A9"/>
    <w:rsid w:val="00620BAD"/>
    <w:rsid w:val="00645727"/>
    <w:rsid w:val="006531B6"/>
    <w:rsid w:val="00682E0C"/>
    <w:rsid w:val="00683521"/>
    <w:rsid w:val="00683D1D"/>
    <w:rsid w:val="0068528B"/>
    <w:rsid w:val="006856CD"/>
    <w:rsid w:val="006A0A75"/>
    <w:rsid w:val="006C7F46"/>
    <w:rsid w:val="006E3971"/>
    <w:rsid w:val="006F4567"/>
    <w:rsid w:val="006F720C"/>
    <w:rsid w:val="006F796C"/>
    <w:rsid w:val="00725D6A"/>
    <w:rsid w:val="0074261B"/>
    <w:rsid w:val="00753FEB"/>
    <w:rsid w:val="0077292F"/>
    <w:rsid w:val="00790E5A"/>
    <w:rsid w:val="00793A54"/>
    <w:rsid w:val="007A3B62"/>
    <w:rsid w:val="007A627F"/>
    <w:rsid w:val="007C4C77"/>
    <w:rsid w:val="007D1CE5"/>
    <w:rsid w:val="007D7E03"/>
    <w:rsid w:val="007E0CE4"/>
    <w:rsid w:val="008106AB"/>
    <w:rsid w:val="008209B3"/>
    <w:rsid w:val="00825091"/>
    <w:rsid w:val="00836BDC"/>
    <w:rsid w:val="008560BC"/>
    <w:rsid w:val="00860C97"/>
    <w:rsid w:val="00860D46"/>
    <w:rsid w:val="00876FF9"/>
    <w:rsid w:val="008826ED"/>
    <w:rsid w:val="00891D78"/>
    <w:rsid w:val="008B4E33"/>
    <w:rsid w:val="008C0445"/>
    <w:rsid w:val="008C311B"/>
    <w:rsid w:val="008D16DA"/>
    <w:rsid w:val="008D7063"/>
    <w:rsid w:val="008F4559"/>
    <w:rsid w:val="008F48C3"/>
    <w:rsid w:val="00902D79"/>
    <w:rsid w:val="009037E5"/>
    <w:rsid w:val="0091792A"/>
    <w:rsid w:val="00941D3E"/>
    <w:rsid w:val="0095024E"/>
    <w:rsid w:val="0099002C"/>
    <w:rsid w:val="009A2D8E"/>
    <w:rsid w:val="009C2442"/>
    <w:rsid w:val="009C6C24"/>
    <w:rsid w:val="009C7E1F"/>
    <w:rsid w:val="009D22C7"/>
    <w:rsid w:val="009E2881"/>
    <w:rsid w:val="009E341A"/>
    <w:rsid w:val="009E589B"/>
    <w:rsid w:val="009F116B"/>
    <w:rsid w:val="009F328E"/>
    <w:rsid w:val="009F4EFE"/>
    <w:rsid w:val="00A013BB"/>
    <w:rsid w:val="00A0657A"/>
    <w:rsid w:val="00A0723D"/>
    <w:rsid w:val="00A27DF2"/>
    <w:rsid w:val="00A350CE"/>
    <w:rsid w:val="00A3632E"/>
    <w:rsid w:val="00A61B74"/>
    <w:rsid w:val="00A64D62"/>
    <w:rsid w:val="00A9381F"/>
    <w:rsid w:val="00A96A2C"/>
    <w:rsid w:val="00AA7BA5"/>
    <w:rsid w:val="00AC3432"/>
    <w:rsid w:val="00AD596D"/>
    <w:rsid w:val="00AD7559"/>
    <w:rsid w:val="00AE289F"/>
    <w:rsid w:val="00AF7B5A"/>
    <w:rsid w:val="00B1522B"/>
    <w:rsid w:val="00B41CB5"/>
    <w:rsid w:val="00B45C7F"/>
    <w:rsid w:val="00B5329B"/>
    <w:rsid w:val="00B616E1"/>
    <w:rsid w:val="00B64A56"/>
    <w:rsid w:val="00B839E3"/>
    <w:rsid w:val="00B8591B"/>
    <w:rsid w:val="00B93841"/>
    <w:rsid w:val="00B951FE"/>
    <w:rsid w:val="00BA6FC4"/>
    <w:rsid w:val="00BB2571"/>
    <w:rsid w:val="00BC1C15"/>
    <w:rsid w:val="00C17F3E"/>
    <w:rsid w:val="00C250B4"/>
    <w:rsid w:val="00C255D0"/>
    <w:rsid w:val="00C270C9"/>
    <w:rsid w:val="00C27ED1"/>
    <w:rsid w:val="00C425C9"/>
    <w:rsid w:val="00C531A2"/>
    <w:rsid w:val="00C75B4B"/>
    <w:rsid w:val="00C76148"/>
    <w:rsid w:val="00C86B5D"/>
    <w:rsid w:val="00C91DBC"/>
    <w:rsid w:val="00CA1163"/>
    <w:rsid w:val="00CB5903"/>
    <w:rsid w:val="00CF577D"/>
    <w:rsid w:val="00CF705A"/>
    <w:rsid w:val="00D05F0C"/>
    <w:rsid w:val="00D16BBD"/>
    <w:rsid w:val="00D20014"/>
    <w:rsid w:val="00D35395"/>
    <w:rsid w:val="00D5047F"/>
    <w:rsid w:val="00D525D5"/>
    <w:rsid w:val="00D609AD"/>
    <w:rsid w:val="00D635FA"/>
    <w:rsid w:val="00D63A80"/>
    <w:rsid w:val="00D97FE8"/>
    <w:rsid w:val="00DA1218"/>
    <w:rsid w:val="00DA212D"/>
    <w:rsid w:val="00DB59CC"/>
    <w:rsid w:val="00DC1BD4"/>
    <w:rsid w:val="00DE1645"/>
    <w:rsid w:val="00DE3FC6"/>
    <w:rsid w:val="00DF1198"/>
    <w:rsid w:val="00DF6269"/>
    <w:rsid w:val="00E045D7"/>
    <w:rsid w:val="00E132FE"/>
    <w:rsid w:val="00E217C5"/>
    <w:rsid w:val="00E30AA3"/>
    <w:rsid w:val="00E40CB3"/>
    <w:rsid w:val="00E704EF"/>
    <w:rsid w:val="00E8489E"/>
    <w:rsid w:val="00E84940"/>
    <w:rsid w:val="00E86F7E"/>
    <w:rsid w:val="00E91613"/>
    <w:rsid w:val="00EA369B"/>
    <w:rsid w:val="00EA5520"/>
    <w:rsid w:val="00EB16FA"/>
    <w:rsid w:val="00EC34BF"/>
    <w:rsid w:val="00ED2DFD"/>
    <w:rsid w:val="00ED7663"/>
    <w:rsid w:val="00F02F8A"/>
    <w:rsid w:val="00F120B0"/>
    <w:rsid w:val="00F1550B"/>
    <w:rsid w:val="00F15E11"/>
    <w:rsid w:val="00F16001"/>
    <w:rsid w:val="00F27A8E"/>
    <w:rsid w:val="00F30655"/>
    <w:rsid w:val="00F31BC4"/>
    <w:rsid w:val="00F33601"/>
    <w:rsid w:val="00F43004"/>
    <w:rsid w:val="00F5604E"/>
    <w:rsid w:val="00F6015E"/>
    <w:rsid w:val="00F70350"/>
    <w:rsid w:val="00F87A78"/>
    <w:rsid w:val="00F97EDA"/>
    <w:rsid w:val="00FA1F5F"/>
    <w:rsid w:val="00FA7780"/>
    <w:rsid w:val="00FB08F9"/>
    <w:rsid w:val="00FD28CF"/>
    <w:rsid w:val="00FD2951"/>
    <w:rsid w:val="00FD6078"/>
    <w:rsid w:val="00FE7872"/>
    <w:rsid w:val="00FF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93720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DFD"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paragraph" w:styleId="a7">
    <w:name w:val="header"/>
    <w:basedOn w:val="a"/>
    <w:link w:val="a8"/>
    <w:uiPriority w:val="99"/>
    <w:unhideWhenUsed/>
    <w:rsid w:val="00E40CB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0CB3"/>
  </w:style>
  <w:style w:type="paragraph" w:styleId="a9">
    <w:name w:val="footer"/>
    <w:basedOn w:val="a"/>
    <w:link w:val="aa"/>
    <w:unhideWhenUsed/>
    <w:rsid w:val="00E40CB3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rsid w:val="00E40CB3"/>
  </w:style>
  <w:style w:type="paragraph" w:customStyle="1" w:styleId="ds-markdown-paragraph">
    <w:name w:val="ds-markdown-paragraph"/>
    <w:basedOn w:val="a"/>
    <w:rsid w:val="00A96A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14:ligatures w14:val="none"/>
    </w:rPr>
  </w:style>
  <w:style w:type="character" w:styleId="ab">
    <w:name w:val="Strong"/>
    <w:basedOn w:val="a0"/>
    <w:uiPriority w:val="22"/>
    <w:qFormat/>
    <w:rsid w:val="00A96A2C"/>
    <w:rPr>
      <w:b/>
      <w:bCs/>
    </w:rPr>
  </w:style>
  <w:style w:type="paragraph" w:styleId="ac">
    <w:name w:val="List Paragraph"/>
    <w:basedOn w:val="a"/>
    <w:uiPriority w:val="34"/>
    <w:qFormat/>
    <w:rsid w:val="00171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C45519-A3EF-4BF5-8634-6E5B80CA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Рамазанов Мухаммад Назимович</cp:lastModifiedBy>
  <cp:revision>163</cp:revision>
  <cp:lastPrinted>2026-02-11T10:35:00Z</cp:lastPrinted>
  <dcterms:created xsi:type="dcterms:W3CDTF">2024-11-06T21:43:00Z</dcterms:created>
  <dcterms:modified xsi:type="dcterms:W3CDTF">2026-02-11T10:48:00Z</dcterms:modified>
</cp:coreProperties>
</file>