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7EB5" w:rsidRDefault="00897EB5" w:rsidP="00897EB5">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897EB5" w:rsidRDefault="00897EB5" w:rsidP="00897EB5">
      <w:pPr>
        <w:autoSpaceDE w:val="0"/>
        <w:autoSpaceDN w:val="0"/>
        <w:adjustRightInd w:val="0"/>
        <w:rPr>
          <w:rFonts w:ascii="Tahoma" w:hAnsi="Tahoma" w:cs="Tahoma"/>
          <w:sz w:val="20"/>
          <w:szCs w:val="20"/>
          <w:lang w:eastAsia="en-US"/>
        </w:rPr>
      </w:pPr>
    </w:p>
    <w:p w:rsidR="00897EB5" w:rsidRDefault="00897EB5" w:rsidP="00897EB5">
      <w:pPr>
        <w:autoSpaceDE w:val="0"/>
        <w:autoSpaceDN w:val="0"/>
        <w:adjustRightInd w:val="0"/>
        <w:jc w:val="both"/>
        <w:outlineLvl w:val="0"/>
        <w:rPr>
          <w:lang w:eastAsia="en-US"/>
        </w:rPr>
      </w:pPr>
    </w:p>
    <w:p w:rsidR="00897EB5" w:rsidRDefault="00897EB5" w:rsidP="00897EB5">
      <w:pPr>
        <w:autoSpaceDE w:val="0"/>
        <w:autoSpaceDN w:val="0"/>
        <w:adjustRightInd w:val="0"/>
        <w:jc w:val="center"/>
        <w:outlineLvl w:val="0"/>
        <w:rPr>
          <w:b/>
          <w:bCs/>
          <w:lang w:eastAsia="en-US"/>
        </w:rPr>
      </w:pPr>
      <w:r>
        <w:rPr>
          <w:b/>
          <w:bCs/>
          <w:lang w:eastAsia="en-US"/>
        </w:rPr>
        <w:t>ПРАВИТЕЛЬСТВО РОССИЙСКОЙ ФЕДЕРАЦИИ</w:t>
      </w:r>
    </w:p>
    <w:p w:rsidR="00897EB5" w:rsidRDefault="00897EB5" w:rsidP="00897EB5">
      <w:pPr>
        <w:autoSpaceDE w:val="0"/>
        <w:autoSpaceDN w:val="0"/>
        <w:adjustRightInd w:val="0"/>
        <w:jc w:val="center"/>
        <w:rPr>
          <w:b/>
          <w:bCs/>
          <w:lang w:eastAsia="en-US"/>
        </w:rPr>
      </w:pPr>
    </w:p>
    <w:p w:rsidR="00897EB5" w:rsidRDefault="00897EB5" w:rsidP="00897EB5">
      <w:pPr>
        <w:autoSpaceDE w:val="0"/>
        <w:autoSpaceDN w:val="0"/>
        <w:adjustRightInd w:val="0"/>
        <w:jc w:val="center"/>
        <w:rPr>
          <w:b/>
          <w:bCs/>
          <w:lang w:eastAsia="en-US"/>
        </w:rPr>
      </w:pPr>
      <w:r>
        <w:rPr>
          <w:b/>
          <w:bCs/>
          <w:lang w:eastAsia="en-US"/>
        </w:rPr>
        <w:t>ПОСТАНОВЛЕНИЕ</w:t>
      </w:r>
    </w:p>
    <w:p w:rsidR="00897EB5" w:rsidRDefault="00897EB5" w:rsidP="00897EB5">
      <w:pPr>
        <w:autoSpaceDE w:val="0"/>
        <w:autoSpaceDN w:val="0"/>
        <w:adjustRightInd w:val="0"/>
        <w:jc w:val="center"/>
        <w:rPr>
          <w:b/>
          <w:bCs/>
          <w:lang w:eastAsia="en-US"/>
        </w:rPr>
      </w:pPr>
      <w:r>
        <w:rPr>
          <w:b/>
          <w:bCs/>
          <w:lang w:eastAsia="en-US"/>
        </w:rPr>
        <w:t>от 13 мая 2016 г. N 410</w:t>
      </w:r>
    </w:p>
    <w:p w:rsidR="00897EB5" w:rsidRDefault="00897EB5" w:rsidP="00897EB5">
      <w:pPr>
        <w:autoSpaceDE w:val="0"/>
        <w:autoSpaceDN w:val="0"/>
        <w:adjustRightInd w:val="0"/>
        <w:jc w:val="center"/>
        <w:rPr>
          <w:b/>
          <w:bCs/>
          <w:lang w:eastAsia="en-US"/>
        </w:rPr>
      </w:pPr>
    </w:p>
    <w:p w:rsidR="00897EB5" w:rsidRDefault="00897EB5" w:rsidP="00897EB5">
      <w:pPr>
        <w:autoSpaceDE w:val="0"/>
        <w:autoSpaceDN w:val="0"/>
        <w:adjustRightInd w:val="0"/>
        <w:jc w:val="center"/>
        <w:rPr>
          <w:b/>
          <w:bCs/>
          <w:lang w:eastAsia="en-US"/>
        </w:rPr>
      </w:pPr>
      <w:r>
        <w:rPr>
          <w:b/>
          <w:bCs/>
          <w:lang w:eastAsia="en-US"/>
        </w:rPr>
        <w:t>ОБ УТВЕРЖДЕНИИ ТРЕБОВАНИЙ</w:t>
      </w:r>
    </w:p>
    <w:p w:rsidR="00897EB5" w:rsidRDefault="00897EB5" w:rsidP="00897EB5">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897EB5" w:rsidRDefault="00897EB5" w:rsidP="00897EB5">
      <w:pPr>
        <w:autoSpaceDE w:val="0"/>
        <w:autoSpaceDN w:val="0"/>
        <w:adjustRightInd w:val="0"/>
        <w:jc w:val="center"/>
        <w:rPr>
          <w:b/>
          <w:bCs/>
          <w:lang w:eastAsia="en-US"/>
        </w:rPr>
      </w:pPr>
      <w:r>
        <w:rPr>
          <w:b/>
          <w:bCs/>
          <w:lang w:eastAsia="en-US"/>
        </w:rPr>
        <w:t>МИНИСТЕРСТВА ТРУДА И СОЦИАЛЬНОЙ ЗАЩИТЫ РОССИЙСКОЙ ФЕДЕРАЦИИ</w:t>
      </w:r>
    </w:p>
    <w:p w:rsidR="00897EB5" w:rsidRDefault="00897EB5" w:rsidP="00897EB5">
      <w:pPr>
        <w:autoSpaceDE w:val="0"/>
        <w:autoSpaceDN w:val="0"/>
        <w:adjustRightInd w:val="0"/>
        <w:jc w:val="center"/>
        <w:rPr>
          <w:b/>
          <w:bCs/>
          <w:lang w:eastAsia="en-US"/>
        </w:rPr>
      </w:pPr>
      <w:r>
        <w:rPr>
          <w:b/>
          <w:bCs/>
          <w:lang w:eastAsia="en-US"/>
        </w:rPr>
        <w:t>И ОБЪЕКТОВ (ТЕРРИТОРИЙ), ОТНОСЯЩИХСЯ К СФЕРЕ ДЕЯТЕЛЬНОСТИ</w:t>
      </w:r>
    </w:p>
    <w:p w:rsidR="00897EB5" w:rsidRDefault="00897EB5" w:rsidP="00897EB5">
      <w:pPr>
        <w:autoSpaceDE w:val="0"/>
        <w:autoSpaceDN w:val="0"/>
        <w:adjustRightInd w:val="0"/>
        <w:jc w:val="center"/>
        <w:rPr>
          <w:b/>
          <w:bCs/>
          <w:lang w:eastAsia="en-US"/>
        </w:rPr>
      </w:pPr>
      <w:r>
        <w:rPr>
          <w:b/>
          <w:bCs/>
          <w:lang w:eastAsia="en-US"/>
        </w:rPr>
        <w:t>МИНИСТЕРСТВА ТРУДА И СОЦИАЛЬНОЙ ЗАЩИТЫ РОССИЙСКОЙ</w:t>
      </w:r>
    </w:p>
    <w:p w:rsidR="00897EB5" w:rsidRDefault="00897EB5" w:rsidP="00897EB5">
      <w:pPr>
        <w:autoSpaceDE w:val="0"/>
        <w:autoSpaceDN w:val="0"/>
        <w:adjustRightInd w:val="0"/>
        <w:jc w:val="center"/>
        <w:rPr>
          <w:b/>
          <w:bCs/>
          <w:lang w:eastAsia="en-US"/>
        </w:rPr>
      </w:pPr>
      <w:r>
        <w:rPr>
          <w:b/>
          <w:bCs/>
          <w:lang w:eastAsia="en-US"/>
        </w:rPr>
        <w:t>ФЕДЕРАЦИИ, И ФОРМЫ ПАСПОРТА БЕЗОПАСНОСТИ</w:t>
      </w:r>
    </w:p>
    <w:p w:rsidR="00897EB5" w:rsidRDefault="00897EB5" w:rsidP="00897EB5">
      <w:pPr>
        <w:autoSpaceDE w:val="0"/>
        <w:autoSpaceDN w:val="0"/>
        <w:adjustRightInd w:val="0"/>
        <w:jc w:val="center"/>
        <w:rPr>
          <w:b/>
          <w:bCs/>
          <w:lang w:eastAsia="en-US"/>
        </w:rPr>
      </w:pPr>
      <w:r>
        <w:rPr>
          <w:b/>
          <w:bCs/>
          <w:lang w:eastAsia="en-US"/>
        </w:rPr>
        <w:t>ЭТИХ ОБЪЕКТОВ (ТЕРРИТОРИЙ)</w:t>
      </w:r>
    </w:p>
    <w:p w:rsidR="00897EB5" w:rsidRDefault="00897EB5" w:rsidP="00897EB5">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7EB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7EB5" w:rsidRDefault="00897EB5">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897EB5" w:rsidRDefault="00897EB5">
            <w:pPr>
              <w:autoSpaceDE w:val="0"/>
              <w:autoSpaceDN w:val="0"/>
              <w:adjustRightInd w:val="0"/>
              <w:jc w:val="center"/>
              <w:rPr>
                <w:color w:val="392C69"/>
                <w:lang w:eastAsia="en-US"/>
              </w:rPr>
            </w:pPr>
            <w:r>
              <w:rPr>
                <w:color w:val="392C69"/>
                <w:lang w:eastAsia="en-US"/>
              </w:rPr>
              <w:t>Список изменяющих документов</w:t>
            </w:r>
          </w:p>
          <w:p w:rsidR="00897EB5" w:rsidRDefault="00897EB5">
            <w:pPr>
              <w:autoSpaceDE w:val="0"/>
              <w:autoSpaceDN w:val="0"/>
              <w:adjustRightInd w:val="0"/>
              <w:jc w:val="center"/>
              <w:rPr>
                <w:color w:val="392C69"/>
                <w:lang w:eastAsia="en-US"/>
              </w:rPr>
            </w:pPr>
            <w:r>
              <w:rPr>
                <w:color w:val="392C69"/>
                <w:lang w:eastAsia="en-US"/>
              </w:rPr>
              <w:t xml:space="preserve">(в ред. Постановлений Правительства РФ от 07.02.2018 </w:t>
            </w:r>
            <w:hyperlink r:id="rId5" w:history="1">
              <w:r>
                <w:rPr>
                  <w:color w:val="0000FF"/>
                  <w:lang w:eastAsia="en-US"/>
                </w:rPr>
                <w:t>N 120</w:t>
              </w:r>
            </w:hyperlink>
            <w:r>
              <w:rPr>
                <w:color w:val="392C69"/>
                <w:lang w:eastAsia="en-US"/>
              </w:rPr>
              <w:t>,</w:t>
            </w:r>
          </w:p>
          <w:p w:rsidR="00897EB5" w:rsidRDefault="00897EB5">
            <w:pPr>
              <w:autoSpaceDE w:val="0"/>
              <w:autoSpaceDN w:val="0"/>
              <w:adjustRightInd w:val="0"/>
              <w:jc w:val="center"/>
              <w:rPr>
                <w:color w:val="392C69"/>
                <w:lang w:eastAsia="en-US"/>
              </w:rPr>
            </w:pPr>
            <w:r>
              <w:rPr>
                <w:color w:val="392C69"/>
                <w:lang w:eastAsia="en-US"/>
              </w:rPr>
              <w:t xml:space="preserve">от 15.08.2020 </w:t>
            </w:r>
            <w:hyperlink r:id="rId6" w:history="1">
              <w:r>
                <w:rPr>
                  <w:color w:val="0000FF"/>
                  <w:lang w:eastAsia="en-US"/>
                </w:rPr>
                <w:t>N 1232</w:t>
              </w:r>
            </w:hyperlink>
            <w:r>
              <w:rPr>
                <w:color w:val="392C69"/>
                <w:lang w:eastAsia="en-US"/>
              </w:rPr>
              <w:t xml:space="preserve">, от 24.03.2023 </w:t>
            </w:r>
            <w:hyperlink r:id="rId7" w:history="1">
              <w:r>
                <w:rPr>
                  <w:color w:val="0000FF"/>
                  <w:lang w:eastAsia="en-US"/>
                </w:rPr>
                <w:t>N 471</w:t>
              </w:r>
            </w:hyperlink>
            <w:r>
              <w:rPr>
                <w:color w:val="392C69"/>
                <w:lang w:eastAsia="en-US"/>
              </w:rPr>
              <w:t>)</w:t>
            </w: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jc w:val="center"/>
              <w:rPr>
                <w:color w:val="392C69"/>
                <w:lang w:eastAsia="en-US"/>
              </w:rPr>
            </w:pPr>
          </w:p>
        </w:tc>
      </w:tr>
    </w:tbl>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 xml:space="preserve">В соответствии с </w:t>
      </w:r>
      <w:hyperlink r:id="rId8"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897EB5" w:rsidRDefault="00897EB5" w:rsidP="00897EB5">
      <w:pPr>
        <w:autoSpaceDE w:val="0"/>
        <w:autoSpaceDN w:val="0"/>
        <w:adjustRightInd w:val="0"/>
        <w:spacing w:before="240"/>
        <w:ind w:firstLine="540"/>
        <w:jc w:val="both"/>
        <w:rPr>
          <w:lang w:eastAsia="en-US"/>
        </w:rPr>
      </w:pPr>
      <w:r>
        <w:rPr>
          <w:lang w:eastAsia="en-US"/>
        </w:rPr>
        <w:t>Утвердить прилагаемые:</w:t>
      </w:r>
    </w:p>
    <w:p w:rsidR="00897EB5" w:rsidRDefault="00897EB5" w:rsidP="00897EB5">
      <w:pPr>
        <w:autoSpaceDE w:val="0"/>
        <w:autoSpaceDN w:val="0"/>
        <w:adjustRightInd w:val="0"/>
        <w:spacing w:before="240"/>
        <w:ind w:firstLine="540"/>
        <w:jc w:val="both"/>
        <w:rPr>
          <w:lang w:eastAsia="en-US"/>
        </w:rPr>
      </w:pPr>
      <w:hyperlink w:anchor="Par35" w:history="1">
        <w:r>
          <w:rPr>
            <w:color w:val="0000FF"/>
            <w:lang w:eastAsia="en-US"/>
          </w:rPr>
          <w:t>требования</w:t>
        </w:r>
      </w:hyperlink>
      <w:r>
        <w:rPr>
          <w:lang w:eastAsia="en-US"/>
        </w:rPr>
        <w:t xml:space="preserve">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p>
    <w:p w:rsidR="00897EB5" w:rsidRDefault="00897EB5" w:rsidP="00897EB5">
      <w:pPr>
        <w:autoSpaceDE w:val="0"/>
        <w:autoSpaceDN w:val="0"/>
        <w:adjustRightInd w:val="0"/>
        <w:spacing w:before="240"/>
        <w:ind w:firstLine="540"/>
        <w:jc w:val="both"/>
        <w:rPr>
          <w:lang w:eastAsia="en-US"/>
        </w:rPr>
      </w:pPr>
      <w:hyperlink w:anchor="Par214" w:history="1">
        <w:r>
          <w:rPr>
            <w:color w:val="0000FF"/>
            <w:lang w:eastAsia="en-US"/>
          </w:rPr>
          <w:t>форму</w:t>
        </w:r>
      </w:hyperlink>
      <w:r>
        <w:rPr>
          <w:lang w:eastAsia="en-US"/>
        </w:rPr>
        <w:t xml:space="preserve"> паспорта безопасности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right"/>
        <w:rPr>
          <w:lang w:eastAsia="en-US"/>
        </w:rPr>
      </w:pPr>
      <w:r>
        <w:rPr>
          <w:lang w:eastAsia="en-US"/>
        </w:rPr>
        <w:t>Председатель Правительства</w:t>
      </w:r>
    </w:p>
    <w:p w:rsidR="00897EB5" w:rsidRDefault="00897EB5" w:rsidP="00897EB5">
      <w:pPr>
        <w:autoSpaceDE w:val="0"/>
        <w:autoSpaceDN w:val="0"/>
        <w:adjustRightInd w:val="0"/>
        <w:jc w:val="right"/>
        <w:rPr>
          <w:lang w:eastAsia="en-US"/>
        </w:rPr>
      </w:pPr>
      <w:r>
        <w:rPr>
          <w:lang w:eastAsia="en-US"/>
        </w:rPr>
        <w:t>Российской Федерации</w:t>
      </w:r>
    </w:p>
    <w:p w:rsidR="00897EB5" w:rsidRDefault="00897EB5" w:rsidP="00897EB5">
      <w:pPr>
        <w:autoSpaceDE w:val="0"/>
        <w:autoSpaceDN w:val="0"/>
        <w:adjustRightInd w:val="0"/>
        <w:jc w:val="right"/>
        <w:rPr>
          <w:lang w:eastAsia="en-US"/>
        </w:rPr>
      </w:pPr>
      <w:r>
        <w:rPr>
          <w:lang w:eastAsia="en-US"/>
        </w:rPr>
        <w:t>Д.МЕДВЕДЕВ</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bookmarkStart w:id="0" w:name="_GoBack"/>
      <w:bookmarkEnd w:id="0"/>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right"/>
        <w:outlineLvl w:val="0"/>
        <w:rPr>
          <w:lang w:eastAsia="en-US"/>
        </w:rPr>
      </w:pPr>
      <w:r>
        <w:rPr>
          <w:lang w:eastAsia="en-US"/>
        </w:rPr>
        <w:lastRenderedPageBreak/>
        <w:t>Утверждены</w:t>
      </w:r>
    </w:p>
    <w:p w:rsidR="00897EB5" w:rsidRDefault="00897EB5" w:rsidP="00897EB5">
      <w:pPr>
        <w:autoSpaceDE w:val="0"/>
        <w:autoSpaceDN w:val="0"/>
        <w:adjustRightInd w:val="0"/>
        <w:jc w:val="right"/>
        <w:rPr>
          <w:lang w:eastAsia="en-US"/>
        </w:rPr>
      </w:pPr>
      <w:r>
        <w:rPr>
          <w:lang w:eastAsia="en-US"/>
        </w:rPr>
        <w:t>постановлением Правительства</w:t>
      </w:r>
    </w:p>
    <w:p w:rsidR="00897EB5" w:rsidRDefault="00897EB5" w:rsidP="00897EB5">
      <w:pPr>
        <w:autoSpaceDE w:val="0"/>
        <w:autoSpaceDN w:val="0"/>
        <w:adjustRightInd w:val="0"/>
        <w:jc w:val="right"/>
        <w:rPr>
          <w:lang w:eastAsia="en-US"/>
        </w:rPr>
      </w:pPr>
      <w:r>
        <w:rPr>
          <w:lang w:eastAsia="en-US"/>
        </w:rPr>
        <w:t>Российской Федерации</w:t>
      </w:r>
    </w:p>
    <w:p w:rsidR="00897EB5" w:rsidRDefault="00897EB5" w:rsidP="00897EB5">
      <w:pPr>
        <w:autoSpaceDE w:val="0"/>
        <w:autoSpaceDN w:val="0"/>
        <w:adjustRightInd w:val="0"/>
        <w:jc w:val="right"/>
        <w:rPr>
          <w:lang w:eastAsia="en-US"/>
        </w:rPr>
      </w:pPr>
      <w:r>
        <w:rPr>
          <w:lang w:eastAsia="en-US"/>
        </w:rPr>
        <w:t>от 13 мая 2016 г. N 410</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rPr>
          <w:b/>
          <w:bCs/>
          <w:lang w:eastAsia="en-US"/>
        </w:rPr>
      </w:pPr>
      <w:bookmarkStart w:id="1" w:name="Par35"/>
      <w:bookmarkEnd w:id="1"/>
      <w:r>
        <w:rPr>
          <w:b/>
          <w:bCs/>
          <w:lang w:eastAsia="en-US"/>
        </w:rPr>
        <w:t>ТРЕБОВАНИЯ</w:t>
      </w:r>
    </w:p>
    <w:p w:rsidR="00897EB5" w:rsidRDefault="00897EB5" w:rsidP="00897EB5">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897EB5" w:rsidRDefault="00897EB5" w:rsidP="00897EB5">
      <w:pPr>
        <w:autoSpaceDE w:val="0"/>
        <w:autoSpaceDN w:val="0"/>
        <w:adjustRightInd w:val="0"/>
        <w:jc w:val="center"/>
        <w:rPr>
          <w:b/>
          <w:bCs/>
          <w:lang w:eastAsia="en-US"/>
        </w:rPr>
      </w:pPr>
      <w:r>
        <w:rPr>
          <w:b/>
          <w:bCs/>
          <w:lang w:eastAsia="en-US"/>
        </w:rPr>
        <w:t>МИНИСТЕРСТВА ТРУДА И СОЦИАЛЬНОЙ ЗАЩИТЫ РОССИЙСКОЙ ФЕДЕРАЦИИ</w:t>
      </w:r>
    </w:p>
    <w:p w:rsidR="00897EB5" w:rsidRDefault="00897EB5" w:rsidP="00897EB5">
      <w:pPr>
        <w:autoSpaceDE w:val="0"/>
        <w:autoSpaceDN w:val="0"/>
        <w:adjustRightInd w:val="0"/>
        <w:jc w:val="center"/>
        <w:rPr>
          <w:b/>
          <w:bCs/>
          <w:lang w:eastAsia="en-US"/>
        </w:rPr>
      </w:pPr>
      <w:r>
        <w:rPr>
          <w:b/>
          <w:bCs/>
          <w:lang w:eastAsia="en-US"/>
        </w:rPr>
        <w:t>И ОБЪЕКТОВ (ТЕРРИТОРИЙ), ОТНОСЯЩИХСЯ К СФЕРЕ ДЕЯТЕЛЬНОСТИ</w:t>
      </w:r>
    </w:p>
    <w:p w:rsidR="00897EB5" w:rsidRDefault="00897EB5" w:rsidP="00897EB5">
      <w:pPr>
        <w:autoSpaceDE w:val="0"/>
        <w:autoSpaceDN w:val="0"/>
        <w:adjustRightInd w:val="0"/>
        <w:jc w:val="center"/>
        <w:rPr>
          <w:b/>
          <w:bCs/>
          <w:lang w:eastAsia="en-US"/>
        </w:rPr>
      </w:pPr>
      <w:r>
        <w:rPr>
          <w:b/>
          <w:bCs/>
          <w:lang w:eastAsia="en-US"/>
        </w:rPr>
        <w:t>МИНИСТЕРСТВА ТРУДА И СОЦИАЛЬНОЙ ЗАЩИТЫ РОССИЙСКОЙ ФЕДЕРАЦИИ</w:t>
      </w:r>
    </w:p>
    <w:p w:rsidR="00897EB5" w:rsidRDefault="00897EB5" w:rsidP="00897EB5">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7EB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7EB5" w:rsidRDefault="00897EB5">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897EB5" w:rsidRDefault="00897EB5">
            <w:pPr>
              <w:autoSpaceDE w:val="0"/>
              <w:autoSpaceDN w:val="0"/>
              <w:adjustRightInd w:val="0"/>
              <w:jc w:val="center"/>
              <w:rPr>
                <w:color w:val="392C69"/>
                <w:lang w:eastAsia="en-US"/>
              </w:rPr>
            </w:pPr>
            <w:r>
              <w:rPr>
                <w:color w:val="392C69"/>
                <w:lang w:eastAsia="en-US"/>
              </w:rPr>
              <w:t>Список изменяющих документов</w:t>
            </w:r>
          </w:p>
          <w:p w:rsidR="00897EB5" w:rsidRDefault="00897EB5">
            <w:pPr>
              <w:autoSpaceDE w:val="0"/>
              <w:autoSpaceDN w:val="0"/>
              <w:adjustRightInd w:val="0"/>
              <w:jc w:val="center"/>
              <w:rPr>
                <w:color w:val="392C69"/>
                <w:lang w:eastAsia="en-US"/>
              </w:rPr>
            </w:pPr>
            <w:r>
              <w:rPr>
                <w:color w:val="392C69"/>
                <w:lang w:eastAsia="en-US"/>
              </w:rPr>
              <w:t xml:space="preserve">(в ред. Постановлений Правительства РФ от 07.02.2018 </w:t>
            </w:r>
            <w:hyperlink r:id="rId9" w:history="1">
              <w:r>
                <w:rPr>
                  <w:color w:val="0000FF"/>
                  <w:lang w:eastAsia="en-US"/>
                </w:rPr>
                <w:t>N 120</w:t>
              </w:r>
            </w:hyperlink>
            <w:r>
              <w:rPr>
                <w:color w:val="392C69"/>
                <w:lang w:eastAsia="en-US"/>
              </w:rPr>
              <w:t>,</w:t>
            </w:r>
          </w:p>
          <w:p w:rsidR="00897EB5" w:rsidRDefault="00897EB5">
            <w:pPr>
              <w:autoSpaceDE w:val="0"/>
              <w:autoSpaceDN w:val="0"/>
              <w:adjustRightInd w:val="0"/>
              <w:jc w:val="center"/>
              <w:rPr>
                <w:color w:val="392C69"/>
                <w:lang w:eastAsia="en-US"/>
              </w:rPr>
            </w:pPr>
            <w:r>
              <w:rPr>
                <w:color w:val="392C69"/>
                <w:lang w:eastAsia="en-US"/>
              </w:rPr>
              <w:t xml:space="preserve">от 15.08.2020 </w:t>
            </w:r>
            <w:hyperlink r:id="rId10" w:history="1">
              <w:r>
                <w:rPr>
                  <w:color w:val="0000FF"/>
                  <w:lang w:eastAsia="en-US"/>
                </w:rPr>
                <w:t>N 1232</w:t>
              </w:r>
            </w:hyperlink>
            <w:r>
              <w:rPr>
                <w:color w:val="392C69"/>
                <w:lang w:eastAsia="en-US"/>
              </w:rPr>
              <w:t xml:space="preserve">, от 24.03.2023 </w:t>
            </w:r>
            <w:hyperlink r:id="rId11" w:history="1">
              <w:r>
                <w:rPr>
                  <w:color w:val="0000FF"/>
                  <w:lang w:eastAsia="en-US"/>
                </w:rPr>
                <w:t>N 471</w:t>
              </w:r>
            </w:hyperlink>
            <w:r>
              <w:rPr>
                <w:color w:val="392C69"/>
                <w:lang w:eastAsia="en-US"/>
              </w:rPr>
              <w:t>)</w:t>
            </w: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jc w:val="center"/>
              <w:rPr>
                <w:color w:val="392C69"/>
                <w:lang w:eastAsia="en-US"/>
              </w:rPr>
            </w:pPr>
          </w:p>
        </w:tc>
      </w:tr>
    </w:tbl>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I. Общие положения</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1. 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(далее - объекты (территории), включая вопросы инженерно-технической укрепленности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t>Настоящие требования не распространяются:</w:t>
      </w:r>
    </w:p>
    <w:p w:rsidR="00897EB5" w:rsidRDefault="00897EB5" w:rsidP="00897EB5">
      <w:pPr>
        <w:autoSpaceDE w:val="0"/>
        <w:autoSpaceDN w:val="0"/>
        <w:adjustRightInd w:val="0"/>
        <w:jc w:val="both"/>
        <w:rPr>
          <w:lang w:eastAsia="en-US"/>
        </w:rPr>
      </w:pPr>
      <w:r>
        <w:rPr>
          <w:lang w:eastAsia="en-US"/>
        </w:rPr>
        <w:t xml:space="preserve">(абзац введен </w:t>
      </w:r>
      <w:hyperlink r:id="rId12" w:history="1">
        <w:r>
          <w:rPr>
            <w:color w:val="0000FF"/>
            <w:lang w:eastAsia="en-US"/>
          </w:rPr>
          <w:t>Постановлением</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 xml:space="preserve">на </w:t>
      </w:r>
      <w:hyperlink r:id="rId13" w:history="1">
        <w:r>
          <w:rPr>
            <w:color w:val="0000FF"/>
            <w:lang w:eastAsia="en-US"/>
          </w:rPr>
          <w:t>объекты</w:t>
        </w:r>
      </w:hyperlink>
      <w:r>
        <w:rPr>
          <w:lang w:eastAsia="en-US"/>
        </w:rPr>
        <w:t xml:space="preserve"> (территории), подлежащие обязательной охране войсками национальной гвардии Российской Федерации;</w:t>
      </w:r>
    </w:p>
    <w:p w:rsidR="00897EB5" w:rsidRDefault="00897EB5" w:rsidP="00897EB5">
      <w:pPr>
        <w:autoSpaceDE w:val="0"/>
        <w:autoSpaceDN w:val="0"/>
        <w:adjustRightInd w:val="0"/>
        <w:jc w:val="both"/>
        <w:rPr>
          <w:lang w:eastAsia="en-US"/>
        </w:rPr>
      </w:pPr>
      <w:r>
        <w:rPr>
          <w:lang w:eastAsia="en-US"/>
        </w:rPr>
        <w:t xml:space="preserve">(абзац введен </w:t>
      </w:r>
      <w:hyperlink r:id="rId14" w:history="1">
        <w:r>
          <w:rPr>
            <w:color w:val="0000FF"/>
            <w:lang w:eastAsia="en-US"/>
          </w:rPr>
          <w:t>Постановлением</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897EB5" w:rsidRDefault="00897EB5" w:rsidP="00897EB5">
      <w:pPr>
        <w:autoSpaceDE w:val="0"/>
        <w:autoSpaceDN w:val="0"/>
        <w:adjustRightInd w:val="0"/>
        <w:jc w:val="both"/>
        <w:rPr>
          <w:lang w:eastAsia="en-US"/>
        </w:rPr>
      </w:pPr>
      <w:r>
        <w:rPr>
          <w:lang w:eastAsia="en-US"/>
        </w:rPr>
        <w:t xml:space="preserve">(абзац введен </w:t>
      </w:r>
      <w:hyperlink r:id="rId15" w:history="1">
        <w:r>
          <w:rPr>
            <w:color w:val="0000FF"/>
            <w:lang w:eastAsia="en-US"/>
          </w:rPr>
          <w:t>Постановлением</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правообладателями которых являются Министерство труда и социальной защиты Российской Федерации, Федеральная служба по труду и занятости и ее территориальные органы, подведомственные Министерству труда и социальной защиты Российской Федерации организации, Фонд пенсионного и социального страхования Российской Федерации и его территориальные органы, государственные органы субъектов Российской Федерации, осуществляющие полномочия в области содействия занятости населения и (или) в сфере социального обслуживания, государственные учреждения службы занятости населения, организации социального обслуживания, находящиеся в ведении федеральных органов исполнительной власти или государственных органов субъектов Российской Федерации, </w:t>
      </w:r>
      <w:r>
        <w:rPr>
          <w:lang w:eastAsia="en-US"/>
        </w:rPr>
        <w:lastRenderedPageBreak/>
        <w:t>предоставляющие социальные услуги в полустационарной форме или в стационарной форме (далее - органы (организации), являющиеся правообладателями объектов (территорий).</w:t>
      </w:r>
    </w:p>
    <w:p w:rsidR="00897EB5" w:rsidRDefault="00897EB5" w:rsidP="00897EB5">
      <w:pPr>
        <w:autoSpaceDE w:val="0"/>
        <w:autoSpaceDN w:val="0"/>
        <w:adjustRightInd w:val="0"/>
        <w:jc w:val="both"/>
        <w:rPr>
          <w:lang w:eastAsia="en-US"/>
        </w:rPr>
      </w:pPr>
      <w:r>
        <w:rPr>
          <w:lang w:eastAsia="en-US"/>
        </w:rPr>
        <w:t xml:space="preserve">(в ред. </w:t>
      </w:r>
      <w:hyperlink r:id="rId16" w:history="1">
        <w:r>
          <w:rPr>
            <w:color w:val="0000FF"/>
            <w:lang w:eastAsia="en-US"/>
          </w:rPr>
          <w:t>Постановления</w:t>
        </w:r>
      </w:hyperlink>
      <w:r>
        <w:rPr>
          <w:lang w:eastAsia="en-US"/>
        </w:rPr>
        <w:t xml:space="preserve"> Правительства РФ от 24.03.2023 N 471)</w:t>
      </w:r>
    </w:p>
    <w:p w:rsidR="00897EB5" w:rsidRDefault="00897EB5" w:rsidP="00897EB5">
      <w:pPr>
        <w:autoSpaceDE w:val="0"/>
        <w:autoSpaceDN w:val="0"/>
        <w:adjustRightInd w:val="0"/>
        <w:spacing w:before="240"/>
        <w:ind w:firstLine="540"/>
        <w:jc w:val="both"/>
        <w:rPr>
          <w:lang w:eastAsia="en-US"/>
        </w:rPr>
      </w:pPr>
      <w:r>
        <w:rPr>
          <w:lang w:eastAsia="en-US"/>
        </w:rPr>
        <w:t>3.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897EB5" w:rsidRDefault="00897EB5" w:rsidP="00897EB5">
      <w:pPr>
        <w:autoSpaceDE w:val="0"/>
        <w:autoSpaceDN w:val="0"/>
        <w:adjustRightInd w:val="0"/>
        <w:jc w:val="center"/>
        <w:rPr>
          <w:b/>
          <w:bCs/>
          <w:lang w:eastAsia="en-US"/>
        </w:rPr>
      </w:pPr>
      <w:r>
        <w:rPr>
          <w:b/>
          <w:bCs/>
          <w:lang w:eastAsia="en-US"/>
        </w:rPr>
        <w:t>его проведения</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4.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897EB5" w:rsidRDefault="00897EB5" w:rsidP="00897EB5">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897EB5" w:rsidRDefault="00897EB5" w:rsidP="00897EB5">
      <w:pPr>
        <w:autoSpaceDE w:val="0"/>
        <w:autoSpaceDN w:val="0"/>
        <w:adjustRightInd w:val="0"/>
        <w:spacing w:before="240"/>
        <w:ind w:firstLine="540"/>
        <w:jc w:val="both"/>
        <w:rPr>
          <w:lang w:eastAsia="en-US"/>
        </w:rPr>
      </w:pPr>
      <w:r>
        <w:rPr>
          <w:lang w:eastAsia="en-US"/>
        </w:rPr>
        <w:t>5. Степень угрозы совершения террористического акта определяется на основании данных об обстановке в районе расположения объекта (территории), о возможных угрозах совершения террористических актов, а также о совершенных и предотвращенных в районе расположения объекта (территории) террористических актах.</w:t>
      </w:r>
    </w:p>
    <w:p w:rsidR="00897EB5" w:rsidRDefault="00897EB5" w:rsidP="00897EB5">
      <w:pPr>
        <w:autoSpaceDE w:val="0"/>
        <w:autoSpaceDN w:val="0"/>
        <w:adjustRightInd w:val="0"/>
        <w:spacing w:before="240"/>
        <w:ind w:firstLine="540"/>
        <w:jc w:val="both"/>
        <w:rPr>
          <w:lang w:eastAsia="en-US"/>
        </w:rPr>
      </w:pPr>
      <w:r>
        <w:rPr>
          <w:lang w:eastAsia="en-US"/>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897EB5" w:rsidRDefault="00897EB5" w:rsidP="00897EB5">
      <w:pPr>
        <w:autoSpaceDE w:val="0"/>
        <w:autoSpaceDN w:val="0"/>
        <w:adjustRightInd w:val="0"/>
        <w:spacing w:before="240"/>
        <w:ind w:firstLine="540"/>
        <w:jc w:val="both"/>
        <w:rPr>
          <w:lang w:eastAsia="en-US"/>
        </w:rPr>
      </w:pPr>
      <w:r>
        <w:rPr>
          <w:lang w:eastAsia="en-US"/>
        </w:rPr>
        <w:t>6.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897EB5" w:rsidRDefault="00897EB5" w:rsidP="00897EB5">
      <w:pPr>
        <w:autoSpaceDE w:val="0"/>
        <w:autoSpaceDN w:val="0"/>
        <w:adjustRightInd w:val="0"/>
        <w:spacing w:before="240"/>
        <w:ind w:firstLine="540"/>
        <w:jc w:val="both"/>
        <w:rPr>
          <w:lang w:eastAsia="en-US"/>
        </w:rPr>
      </w:pPr>
      <w:r>
        <w:rPr>
          <w:lang w:eastAsia="en-US"/>
        </w:rPr>
        <w:t>7. В состав комиссии включаются представители органа (организации), являющегося правообладателем объекта (территории), работники этого объекта (территории),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897EB5" w:rsidRDefault="00897EB5" w:rsidP="00897EB5">
      <w:pPr>
        <w:autoSpaceDE w:val="0"/>
        <w:autoSpaceDN w:val="0"/>
        <w:adjustRightInd w:val="0"/>
        <w:jc w:val="both"/>
        <w:rPr>
          <w:lang w:eastAsia="en-US"/>
        </w:rPr>
      </w:pPr>
      <w:r>
        <w:rPr>
          <w:lang w:eastAsia="en-US"/>
        </w:rPr>
        <w:t xml:space="preserve">(в ред. </w:t>
      </w:r>
      <w:hyperlink r:id="rId17"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t>Комиссию возглавляет должностное лицо, осуществляющее непосредственное руководство деятельностью работников на объекте (территории).</w:t>
      </w:r>
    </w:p>
    <w:p w:rsidR="00897EB5" w:rsidRDefault="00897EB5" w:rsidP="00897EB5">
      <w:pPr>
        <w:autoSpaceDE w:val="0"/>
        <w:autoSpaceDN w:val="0"/>
        <w:adjustRightInd w:val="0"/>
        <w:spacing w:before="240"/>
        <w:ind w:firstLine="540"/>
        <w:jc w:val="both"/>
        <w:rPr>
          <w:lang w:eastAsia="en-US"/>
        </w:rPr>
      </w:pPr>
      <w:r>
        <w:rPr>
          <w:lang w:eastAsia="en-US"/>
        </w:rPr>
        <w:lastRenderedPageBreak/>
        <w:t>8. Комиссия назначается:</w:t>
      </w:r>
    </w:p>
    <w:p w:rsidR="00897EB5" w:rsidRDefault="00897EB5" w:rsidP="00897EB5">
      <w:pPr>
        <w:autoSpaceDE w:val="0"/>
        <w:autoSpaceDN w:val="0"/>
        <w:adjustRightInd w:val="0"/>
        <w:spacing w:before="240"/>
        <w:ind w:firstLine="540"/>
        <w:jc w:val="both"/>
        <w:rPr>
          <w:lang w:eastAsia="en-US"/>
        </w:rPr>
      </w:pPr>
      <w:r>
        <w:rPr>
          <w:lang w:eastAsia="en-US"/>
        </w:rPr>
        <w:t>в отношении функционирующего (эксплуатируемого) объекта (территории) - в течение 3 месяцев со дня утверждения настоящих требований;</w:t>
      </w:r>
    </w:p>
    <w:p w:rsidR="00897EB5" w:rsidRDefault="00897EB5" w:rsidP="00897EB5">
      <w:pPr>
        <w:autoSpaceDE w:val="0"/>
        <w:autoSpaceDN w:val="0"/>
        <w:adjustRightInd w:val="0"/>
        <w:spacing w:before="240"/>
        <w:ind w:firstLine="540"/>
        <w:jc w:val="both"/>
        <w:rPr>
          <w:lang w:eastAsia="en-US"/>
        </w:rPr>
      </w:pPr>
      <w:r>
        <w:rPr>
          <w:lang w:eastAsia="en-US"/>
        </w:rPr>
        <w:t>при вводе в эксплуатацию нового объекта (территории) - в течение 30 дней со дня окончания мероприятий по его вводу в эксплуатацию.</w:t>
      </w:r>
    </w:p>
    <w:p w:rsidR="00897EB5" w:rsidRDefault="00897EB5" w:rsidP="00897EB5">
      <w:pPr>
        <w:autoSpaceDE w:val="0"/>
        <w:autoSpaceDN w:val="0"/>
        <w:adjustRightInd w:val="0"/>
        <w:spacing w:before="240"/>
        <w:ind w:firstLine="540"/>
        <w:jc w:val="both"/>
        <w:rPr>
          <w:lang w:eastAsia="en-US"/>
        </w:rPr>
      </w:pPr>
      <w:r>
        <w:rPr>
          <w:lang w:eastAsia="en-US"/>
        </w:rPr>
        <w:t>Срок работы комиссии определяется руководителем органа (организации), являющегося правообладателем объекта (территории), назначившим комиссию, в зависимости от сложности объекта (территории) и составляет не более 60 рабочих дней.</w:t>
      </w:r>
    </w:p>
    <w:p w:rsidR="00897EB5" w:rsidRDefault="00897EB5" w:rsidP="00897EB5">
      <w:pPr>
        <w:autoSpaceDE w:val="0"/>
        <w:autoSpaceDN w:val="0"/>
        <w:adjustRightInd w:val="0"/>
        <w:spacing w:before="240"/>
        <w:ind w:firstLine="540"/>
        <w:jc w:val="both"/>
        <w:rPr>
          <w:lang w:eastAsia="en-US"/>
        </w:rPr>
      </w:pPr>
      <w:r>
        <w:rPr>
          <w:lang w:eastAsia="en-US"/>
        </w:rPr>
        <w:t>9. В ходе своей работы комиссия:</w:t>
      </w:r>
    </w:p>
    <w:p w:rsidR="00897EB5" w:rsidRDefault="00897EB5" w:rsidP="00897EB5">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897EB5" w:rsidRDefault="00897EB5" w:rsidP="00897EB5">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в) определяет степень угрозы совершения террористического акта на объекте (территории) и возможные последствия его совершения на основании оценки состояния защищенности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г) выявляет потенциально опасные участки и критические элементы объекта (территории), действия в отношении которых могут привести к прекращению нормального функционирования всего объекта (территории) и возникновению чрезвычайной ситуации;</w:t>
      </w:r>
    </w:p>
    <w:p w:rsidR="00897EB5" w:rsidRDefault="00897EB5" w:rsidP="00897EB5">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897EB5" w:rsidRDefault="00897EB5" w:rsidP="00897EB5">
      <w:pPr>
        <w:autoSpaceDE w:val="0"/>
        <w:autoSpaceDN w:val="0"/>
        <w:adjustRightInd w:val="0"/>
        <w:spacing w:before="240"/>
        <w:ind w:firstLine="540"/>
        <w:jc w:val="both"/>
        <w:rPr>
          <w:lang w:eastAsia="en-US"/>
        </w:rPr>
      </w:pPr>
      <w:r>
        <w:rPr>
          <w:lang w:eastAsia="en-US"/>
        </w:rPr>
        <w:t>е) определяет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897EB5" w:rsidRDefault="00897EB5" w:rsidP="00897EB5">
      <w:pPr>
        <w:autoSpaceDE w:val="0"/>
        <w:autoSpaceDN w:val="0"/>
        <w:adjustRightInd w:val="0"/>
        <w:spacing w:before="240"/>
        <w:ind w:firstLine="540"/>
        <w:jc w:val="both"/>
        <w:rPr>
          <w:lang w:eastAsia="en-US"/>
        </w:rPr>
      </w:pPr>
      <w:r>
        <w:rPr>
          <w:lang w:eastAsia="en-US"/>
        </w:rPr>
        <w:t>10. В качестве критических элементов объекта (территории) рассматриваются:</w:t>
      </w:r>
    </w:p>
    <w:p w:rsidR="00897EB5" w:rsidRDefault="00897EB5" w:rsidP="00897EB5">
      <w:pPr>
        <w:autoSpaceDE w:val="0"/>
        <w:autoSpaceDN w:val="0"/>
        <w:adjustRightInd w:val="0"/>
        <w:spacing w:before="240"/>
        <w:ind w:firstLine="540"/>
        <w:jc w:val="both"/>
        <w:rPr>
          <w:lang w:eastAsia="en-US"/>
        </w:rPr>
      </w:pPr>
      <w:r>
        <w:rPr>
          <w:lang w:eastAsia="en-US"/>
        </w:rPr>
        <w:t>а) зоны, конструктивные и технологические элементы объекта (территории), в том числе зданий, инженерных сооружений и коммуникаций;</w:t>
      </w:r>
    </w:p>
    <w:p w:rsidR="00897EB5" w:rsidRDefault="00897EB5" w:rsidP="00897EB5">
      <w:pPr>
        <w:autoSpaceDE w:val="0"/>
        <w:autoSpaceDN w:val="0"/>
        <w:adjustRightInd w:val="0"/>
        <w:spacing w:before="240"/>
        <w:ind w:firstLine="540"/>
        <w:jc w:val="both"/>
        <w:rPr>
          <w:lang w:eastAsia="en-US"/>
        </w:rPr>
      </w:pPr>
      <w:r>
        <w:rPr>
          <w:lang w:eastAsia="en-US"/>
        </w:rPr>
        <w:t>б) элементы систем, узлы оборудования или устройств потенциально опасных установок на объекте (территории);</w:t>
      </w:r>
    </w:p>
    <w:p w:rsidR="00897EB5" w:rsidRDefault="00897EB5" w:rsidP="00897EB5">
      <w:pPr>
        <w:autoSpaceDE w:val="0"/>
        <w:autoSpaceDN w:val="0"/>
        <w:adjustRightInd w:val="0"/>
        <w:spacing w:before="240"/>
        <w:ind w:firstLine="540"/>
        <w:jc w:val="both"/>
        <w:rPr>
          <w:lang w:eastAsia="en-US"/>
        </w:rPr>
      </w:pPr>
      <w:r>
        <w:rPr>
          <w:lang w:eastAsia="en-US"/>
        </w:rPr>
        <w:t>в) места использования или хранения опасных веществ и материалов на объекте (территории);</w:t>
      </w:r>
    </w:p>
    <w:p w:rsidR="00897EB5" w:rsidRDefault="00897EB5" w:rsidP="00897EB5">
      <w:pPr>
        <w:autoSpaceDE w:val="0"/>
        <w:autoSpaceDN w:val="0"/>
        <w:adjustRightInd w:val="0"/>
        <w:spacing w:before="240"/>
        <w:ind w:firstLine="540"/>
        <w:jc w:val="both"/>
        <w:rPr>
          <w:lang w:eastAsia="en-US"/>
        </w:rPr>
      </w:pPr>
      <w:r>
        <w:rPr>
          <w:lang w:eastAsia="en-US"/>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897EB5" w:rsidRDefault="00897EB5" w:rsidP="00897EB5">
      <w:pPr>
        <w:autoSpaceDE w:val="0"/>
        <w:autoSpaceDN w:val="0"/>
        <w:adjustRightInd w:val="0"/>
        <w:spacing w:before="240"/>
        <w:ind w:firstLine="540"/>
        <w:jc w:val="both"/>
        <w:rPr>
          <w:lang w:eastAsia="en-US"/>
        </w:rPr>
      </w:pPr>
      <w:r>
        <w:rPr>
          <w:lang w:eastAsia="en-US"/>
        </w:rPr>
        <w:t>11.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lastRenderedPageBreak/>
        <w:t>а) объекты (территории) первой категории - объекты (территории), прогнозируемое количество пострадавших в результате террористического акта на которых составляет более 50 человек и (или) прогнозируемый материальный ущерб - более 5 млн. рублей;</w:t>
      </w:r>
    </w:p>
    <w:p w:rsidR="00897EB5" w:rsidRDefault="00897EB5" w:rsidP="00897EB5">
      <w:pPr>
        <w:autoSpaceDE w:val="0"/>
        <w:autoSpaceDN w:val="0"/>
        <w:adjustRightInd w:val="0"/>
        <w:spacing w:before="240"/>
        <w:ind w:firstLine="540"/>
        <w:jc w:val="both"/>
        <w:rPr>
          <w:lang w:eastAsia="en-US"/>
        </w:rPr>
      </w:pPr>
      <w:r>
        <w:rPr>
          <w:lang w:eastAsia="en-US"/>
        </w:rPr>
        <w:t>б) объекты (территории) второй категории - объекты (территории), прогнозируемое количество пострадавших в результате террористического акта на которых составляет менее 50 человек и (или) прогнозируемый материальный ущерб - менее 5 млн. рублей.</w:t>
      </w:r>
    </w:p>
    <w:p w:rsidR="00897EB5" w:rsidRDefault="00897EB5" w:rsidP="00897EB5">
      <w:pPr>
        <w:autoSpaceDE w:val="0"/>
        <w:autoSpaceDN w:val="0"/>
        <w:adjustRightInd w:val="0"/>
        <w:spacing w:before="240"/>
        <w:ind w:firstLine="540"/>
        <w:jc w:val="both"/>
        <w:rPr>
          <w:lang w:eastAsia="en-US"/>
        </w:rPr>
      </w:pPr>
      <w:r>
        <w:rPr>
          <w:lang w:eastAsia="en-US"/>
        </w:rPr>
        <w:t>12. Результаты работы комиссии оформляются актом обследования и категорирования объекта (территории), который составляется в одном экземпляре, подписывается всеми членами комиссии, утверждается руководителем органа (организации), являющегося правообладателем объекта (территории), назначившим комиссию, или уполномоченным им лицом.</w:t>
      </w:r>
    </w:p>
    <w:p w:rsidR="00897EB5" w:rsidRDefault="00897EB5" w:rsidP="00897EB5">
      <w:pPr>
        <w:autoSpaceDE w:val="0"/>
        <w:autoSpaceDN w:val="0"/>
        <w:adjustRightInd w:val="0"/>
        <w:spacing w:before="240"/>
        <w:ind w:firstLine="540"/>
        <w:jc w:val="both"/>
        <w:rPr>
          <w:lang w:eastAsia="en-US"/>
        </w:rPr>
      </w:pPr>
      <w:r>
        <w:rPr>
          <w:lang w:eastAsia="en-US"/>
        </w:rPr>
        <w:t>В случае возникновения в ходе составления указанного акта разногласий между членами комиссии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материалам обследования и категорирования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13. Акт обследования и категорирования объекта (территории) является основанием для разработки паспорта безопасности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14. В отношении каждого объекта (территории) в соответствии с установленной категорией разрабатывается перечень мероприятий по обеспечению его антитеррористической защищенности с указанием срока реализации указанных мероприятий, который не может превышать 12 месяцев со дня подписания акта обследования и категорирования объекта (территории).</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III. Мероприятия по обеспечению антитеррористической</w:t>
      </w:r>
    </w:p>
    <w:p w:rsidR="00897EB5" w:rsidRDefault="00897EB5" w:rsidP="00897EB5">
      <w:pPr>
        <w:autoSpaceDE w:val="0"/>
        <w:autoSpaceDN w:val="0"/>
        <w:adjustRightInd w:val="0"/>
        <w:jc w:val="center"/>
        <w:rPr>
          <w:b/>
          <w:bCs/>
          <w:lang w:eastAsia="en-US"/>
        </w:rPr>
      </w:pPr>
      <w:r>
        <w:rPr>
          <w:b/>
          <w:bCs/>
          <w:lang w:eastAsia="en-US"/>
        </w:rPr>
        <w:t>защищенности объектов (территорий)</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bookmarkStart w:id="2" w:name="Par96"/>
      <w:bookmarkEnd w:id="2"/>
      <w:r>
        <w:rPr>
          <w:lang w:eastAsia="en-US"/>
        </w:rPr>
        <w:t>15. Антитеррористическая защищенность объекта (территории) независимо от его категории обеспечивается путем осуществления мероприятий в целях:</w:t>
      </w:r>
    </w:p>
    <w:p w:rsidR="00897EB5" w:rsidRDefault="00897EB5" w:rsidP="00897EB5">
      <w:pPr>
        <w:autoSpaceDE w:val="0"/>
        <w:autoSpaceDN w:val="0"/>
        <w:adjustRightInd w:val="0"/>
        <w:spacing w:before="240"/>
        <w:ind w:firstLine="540"/>
        <w:jc w:val="both"/>
        <w:rPr>
          <w:lang w:eastAsia="en-US"/>
        </w:rPr>
      </w:pPr>
      <w:r>
        <w:rPr>
          <w:lang w:eastAsia="en-US"/>
        </w:rPr>
        <w:t>а) воспрепятствования неправомерному проникновению на объект (территорию),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организации и обеспечения пропускного и внутриобъектового режимов на объекте (территории), контроля их функционирования;</w:t>
      </w:r>
    </w:p>
    <w:p w:rsidR="00897EB5" w:rsidRDefault="00897EB5" w:rsidP="00897EB5">
      <w:pPr>
        <w:autoSpaceDE w:val="0"/>
        <w:autoSpaceDN w:val="0"/>
        <w:adjustRightInd w:val="0"/>
        <w:spacing w:before="240"/>
        <w:ind w:firstLine="540"/>
        <w:jc w:val="both"/>
        <w:rPr>
          <w:lang w:eastAsia="en-US"/>
        </w:rPr>
      </w:pPr>
      <w:r>
        <w:rPr>
          <w:lang w:eastAsia="en-US"/>
        </w:rPr>
        <w:t>разработки и реализации комплекса мер по выявлению, предупреждению и устранению причин неправомерного проникновения на объект (территорию);</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выявления, предупреждения и пресечения действий лиц, направленных на совершение преступлений террористического характера;</w:t>
      </w:r>
    </w:p>
    <w:p w:rsidR="00897EB5" w:rsidRDefault="00897EB5" w:rsidP="00897EB5">
      <w:pPr>
        <w:autoSpaceDE w:val="0"/>
        <w:autoSpaceDN w:val="0"/>
        <w:adjustRightInd w:val="0"/>
        <w:spacing w:before="240"/>
        <w:ind w:firstLine="540"/>
        <w:jc w:val="both"/>
        <w:rPr>
          <w:lang w:eastAsia="en-US"/>
        </w:rPr>
      </w:pPr>
      <w:r>
        <w:rPr>
          <w:lang w:eastAsia="en-US"/>
        </w:rPr>
        <w:t>оснащения при необходимости объекта (территории) инженерно-техническими средствами и системами охраны или обеспечения охраны объекта (территории) путем привлечения сотрудников охранных организаций;</w:t>
      </w:r>
    </w:p>
    <w:p w:rsidR="00897EB5" w:rsidRDefault="00897EB5" w:rsidP="00897EB5">
      <w:pPr>
        <w:autoSpaceDE w:val="0"/>
        <w:autoSpaceDN w:val="0"/>
        <w:adjustRightInd w:val="0"/>
        <w:spacing w:before="240"/>
        <w:ind w:firstLine="540"/>
        <w:jc w:val="both"/>
        <w:rPr>
          <w:lang w:eastAsia="en-US"/>
        </w:rPr>
      </w:pPr>
      <w:r>
        <w:rPr>
          <w:lang w:eastAsia="en-US"/>
        </w:rPr>
        <w:t>обеспечения контроля за выполнением мероприятий по антитеррористической защищенности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lastRenderedPageBreak/>
        <w:t>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 xml:space="preserve">б) </w:t>
      </w:r>
      <w:proofErr w:type="gramStart"/>
      <w:r>
        <w:rPr>
          <w:lang w:eastAsia="en-US"/>
        </w:rPr>
        <w:t>выявления потенциальных нарушителей</w:t>
      </w:r>
      <w:proofErr w:type="gramEnd"/>
      <w:r>
        <w:rPr>
          <w:lang w:eastAsia="en-US"/>
        </w:rPr>
        <w:t xml:space="preserve"> установленных на объекте (территории) пропускного и внутриобъектового режимов и (или) признаков подготовки совершения террористического акта или его совершения,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выявления фактов нарушения пропускного и внутриобъектового режимов, попыток проноса и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 (территорию);</w:t>
      </w:r>
    </w:p>
    <w:p w:rsidR="00897EB5" w:rsidRDefault="00897EB5" w:rsidP="00897EB5">
      <w:pPr>
        <w:autoSpaceDE w:val="0"/>
        <w:autoSpaceDN w:val="0"/>
        <w:adjustRightInd w:val="0"/>
        <w:spacing w:before="240"/>
        <w:ind w:firstLine="540"/>
        <w:jc w:val="both"/>
        <w:rPr>
          <w:lang w:eastAsia="en-US"/>
        </w:rPr>
      </w:pPr>
      <w:r>
        <w:rPr>
          <w:lang w:eastAsia="en-US"/>
        </w:rPr>
        <w:t>принятия к нарушителям пропускного и внутриобъектового режимов мер дисциплинарного характера;</w:t>
      </w:r>
    </w:p>
    <w:p w:rsidR="00897EB5" w:rsidRDefault="00897EB5" w:rsidP="00897EB5">
      <w:pPr>
        <w:autoSpaceDE w:val="0"/>
        <w:autoSpaceDN w:val="0"/>
        <w:adjustRightInd w:val="0"/>
        <w:spacing w:before="240"/>
        <w:ind w:firstLine="540"/>
        <w:jc w:val="both"/>
        <w:rPr>
          <w:lang w:eastAsia="en-US"/>
        </w:rPr>
      </w:pPr>
      <w:r>
        <w:rPr>
          <w:lang w:eastAsia="en-US"/>
        </w:rPr>
        <w:t>организации санкционированного допуска лиц и автотранспортных средств на объект (территорию);</w:t>
      </w:r>
    </w:p>
    <w:p w:rsidR="00897EB5" w:rsidRDefault="00897EB5" w:rsidP="00897EB5">
      <w:pPr>
        <w:autoSpaceDE w:val="0"/>
        <w:autoSpaceDN w:val="0"/>
        <w:adjustRightInd w:val="0"/>
        <w:spacing w:before="240"/>
        <w:ind w:firstLine="540"/>
        <w:jc w:val="both"/>
        <w:rPr>
          <w:lang w:eastAsia="en-US"/>
        </w:rPr>
      </w:pPr>
      <w:r>
        <w:rPr>
          <w:lang w:eastAsia="en-US"/>
        </w:rPr>
        <w:t>исключения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поддержания в исправном состоянии инженерно-технических средств и систем охраны, оснащения бесперебойной и устойчивой связью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контроля состояния систем подземных коммуникаций, стоянок автотранспорта, складских помещений;</w:t>
      </w:r>
    </w:p>
    <w:p w:rsidR="00897EB5" w:rsidRDefault="00897EB5" w:rsidP="00897EB5">
      <w:pPr>
        <w:autoSpaceDE w:val="0"/>
        <w:autoSpaceDN w:val="0"/>
        <w:adjustRightInd w:val="0"/>
        <w:spacing w:before="240"/>
        <w:ind w:firstLine="540"/>
        <w:jc w:val="both"/>
        <w:rPr>
          <w:lang w:eastAsia="en-US"/>
        </w:rPr>
      </w:pPr>
      <w:r>
        <w:rPr>
          <w:lang w:eastAsia="en-US"/>
        </w:rPr>
        <w:t>организации взаимодействия с территориальными органами безопасности и территориальными органами Министерства внутренних дел Российской Федерации по вопросам противодействия терроризму и экстремизму;</w:t>
      </w:r>
    </w:p>
    <w:p w:rsidR="00897EB5" w:rsidRDefault="00897EB5" w:rsidP="00897EB5">
      <w:pPr>
        <w:autoSpaceDE w:val="0"/>
        <w:autoSpaceDN w:val="0"/>
        <w:adjustRightInd w:val="0"/>
        <w:spacing w:before="240"/>
        <w:ind w:firstLine="540"/>
        <w:jc w:val="both"/>
        <w:rPr>
          <w:lang w:eastAsia="en-US"/>
        </w:rPr>
      </w:pPr>
      <w:r>
        <w:rPr>
          <w:lang w:eastAsia="en-US"/>
        </w:rPr>
        <w:t>в) минимизации возможных последствий совершения террористического акта на объекте (территории) и ликвидации угрозы его совершения,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выявления и немедленного доведения информации об угрозе совершения террористического акта или о его совершении до территориального органа безопасности и территориального органа Министерства внутренних дел Российской Федерации;</w:t>
      </w:r>
    </w:p>
    <w:p w:rsidR="00897EB5" w:rsidRDefault="00897EB5" w:rsidP="00897EB5">
      <w:pPr>
        <w:autoSpaceDE w:val="0"/>
        <w:autoSpaceDN w:val="0"/>
        <w:adjustRightInd w:val="0"/>
        <w:spacing w:before="240"/>
        <w:ind w:firstLine="540"/>
        <w:jc w:val="both"/>
        <w:rPr>
          <w:lang w:eastAsia="en-US"/>
        </w:rPr>
      </w:pPr>
      <w:r>
        <w:rPr>
          <w:lang w:eastAsia="en-US"/>
        </w:rPr>
        <w:t>разработки порядка эвакуации работников объекта (территории), а также посетителей в случае получения информации об угрозе совершения террористического акта либо о его совершении;</w:t>
      </w:r>
    </w:p>
    <w:p w:rsidR="00897EB5" w:rsidRDefault="00897EB5" w:rsidP="00897EB5">
      <w:pPr>
        <w:autoSpaceDE w:val="0"/>
        <w:autoSpaceDN w:val="0"/>
        <w:adjustRightInd w:val="0"/>
        <w:spacing w:before="240"/>
        <w:ind w:firstLine="540"/>
        <w:jc w:val="both"/>
        <w:rPr>
          <w:lang w:eastAsia="en-US"/>
        </w:rPr>
      </w:pPr>
      <w:r>
        <w:rPr>
          <w:lang w:eastAsia="en-US"/>
        </w:rPr>
        <w:t>обучения работников объекта (территории) способам защиты и действиям при угрозе совершения террористического акта или при его совершении;</w:t>
      </w:r>
    </w:p>
    <w:p w:rsidR="00897EB5" w:rsidRDefault="00897EB5" w:rsidP="00897EB5">
      <w:pPr>
        <w:autoSpaceDE w:val="0"/>
        <w:autoSpaceDN w:val="0"/>
        <w:adjustRightInd w:val="0"/>
        <w:spacing w:before="240"/>
        <w:ind w:firstLine="540"/>
        <w:jc w:val="both"/>
        <w:rPr>
          <w:lang w:eastAsia="en-US"/>
        </w:rPr>
      </w:pPr>
      <w:r>
        <w:rPr>
          <w:lang w:eastAsia="en-US"/>
        </w:rPr>
        <w:t>проведения учений, тренировок по безопасной и своевременной эвакуации работников и посетителей объекта (территории) из зданий (сооружений);</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оповещения работников и посетителей объекта (территории) о безопасной и беспрепятственной эвакуации из зданий (сооружений), обеспечения технических возможностей эвакуации;</w:t>
      </w:r>
    </w:p>
    <w:p w:rsidR="00897EB5" w:rsidRDefault="00897EB5" w:rsidP="00897EB5">
      <w:pPr>
        <w:autoSpaceDE w:val="0"/>
        <w:autoSpaceDN w:val="0"/>
        <w:adjustRightInd w:val="0"/>
        <w:spacing w:before="240"/>
        <w:ind w:firstLine="540"/>
        <w:jc w:val="both"/>
        <w:rPr>
          <w:lang w:eastAsia="en-US"/>
        </w:rPr>
      </w:pPr>
      <w:r>
        <w:rPr>
          <w:lang w:eastAsia="en-US"/>
        </w:rPr>
        <w:lastRenderedPageBreak/>
        <w:t>г)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установления порядка работы со служебной информацией ограниченного распространения;</w:t>
      </w:r>
    </w:p>
    <w:p w:rsidR="00897EB5" w:rsidRDefault="00897EB5" w:rsidP="00897EB5">
      <w:pPr>
        <w:autoSpaceDE w:val="0"/>
        <w:autoSpaceDN w:val="0"/>
        <w:adjustRightInd w:val="0"/>
        <w:spacing w:before="240"/>
        <w:ind w:firstLine="540"/>
        <w:jc w:val="both"/>
        <w:rPr>
          <w:lang w:eastAsia="en-US"/>
        </w:rPr>
      </w:pPr>
      <w:r>
        <w:rPr>
          <w:lang w:eastAsia="en-US"/>
        </w:rPr>
        <w:t>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897EB5" w:rsidRDefault="00897EB5" w:rsidP="00897EB5">
      <w:pPr>
        <w:autoSpaceDE w:val="0"/>
        <w:autoSpaceDN w:val="0"/>
        <w:adjustRightInd w:val="0"/>
        <w:spacing w:before="240"/>
        <w:ind w:firstLine="540"/>
        <w:jc w:val="both"/>
        <w:rPr>
          <w:lang w:eastAsia="en-US"/>
        </w:rPr>
      </w:pPr>
      <w:r>
        <w:rPr>
          <w:lang w:eastAsia="en-US"/>
        </w:rP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897EB5" w:rsidRDefault="00897EB5" w:rsidP="00897EB5">
      <w:pPr>
        <w:autoSpaceDE w:val="0"/>
        <w:autoSpaceDN w:val="0"/>
        <w:adjustRightInd w:val="0"/>
        <w:spacing w:before="240"/>
        <w:ind w:firstLine="540"/>
        <w:jc w:val="both"/>
        <w:rPr>
          <w:lang w:eastAsia="en-US"/>
        </w:rPr>
      </w:pPr>
      <w:r>
        <w:rPr>
          <w:lang w:eastAsia="en-US"/>
        </w:rP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897EB5" w:rsidRDefault="00897EB5" w:rsidP="00897EB5">
      <w:pPr>
        <w:autoSpaceDE w:val="0"/>
        <w:autoSpaceDN w:val="0"/>
        <w:adjustRightInd w:val="0"/>
        <w:spacing w:before="240"/>
        <w:ind w:firstLine="540"/>
        <w:jc w:val="both"/>
        <w:rPr>
          <w:lang w:eastAsia="en-US"/>
        </w:rPr>
      </w:pPr>
      <w:r>
        <w:rPr>
          <w:lang w:eastAsia="en-US"/>
        </w:rPr>
        <w:t>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897EB5" w:rsidRDefault="00897EB5" w:rsidP="00897EB5">
      <w:pPr>
        <w:autoSpaceDE w:val="0"/>
        <w:autoSpaceDN w:val="0"/>
        <w:adjustRightInd w:val="0"/>
        <w:spacing w:before="240"/>
        <w:ind w:firstLine="540"/>
        <w:jc w:val="both"/>
        <w:rPr>
          <w:lang w:eastAsia="en-US"/>
        </w:rPr>
      </w:pPr>
      <w:r>
        <w:rPr>
          <w:lang w:eastAsia="en-US"/>
        </w:rPr>
        <w:t>подготовки и переподготовки должностных лиц (работников) по вопросам работы со служебной информацией ограниченного распространения;</w:t>
      </w:r>
    </w:p>
    <w:p w:rsidR="00897EB5" w:rsidRDefault="00897EB5" w:rsidP="00897EB5">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введен </w:t>
      </w:r>
      <w:hyperlink r:id="rId18" w:history="1">
        <w:r>
          <w:rPr>
            <w:color w:val="0000FF"/>
            <w:lang w:eastAsia="en-US"/>
          </w:rPr>
          <w:t>Постановлением</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д) выявления и предотвращения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выявления фактов нарушения пропускного и внутриобъектового режимов, а также попыток проноса (провоза) токсичных химикатов, отравляющих веществ и патогенных биологических агентов на объект (территорию);</w:t>
      </w:r>
    </w:p>
    <w:p w:rsidR="00897EB5" w:rsidRDefault="00897EB5" w:rsidP="00897EB5">
      <w:pPr>
        <w:autoSpaceDE w:val="0"/>
        <w:autoSpaceDN w:val="0"/>
        <w:adjustRightInd w:val="0"/>
        <w:spacing w:before="240"/>
        <w:ind w:firstLine="540"/>
        <w:jc w:val="both"/>
        <w:rPr>
          <w:lang w:eastAsia="en-US"/>
        </w:rPr>
      </w:pPr>
      <w:r>
        <w:rPr>
          <w:lang w:eastAsia="en-US"/>
        </w:rPr>
        <w:t>периодической проверки (обхода и осмотра) зданий, сооружений и строений;</w:t>
      </w:r>
    </w:p>
    <w:p w:rsidR="00897EB5" w:rsidRDefault="00897EB5" w:rsidP="00897EB5">
      <w:pPr>
        <w:autoSpaceDE w:val="0"/>
        <w:autoSpaceDN w:val="0"/>
        <w:adjustRightInd w:val="0"/>
        <w:spacing w:before="240"/>
        <w:ind w:firstLine="540"/>
        <w:jc w:val="both"/>
        <w:rPr>
          <w:lang w:eastAsia="en-US"/>
        </w:rPr>
      </w:pPr>
      <w:r>
        <w:rPr>
          <w:lang w:eastAsia="en-US"/>
        </w:rPr>
        <w:t>обучения работников объекта (территории)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rsidR="00897EB5" w:rsidRDefault="00897EB5" w:rsidP="00897EB5">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"д" введен </w:t>
      </w:r>
      <w:hyperlink r:id="rId19" w:history="1">
        <w:r>
          <w:rPr>
            <w:color w:val="0000FF"/>
            <w:lang w:eastAsia="en-US"/>
          </w:rPr>
          <w:t>Постановлением</w:t>
        </w:r>
      </w:hyperlink>
      <w:r>
        <w:rPr>
          <w:lang w:eastAsia="en-US"/>
        </w:rPr>
        <w:t xml:space="preserve"> Правительства РФ от 15.08.2020 N 1232)</w:t>
      </w:r>
    </w:p>
    <w:p w:rsidR="00897EB5" w:rsidRDefault="00897EB5" w:rsidP="00897EB5">
      <w:pPr>
        <w:autoSpaceDE w:val="0"/>
        <w:autoSpaceDN w:val="0"/>
        <w:adjustRightInd w:val="0"/>
        <w:spacing w:before="240"/>
        <w:ind w:firstLine="540"/>
        <w:jc w:val="both"/>
        <w:rPr>
          <w:lang w:eastAsia="en-US"/>
        </w:rPr>
      </w:pPr>
      <w:r>
        <w:rPr>
          <w:lang w:eastAsia="en-US"/>
        </w:rPr>
        <w:t>16. В целях обеспечения необходимой степени антитеррористической защищенности объектов (территорий) независимо от присвоенной им категории разрабатываются и утверждаются организационно-распорядительные документы по вопросам:</w:t>
      </w:r>
    </w:p>
    <w:p w:rsidR="00897EB5" w:rsidRDefault="00897EB5" w:rsidP="00897EB5">
      <w:pPr>
        <w:autoSpaceDE w:val="0"/>
        <w:autoSpaceDN w:val="0"/>
        <w:adjustRightInd w:val="0"/>
        <w:spacing w:before="240"/>
        <w:ind w:firstLine="540"/>
        <w:jc w:val="both"/>
        <w:rPr>
          <w:lang w:eastAsia="en-US"/>
        </w:rPr>
      </w:pPr>
      <w:r>
        <w:rPr>
          <w:lang w:eastAsia="en-US"/>
        </w:rPr>
        <w:lastRenderedPageBreak/>
        <w:t>а) организации пропускного и внутриобъектового режимов на объектах (территориях) и осуществления контроля их функционирования;</w:t>
      </w:r>
    </w:p>
    <w:p w:rsidR="00897EB5" w:rsidRDefault="00897EB5" w:rsidP="00897EB5">
      <w:pPr>
        <w:autoSpaceDE w:val="0"/>
        <w:autoSpaceDN w:val="0"/>
        <w:adjustRightInd w:val="0"/>
        <w:spacing w:before="240"/>
        <w:ind w:firstLine="540"/>
        <w:jc w:val="both"/>
        <w:rPr>
          <w:lang w:eastAsia="en-US"/>
        </w:rPr>
      </w:pPr>
      <w:r>
        <w:rPr>
          <w:lang w:eastAsia="en-US"/>
        </w:rPr>
        <w:t>б) порядка эвакуации работников объектов (территорий) и посетителей в случае угрозы совершения на объектах (территориях) террористического акта;</w:t>
      </w:r>
    </w:p>
    <w:p w:rsidR="00897EB5" w:rsidRDefault="00897EB5" w:rsidP="00897EB5">
      <w:pPr>
        <w:autoSpaceDE w:val="0"/>
        <w:autoSpaceDN w:val="0"/>
        <w:adjustRightInd w:val="0"/>
        <w:spacing w:before="240"/>
        <w:ind w:firstLine="540"/>
        <w:jc w:val="both"/>
        <w:rPr>
          <w:lang w:eastAsia="en-US"/>
        </w:rPr>
      </w:pPr>
      <w:r>
        <w:rPr>
          <w:lang w:eastAsia="en-US"/>
        </w:rPr>
        <w:t>в) назначения лиц, ответственных за обеспечение антитеррористической защищенности объектов (территорий), их критических элементов;</w:t>
      </w:r>
    </w:p>
    <w:p w:rsidR="00897EB5" w:rsidRDefault="00897EB5" w:rsidP="00897EB5">
      <w:pPr>
        <w:autoSpaceDE w:val="0"/>
        <w:autoSpaceDN w:val="0"/>
        <w:adjustRightInd w:val="0"/>
        <w:spacing w:before="240"/>
        <w:ind w:firstLine="540"/>
        <w:jc w:val="both"/>
        <w:rPr>
          <w:lang w:eastAsia="en-US"/>
        </w:rPr>
      </w:pPr>
      <w:r>
        <w:rPr>
          <w:lang w:eastAsia="en-US"/>
        </w:rPr>
        <w:t>г) осуществления контроля за выполнением мероприятий по антитеррористической защищенности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t>д) информирования работников объектов (территорий) о требованиях к антитеррористической защищенности объектов (территорий) и осуществления пропускного и внутриобъектового режимов на объектах (территориях);</w:t>
      </w:r>
    </w:p>
    <w:p w:rsidR="00897EB5" w:rsidRDefault="00897EB5" w:rsidP="00897EB5">
      <w:pPr>
        <w:autoSpaceDE w:val="0"/>
        <w:autoSpaceDN w:val="0"/>
        <w:adjustRightInd w:val="0"/>
        <w:spacing w:before="240"/>
        <w:ind w:firstLine="540"/>
        <w:jc w:val="both"/>
        <w:rPr>
          <w:lang w:eastAsia="en-US"/>
        </w:rPr>
      </w:pPr>
      <w:r>
        <w:rPr>
          <w:lang w:eastAsia="en-US"/>
        </w:rPr>
        <w:t>е) организации проведения с работниками объектов (территорий) инструктажей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или при его совершении;</w:t>
      </w:r>
    </w:p>
    <w:p w:rsidR="00897EB5" w:rsidRDefault="00897EB5" w:rsidP="00897EB5">
      <w:pPr>
        <w:autoSpaceDE w:val="0"/>
        <w:autoSpaceDN w:val="0"/>
        <w:adjustRightInd w:val="0"/>
        <w:spacing w:before="240"/>
        <w:ind w:firstLine="540"/>
        <w:jc w:val="both"/>
        <w:rPr>
          <w:lang w:eastAsia="en-US"/>
        </w:rPr>
      </w:pPr>
      <w:r>
        <w:rPr>
          <w:lang w:eastAsia="en-US"/>
        </w:rPr>
        <w:t>ж) проведения учений, тренировок по безопасной и своевременной эвакуации работников объектов (территорий) и посетителей из зданий (сооружений);</w:t>
      </w:r>
    </w:p>
    <w:p w:rsidR="00897EB5" w:rsidRDefault="00897EB5" w:rsidP="00897EB5">
      <w:pPr>
        <w:autoSpaceDE w:val="0"/>
        <w:autoSpaceDN w:val="0"/>
        <w:adjustRightInd w:val="0"/>
        <w:spacing w:before="240"/>
        <w:ind w:firstLine="540"/>
        <w:jc w:val="both"/>
        <w:rPr>
          <w:lang w:eastAsia="en-US"/>
        </w:rPr>
      </w:pPr>
      <w:r>
        <w:rPr>
          <w:lang w:eastAsia="en-US"/>
        </w:rPr>
        <w:t>з) взаимодействия и взаимного обмена информацией с территориальными органами безопасности и территориальными органами Министерства внутренних дел Российской Федерации;</w:t>
      </w:r>
    </w:p>
    <w:p w:rsidR="00897EB5" w:rsidRDefault="00897EB5" w:rsidP="00897EB5">
      <w:pPr>
        <w:autoSpaceDE w:val="0"/>
        <w:autoSpaceDN w:val="0"/>
        <w:adjustRightInd w:val="0"/>
        <w:spacing w:before="240"/>
        <w:ind w:firstLine="540"/>
        <w:jc w:val="both"/>
        <w:rPr>
          <w:lang w:eastAsia="en-US"/>
        </w:rPr>
      </w:pPr>
      <w:r>
        <w:rPr>
          <w:lang w:eastAsia="en-US"/>
        </w:rPr>
        <w:t>и) обеспечения информационной безопасности и осуществления мер, исключающих несанкционированный доступ к информационным ресурсам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t xml:space="preserve">17. На объектах (территориях) первой категории дополнительно к мероприятиям, предусмотренным </w:t>
      </w:r>
      <w:hyperlink w:anchor="Par96" w:history="1">
        <w:r>
          <w:rPr>
            <w:color w:val="0000FF"/>
            <w:lang w:eastAsia="en-US"/>
          </w:rPr>
          <w:t>пунктом 15</w:t>
        </w:r>
      </w:hyperlink>
      <w:r>
        <w:rPr>
          <w:lang w:eastAsia="en-US"/>
        </w:rPr>
        <w:t xml:space="preserve"> настоящих требований, осуществляются следующие мероприятия:</w:t>
      </w:r>
    </w:p>
    <w:p w:rsidR="00897EB5" w:rsidRDefault="00897EB5" w:rsidP="00897EB5">
      <w:pPr>
        <w:autoSpaceDE w:val="0"/>
        <w:autoSpaceDN w:val="0"/>
        <w:adjustRightInd w:val="0"/>
        <w:spacing w:before="240"/>
        <w:ind w:firstLine="540"/>
        <w:jc w:val="both"/>
        <w:rPr>
          <w:lang w:eastAsia="en-US"/>
        </w:rPr>
      </w:pPr>
      <w:r>
        <w:rPr>
          <w:lang w:eastAsia="en-US"/>
        </w:rPr>
        <w:t>а) оснащение объекта (территории) инженерно-техническими средствами и системами охраны и (или) обеспечение охраны объекта (территории) путем привлечения сотрудников охранных организаций;</w:t>
      </w:r>
    </w:p>
    <w:p w:rsidR="00897EB5" w:rsidRDefault="00897EB5" w:rsidP="00897EB5">
      <w:pPr>
        <w:autoSpaceDE w:val="0"/>
        <w:autoSpaceDN w:val="0"/>
        <w:adjustRightInd w:val="0"/>
        <w:spacing w:before="240"/>
        <w:ind w:firstLine="540"/>
        <w:jc w:val="both"/>
        <w:rPr>
          <w:lang w:eastAsia="en-US"/>
        </w:rPr>
      </w:pPr>
      <w:r>
        <w:rPr>
          <w:lang w:eastAsia="en-US"/>
        </w:rPr>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897EB5" w:rsidRDefault="00897EB5" w:rsidP="00897EB5">
      <w:pPr>
        <w:autoSpaceDE w:val="0"/>
        <w:autoSpaceDN w:val="0"/>
        <w:adjustRightInd w:val="0"/>
        <w:spacing w:before="240"/>
        <w:ind w:firstLine="540"/>
        <w:jc w:val="both"/>
        <w:rPr>
          <w:lang w:eastAsia="en-US"/>
        </w:rPr>
      </w:pPr>
      <w:r>
        <w:rPr>
          <w:lang w:eastAsia="en-US"/>
        </w:rPr>
        <w:t>в) контроль состояния помещений для проведения мероприятий с массовым пребыванием людей.</w:t>
      </w:r>
    </w:p>
    <w:p w:rsidR="00897EB5" w:rsidRDefault="00897EB5" w:rsidP="00897EB5">
      <w:pPr>
        <w:autoSpaceDE w:val="0"/>
        <w:autoSpaceDN w:val="0"/>
        <w:adjustRightInd w:val="0"/>
        <w:spacing w:before="240"/>
        <w:ind w:firstLine="540"/>
        <w:jc w:val="both"/>
        <w:rPr>
          <w:lang w:eastAsia="en-US"/>
        </w:rPr>
      </w:pPr>
      <w:r>
        <w:rPr>
          <w:lang w:eastAsia="en-US"/>
        </w:rPr>
        <w:t>18. При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897EB5" w:rsidRDefault="00897EB5" w:rsidP="00897EB5">
      <w:pPr>
        <w:autoSpaceDE w:val="0"/>
        <w:autoSpaceDN w:val="0"/>
        <w:adjustRightInd w:val="0"/>
        <w:spacing w:before="240"/>
        <w:ind w:firstLine="540"/>
        <w:jc w:val="both"/>
        <w:rPr>
          <w:lang w:eastAsia="en-US"/>
        </w:rPr>
      </w:pPr>
      <w:r>
        <w:rPr>
          <w:lang w:eastAsia="en-US"/>
        </w:rPr>
        <w:t>а) осуществление мероприятий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lastRenderedPageBreak/>
        <w:t>б) оповещение находящихся на объекте (территории) лиц об угрозе совершения террористического акта;</w:t>
      </w:r>
    </w:p>
    <w:p w:rsidR="00897EB5" w:rsidRDefault="00897EB5" w:rsidP="00897EB5">
      <w:pPr>
        <w:autoSpaceDE w:val="0"/>
        <w:autoSpaceDN w:val="0"/>
        <w:adjustRightInd w:val="0"/>
        <w:spacing w:before="240"/>
        <w:ind w:firstLine="540"/>
        <w:jc w:val="both"/>
        <w:rPr>
          <w:lang w:eastAsia="en-US"/>
        </w:rPr>
      </w:pPr>
      <w:r>
        <w:rPr>
          <w:lang w:eastAsia="en-US"/>
        </w:rPr>
        <w:t>в) эвакуацию людей;</w:t>
      </w:r>
    </w:p>
    <w:p w:rsidR="00897EB5" w:rsidRDefault="00897EB5" w:rsidP="00897EB5">
      <w:pPr>
        <w:autoSpaceDE w:val="0"/>
        <w:autoSpaceDN w:val="0"/>
        <w:adjustRightInd w:val="0"/>
        <w:spacing w:before="240"/>
        <w:ind w:firstLine="540"/>
        <w:jc w:val="both"/>
        <w:rPr>
          <w:lang w:eastAsia="en-US"/>
        </w:rPr>
      </w:pPr>
      <w:r>
        <w:rPr>
          <w:lang w:eastAsia="en-US"/>
        </w:rPr>
        <w:t>г) усиление охраны, а также пропускного и внутриобъектового режимов;</w:t>
      </w:r>
    </w:p>
    <w:p w:rsidR="00897EB5" w:rsidRDefault="00897EB5" w:rsidP="00897EB5">
      <w:pPr>
        <w:autoSpaceDE w:val="0"/>
        <w:autoSpaceDN w:val="0"/>
        <w:adjustRightInd w:val="0"/>
        <w:spacing w:before="240"/>
        <w:ind w:firstLine="540"/>
        <w:jc w:val="both"/>
        <w:rPr>
          <w:lang w:eastAsia="en-US"/>
        </w:rPr>
      </w:pPr>
      <w:r>
        <w:rPr>
          <w:lang w:eastAsia="en-US"/>
        </w:rPr>
        <w:t>д) организацию доступа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на объект (территорию).</w:t>
      </w:r>
    </w:p>
    <w:p w:rsidR="00897EB5" w:rsidRDefault="00897EB5" w:rsidP="00897EB5">
      <w:pPr>
        <w:autoSpaceDE w:val="0"/>
        <w:autoSpaceDN w:val="0"/>
        <w:adjustRightInd w:val="0"/>
        <w:jc w:val="both"/>
        <w:rPr>
          <w:lang w:eastAsia="en-US"/>
        </w:rPr>
      </w:pPr>
      <w:r>
        <w:rPr>
          <w:lang w:eastAsia="en-US"/>
        </w:rPr>
        <w:t xml:space="preserve">(в ред. </w:t>
      </w:r>
      <w:hyperlink r:id="rId20"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 xml:space="preserve">19. Режимы усиления противодействия терроризму предусматривают выполнение мероприятий, определенных настоящими требованиями, в зависимости от степени угрозы совершения террористического акта и возможных последствий его совершения,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21" w:history="1">
        <w:r>
          <w:rPr>
            <w:color w:val="0000FF"/>
            <w:lang w:eastAsia="en-US"/>
          </w:rPr>
          <w:t>Порядком</w:t>
        </w:r>
      </w:hyperlink>
      <w:r>
        <w:rPr>
          <w:lang w:eastAsia="en-US"/>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IV. Порядок информирования об угрозе</w:t>
      </w:r>
    </w:p>
    <w:p w:rsidR="00897EB5" w:rsidRDefault="00897EB5" w:rsidP="00897EB5">
      <w:pPr>
        <w:autoSpaceDE w:val="0"/>
        <w:autoSpaceDN w:val="0"/>
        <w:adjustRightInd w:val="0"/>
        <w:jc w:val="center"/>
        <w:rPr>
          <w:b/>
          <w:bCs/>
          <w:lang w:eastAsia="en-US"/>
        </w:rPr>
      </w:pPr>
      <w:r>
        <w:rPr>
          <w:b/>
          <w:bCs/>
          <w:lang w:eastAsia="en-US"/>
        </w:rPr>
        <w:t>совершения террористического акта на объектах (территориях)</w:t>
      </w:r>
    </w:p>
    <w:p w:rsidR="00897EB5" w:rsidRDefault="00897EB5" w:rsidP="00897EB5">
      <w:pPr>
        <w:autoSpaceDE w:val="0"/>
        <w:autoSpaceDN w:val="0"/>
        <w:adjustRightInd w:val="0"/>
        <w:jc w:val="center"/>
        <w:rPr>
          <w:b/>
          <w:bCs/>
          <w:lang w:eastAsia="en-US"/>
        </w:rPr>
      </w:pPr>
      <w:r>
        <w:rPr>
          <w:b/>
          <w:bCs/>
          <w:lang w:eastAsia="en-US"/>
        </w:rPr>
        <w:t>или о его совершении</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bookmarkStart w:id="3" w:name="Par158"/>
      <w:bookmarkEnd w:id="3"/>
      <w:r>
        <w:rPr>
          <w:lang w:eastAsia="en-US"/>
        </w:rPr>
        <w:t>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Министерства внутренних дел Российской Федерации, территориальный орган Федеральной службы войск национальной гвардии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897EB5" w:rsidRDefault="00897EB5" w:rsidP="00897EB5">
      <w:pPr>
        <w:autoSpaceDE w:val="0"/>
        <w:autoSpaceDN w:val="0"/>
        <w:adjustRightInd w:val="0"/>
        <w:jc w:val="both"/>
        <w:rPr>
          <w:lang w:eastAsia="en-US"/>
        </w:rPr>
      </w:pPr>
      <w:r>
        <w:rPr>
          <w:lang w:eastAsia="en-US"/>
        </w:rPr>
        <w:t xml:space="preserve">(в ред. </w:t>
      </w:r>
      <w:hyperlink r:id="rId22"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 xml:space="preserve">21. При направлении в соответствии с </w:t>
      </w:r>
      <w:hyperlink w:anchor="Par158" w:history="1">
        <w:r>
          <w:rPr>
            <w:color w:val="0000FF"/>
            <w:lang w:eastAsia="en-US"/>
          </w:rPr>
          <w:t>пунктом 20</w:t>
        </w:r>
      </w:hyperlink>
      <w:r>
        <w:rPr>
          <w:lang w:eastAsia="en-US"/>
        </w:rPr>
        <w:t xml:space="preserve"> настоящих требований информации об угрозе совершения террористического акта на объекте (территории) или о его совершении с помощью средств связи лицо, передающее информацию, сообщает:</w:t>
      </w:r>
    </w:p>
    <w:p w:rsidR="00897EB5" w:rsidRDefault="00897EB5" w:rsidP="00897EB5">
      <w:pPr>
        <w:autoSpaceDE w:val="0"/>
        <w:autoSpaceDN w:val="0"/>
        <w:adjustRightInd w:val="0"/>
        <w:spacing w:before="240"/>
        <w:ind w:firstLine="540"/>
        <w:jc w:val="both"/>
        <w:rPr>
          <w:lang w:eastAsia="en-US"/>
        </w:rPr>
      </w:pPr>
      <w:r>
        <w:rPr>
          <w:lang w:eastAsia="en-US"/>
        </w:rPr>
        <w:t>а) свои фамилию, имя, отчество (при наличии) и занимаемую должность;</w:t>
      </w:r>
    </w:p>
    <w:p w:rsidR="00897EB5" w:rsidRDefault="00897EB5" w:rsidP="00897EB5">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897EB5" w:rsidRDefault="00897EB5" w:rsidP="00897EB5">
      <w:pPr>
        <w:autoSpaceDE w:val="0"/>
        <w:autoSpaceDN w:val="0"/>
        <w:adjustRightInd w:val="0"/>
        <w:spacing w:before="240"/>
        <w:ind w:firstLine="540"/>
        <w:jc w:val="both"/>
        <w:rPr>
          <w:lang w:eastAsia="en-US"/>
        </w:rPr>
      </w:pPr>
      <w:r>
        <w:rPr>
          <w:lang w:eastAsia="en-US"/>
        </w:rPr>
        <w:lastRenderedPageBreak/>
        <w:t>в) дату и время получения информации об угрозе совершения террористического акта или о его совершении;</w:t>
      </w:r>
    </w:p>
    <w:p w:rsidR="00897EB5" w:rsidRDefault="00897EB5" w:rsidP="00897EB5">
      <w:pPr>
        <w:autoSpaceDE w:val="0"/>
        <w:autoSpaceDN w:val="0"/>
        <w:adjustRightInd w:val="0"/>
        <w:spacing w:before="240"/>
        <w:ind w:firstLine="540"/>
        <w:jc w:val="both"/>
        <w:rPr>
          <w:lang w:eastAsia="en-US"/>
        </w:rPr>
      </w:pPr>
      <w:r>
        <w:rPr>
          <w:lang w:eastAsia="en-US"/>
        </w:rPr>
        <w:t>г) характер информации об угрозе совершения террористического акта или характер совершенного террористического акта;</w:t>
      </w:r>
    </w:p>
    <w:p w:rsidR="00897EB5" w:rsidRDefault="00897EB5" w:rsidP="00897EB5">
      <w:pPr>
        <w:autoSpaceDE w:val="0"/>
        <w:autoSpaceDN w:val="0"/>
        <w:adjustRightInd w:val="0"/>
        <w:spacing w:before="240"/>
        <w:ind w:firstLine="540"/>
        <w:jc w:val="both"/>
        <w:rPr>
          <w:lang w:eastAsia="en-US"/>
        </w:rPr>
      </w:pPr>
      <w:r>
        <w:rPr>
          <w:lang w:eastAsia="en-US"/>
        </w:rPr>
        <w:t>д) количество находящихся на объекте (территории) людей;</w:t>
      </w:r>
    </w:p>
    <w:p w:rsidR="00897EB5" w:rsidRDefault="00897EB5" w:rsidP="00897EB5">
      <w:pPr>
        <w:autoSpaceDE w:val="0"/>
        <w:autoSpaceDN w:val="0"/>
        <w:adjustRightInd w:val="0"/>
        <w:spacing w:before="240"/>
        <w:ind w:firstLine="540"/>
        <w:jc w:val="both"/>
        <w:rPr>
          <w:lang w:eastAsia="en-US"/>
        </w:rPr>
      </w:pPr>
      <w:r>
        <w:rPr>
          <w:lang w:eastAsia="en-US"/>
        </w:rPr>
        <w:t>е) другие оперативно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897EB5" w:rsidRDefault="00897EB5" w:rsidP="00897EB5">
      <w:pPr>
        <w:autoSpaceDE w:val="0"/>
        <w:autoSpaceDN w:val="0"/>
        <w:adjustRightInd w:val="0"/>
        <w:jc w:val="both"/>
        <w:rPr>
          <w:lang w:eastAsia="en-US"/>
        </w:rPr>
      </w:pPr>
      <w:r>
        <w:rPr>
          <w:lang w:eastAsia="en-US"/>
        </w:rPr>
        <w:t xml:space="preserve">(в ред. </w:t>
      </w:r>
      <w:hyperlink r:id="rId23"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897EB5" w:rsidRDefault="00897EB5" w:rsidP="00897EB5">
      <w:pPr>
        <w:autoSpaceDE w:val="0"/>
        <w:autoSpaceDN w:val="0"/>
        <w:adjustRightInd w:val="0"/>
        <w:spacing w:before="240"/>
        <w:ind w:firstLine="540"/>
        <w:jc w:val="both"/>
        <w:rPr>
          <w:lang w:eastAsia="en-US"/>
        </w:rPr>
      </w:pPr>
      <w:r>
        <w:rPr>
          <w:lang w:eastAsia="en-US"/>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V. Контроль за выполнением требований</w:t>
      </w:r>
    </w:p>
    <w:p w:rsidR="00897EB5" w:rsidRDefault="00897EB5" w:rsidP="00897EB5">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23.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897EB5" w:rsidRDefault="00897EB5" w:rsidP="00897EB5">
      <w:pPr>
        <w:autoSpaceDE w:val="0"/>
        <w:autoSpaceDN w:val="0"/>
        <w:adjustRightInd w:val="0"/>
        <w:spacing w:before="240"/>
        <w:ind w:firstLine="540"/>
        <w:jc w:val="both"/>
        <w:rPr>
          <w:lang w:eastAsia="en-US"/>
        </w:rPr>
      </w:pPr>
      <w:r>
        <w:rPr>
          <w:lang w:eastAsia="en-US"/>
        </w:rPr>
        <w:t>24. Плановая проверка антитеррористической защищенности объекта (территории) проводится не реже одного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25.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897EB5" w:rsidRDefault="00897EB5" w:rsidP="00897EB5">
      <w:pPr>
        <w:autoSpaceDE w:val="0"/>
        <w:autoSpaceDN w:val="0"/>
        <w:adjustRightInd w:val="0"/>
        <w:spacing w:before="240"/>
        <w:ind w:firstLine="540"/>
        <w:jc w:val="both"/>
        <w:rPr>
          <w:lang w:eastAsia="en-US"/>
        </w:rPr>
      </w:pPr>
      <w:r>
        <w:rPr>
          <w:lang w:eastAsia="en-US"/>
        </w:rPr>
        <w:t>26. 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27. Срок проведения проверки антитеррористической защищенности объекта (территории) не может превышать 5 рабочих дней.</w:t>
      </w:r>
    </w:p>
    <w:p w:rsidR="00897EB5" w:rsidRDefault="00897EB5" w:rsidP="00897EB5">
      <w:pPr>
        <w:autoSpaceDE w:val="0"/>
        <w:autoSpaceDN w:val="0"/>
        <w:adjustRightInd w:val="0"/>
        <w:spacing w:before="240"/>
        <w:ind w:firstLine="540"/>
        <w:jc w:val="both"/>
        <w:rPr>
          <w:lang w:eastAsia="en-US"/>
        </w:rPr>
      </w:pPr>
      <w:r>
        <w:rPr>
          <w:lang w:eastAsia="en-US"/>
        </w:rPr>
        <w:t xml:space="preserve">28.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w:t>
      </w:r>
      <w:r>
        <w:rPr>
          <w:lang w:eastAsia="en-US"/>
        </w:rPr>
        <w:lastRenderedPageBreak/>
        <w:t>антитеррористической защищенности объекта (территории) и предложений по устранению выявленных нарушений и недостатков.</w:t>
      </w:r>
    </w:p>
    <w:p w:rsidR="00897EB5" w:rsidRDefault="00897EB5" w:rsidP="00897EB5">
      <w:pPr>
        <w:autoSpaceDE w:val="0"/>
        <w:autoSpaceDN w:val="0"/>
        <w:adjustRightInd w:val="0"/>
        <w:spacing w:before="240"/>
        <w:ind w:firstLine="540"/>
        <w:jc w:val="both"/>
        <w:rPr>
          <w:lang w:eastAsia="en-US"/>
        </w:rPr>
      </w:pPr>
      <w:r>
        <w:rPr>
          <w:lang w:eastAsia="en-US"/>
        </w:rPr>
        <w:t>29.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VI. Паспорт безопасности объекта (территории)</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30.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31.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rsidR="00897EB5" w:rsidRDefault="00897EB5" w:rsidP="00897EB5">
      <w:pPr>
        <w:autoSpaceDE w:val="0"/>
        <w:autoSpaceDN w:val="0"/>
        <w:adjustRightInd w:val="0"/>
        <w:jc w:val="both"/>
        <w:rPr>
          <w:lang w:eastAsia="en-US"/>
        </w:rPr>
      </w:pPr>
      <w:r>
        <w:rPr>
          <w:lang w:eastAsia="en-US"/>
        </w:rPr>
        <w:t xml:space="preserve">(в ред. </w:t>
      </w:r>
      <w:hyperlink r:id="rId24"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32. Согласование паспорта безопасности объекта (территории) осуществляется в течение 30 дней со дня его разработки.</w:t>
      </w:r>
    </w:p>
    <w:p w:rsidR="00897EB5" w:rsidRDefault="00897EB5" w:rsidP="00897EB5">
      <w:pPr>
        <w:autoSpaceDE w:val="0"/>
        <w:autoSpaceDN w:val="0"/>
        <w:adjustRightInd w:val="0"/>
        <w:spacing w:before="240"/>
        <w:ind w:firstLine="540"/>
        <w:jc w:val="both"/>
        <w:rPr>
          <w:lang w:eastAsia="en-US"/>
        </w:rPr>
      </w:pPr>
      <w:r>
        <w:rPr>
          <w:lang w:eastAsia="en-US"/>
        </w:rPr>
        <w:t>33.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897EB5" w:rsidRDefault="00897EB5" w:rsidP="00897EB5">
      <w:pPr>
        <w:autoSpaceDE w:val="0"/>
        <w:autoSpaceDN w:val="0"/>
        <w:adjustRightInd w:val="0"/>
        <w:spacing w:before="240"/>
        <w:ind w:firstLine="540"/>
        <w:jc w:val="both"/>
        <w:rPr>
          <w:lang w:eastAsia="en-US"/>
        </w:rPr>
      </w:pPr>
      <w:r>
        <w:rPr>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897EB5" w:rsidRDefault="00897EB5" w:rsidP="00897EB5">
      <w:pPr>
        <w:autoSpaceDE w:val="0"/>
        <w:autoSpaceDN w:val="0"/>
        <w:adjustRightInd w:val="0"/>
        <w:spacing w:before="240"/>
        <w:ind w:firstLine="540"/>
        <w:jc w:val="both"/>
        <w:rPr>
          <w:lang w:eastAsia="en-US"/>
        </w:rPr>
      </w:pPr>
      <w:r>
        <w:rPr>
          <w:lang w:eastAsia="en-US"/>
        </w:rPr>
        <w:t>34. Паспорт безопасности объекта (территории) составляется в 2 экземплярах.</w:t>
      </w:r>
    </w:p>
    <w:p w:rsidR="00897EB5" w:rsidRDefault="00897EB5" w:rsidP="00897EB5">
      <w:pPr>
        <w:autoSpaceDE w:val="0"/>
        <w:autoSpaceDN w:val="0"/>
        <w:adjustRightInd w:val="0"/>
        <w:spacing w:before="240"/>
        <w:ind w:firstLine="540"/>
        <w:jc w:val="both"/>
        <w:rPr>
          <w:lang w:eastAsia="en-US"/>
        </w:rPr>
      </w:pPr>
      <w:r>
        <w:rPr>
          <w:lang w:eastAsia="en-US"/>
        </w:rP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Копии (электронные копии) паспорта безопасности объекта (территории)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35. Актуализация паспорта безопасности объекта (территории) осуществляется не реже одного раза в 5 лет, а также в случае изменения:</w:t>
      </w:r>
    </w:p>
    <w:p w:rsidR="00897EB5" w:rsidRDefault="00897EB5" w:rsidP="00897EB5">
      <w:pPr>
        <w:autoSpaceDE w:val="0"/>
        <w:autoSpaceDN w:val="0"/>
        <w:adjustRightInd w:val="0"/>
        <w:spacing w:before="240"/>
        <w:ind w:firstLine="540"/>
        <w:jc w:val="both"/>
        <w:rPr>
          <w:lang w:eastAsia="en-US"/>
        </w:rPr>
      </w:pPr>
      <w:r>
        <w:rPr>
          <w:lang w:eastAsia="en-US"/>
        </w:rPr>
        <w:t>а) общей площади и периметра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б) количества потенциально опасных и критических элементов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в) сил и средств, привлекаемых для обеспечения антитеррористической защищенности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lastRenderedPageBreak/>
        <w:t>г) мер по инженерно-технической защите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36. Актуализация паспорта безопасности объекта (территории) осуществляется в порядке, предусмотренном для его разработки.</w:t>
      </w:r>
    </w:p>
    <w:p w:rsidR="00897EB5" w:rsidRDefault="00897EB5" w:rsidP="00897EB5">
      <w:pPr>
        <w:autoSpaceDE w:val="0"/>
        <w:autoSpaceDN w:val="0"/>
        <w:adjustRightInd w:val="0"/>
        <w:spacing w:before="240"/>
        <w:ind w:firstLine="540"/>
        <w:jc w:val="both"/>
        <w:rPr>
          <w:lang w:eastAsia="en-US"/>
        </w:rPr>
      </w:pPr>
      <w:r>
        <w:rPr>
          <w:lang w:eastAsia="en-US"/>
        </w:rPr>
        <w:t>37. Изменения вносятся во все экземпляры паспорта безопасности объекта (территории) с указанием причин и дат их внесения.</w:t>
      </w:r>
    </w:p>
    <w:p w:rsidR="00897EB5" w:rsidRDefault="00897EB5" w:rsidP="00897EB5">
      <w:pPr>
        <w:autoSpaceDE w:val="0"/>
        <w:autoSpaceDN w:val="0"/>
        <w:adjustRightInd w:val="0"/>
        <w:spacing w:before="240"/>
        <w:ind w:firstLine="540"/>
        <w:jc w:val="both"/>
        <w:rPr>
          <w:lang w:eastAsia="en-US"/>
        </w:rPr>
      </w:pPr>
      <w:r>
        <w:rPr>
          <w:lang w:eastAsia="en-US"/>
        </w:rPr>
        <w:t>38.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897EB5" w:rsidRDefault="00897EB5" w:rsidP="00897EB5">
      <w:pPr>
        <w:autoSpaceDE w:val="0"/>
        <w:autoSpaceDN w:val="0"/>
        <w:adjustRightInd w:val="0"/>
        <w:spacing w:before="240"/>
        <w:ind w:firstLine="540"/>
        <w:jc w:val="both"/>
        <w:rPr>
          <w:lang w:eastAsia="en-US"/>
        </w:rPr>
      </w:pPr>
      <w:r>
        <w:rPr>
          <w:lang w:eastAsia="en-US"/>
        </w:rPr>
        <w:t>39. Утративший силу паспорт безопасности объекта (территории) хранится на объекте (территории) в течение 5 лет.</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right"/>
        <w:outlineLvl w:val="0"/>
        <w:rPr>
          <w:lang w:eastAsia="en-US"/>
        </w:rPr>
      </w:pPr>
      <w:r>
        <w:rPr>
          <w:lang w:eastAsia="en-US"/>
        </w:rPr>
        <w:t>Утверждена</w:t>
      </w:r>
    </w:p>
    <w:p w:rsidR="00897EB5" w:rsidRDefault="00897EB5" w:rsidP="00897EB5">
      <w:pPr>
        <w:autoSpaceDE w:val="0"/>
        <w:autoSpaceDN w:val="0"/>
        <w:adjustRightInd w:val="0"/>
        <w:jc w:val="right"/>
        <w:rPr>
          <w:lang w:eastAsia="en-US"/>
        </w:rPr>
      </w:pPr>
      <w:r>
        <w:rPr>
          <w:lang w:eastAsia="en-US"/>
        </w:rPr>
        <w:t>постановлением Правительства</w:t>
      </w:r>
    </w:p>
    <w:p w:rsidR="00897EB5" w:rsidRDefault="00897EB5" w:rsidP="00897EB5">
      <w:pPr>
        <w:autoSpaceDE w:val="0"/>
        <w:autoSpaceDN w:val="0"/>
        <w:adjustRightInd w:val="0"/>
        <w:jc w:val="right"/>
        <w:rPr>
          <w:lang w:eastAsia="en-US"/>
        </w:rPr>
      </w:pPr>
      <w:r>
        <w:rPr>
          <w:lang w:eastAsia="en-US"/>
        </w:rPr>
        <w:t>Российской Федерации</w:t>
      </w:r>
    </w:p>
    <w:p w:rsidR="00897EB5" w:rsidRDefault="00897EB5" w:rsidP="00897EB5">
      <w:pPr>
        <w:autoSpaceDE w:val="0"/>
        <w:autoSpaceDN w:val="0"/>
        <w:adjustRightInd w:val="0"/>
        <w:jc w:val="right"/>
        <w:rPr>
          <w:lang w:eastAsia="en-US"/>
        </w:rPr>
      </w:pPr>
      <w:r>
        <w:rPr>
          <w:lang w:eastAsia="en-US"/>
        </w:rPr>
        <w:t>от 13 мая 2016 г. N 410</w:t>
      </w:r>
    </w:p>
    <w:p w:rsidR="00897EB5" w:rsidRDefault="00897EB5" w:rsidP="00897EB5">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7EB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7EB5" w:rsidRDefault="00897EB5">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897EB5" w:rsidRDefault="00897EB5">
            <w:pPr>
              <w:autoSpaceDE w:val="0"/>
              <w:autoSpaceDN w:val="0"/>
              <w:adjustRightInd w:val="0"/>
              <w:jc w:val="center"/>
              <w:rPr>
                <w:color w:val="392C69"/>
                <w:lang w:eastAsia="en-US"/>
              </w:rPr>
            </w:pPr>
            <w:r>
              <w:rPr>
                <w:color w:val="392C69"/>
                <w:lang w:eastAsia="en-US"/>
              </w:rPr>
              <w:t>Список изменяющих документов</w:t>
            </w:r>
          </w:p>
          <w:p w:rsidR="00897EB5" w:rsidRDefault="00897EB5">
            <w:pPr>
              <w:autoSpaceDE w:val="0"/>
              <w:autoSpaceDN w:val="0"/>
              <w:adjustRightInd w:val="0"/>
              <w:jc w:val="center"/>
              <w:rPr>
                <w:color w:val="392C69"/>
                <w:lang w:eastAsia="en-US"/>
              </w:rPr>
            </w:pPr>
            <w:r>
              <w:rPr>
                <w:color w:val="392C69"/>
                <w:lang w:eastAsia="en-US"/>
              </w:rPr>
              <w:t xml:space="preserve">(в ред. </w:t>
            </w:r>
            <w:hyperlink r:id="rId25" w:history="1">
              <w:r>
                <w:rPr>
                  <w:color w:val="0000FF"/>
                  <w:lang w:eastAsia="en-US"/>
                </w:rPr>
                <w:t>Постановления</w:t>
              </w:r>
            </w:hyperlink>
            <w:r>
              <w:rPr>
                <w:color w:val="392C69"/>
                <w:lang w:eastAsia="en-US"/>
              </w:rPr>
              <w:t xml:space="preserve"> Правительства РФ от 07.02.2018 N 120)</w:t>
            </w: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jc w:val="center"/>
              <w:rPr>
                <w:color w:val="392C69"/>
                <w:lang w:eastAsia="en-US"/>
              </w:rPr>
            </w:pPr>
          </w:p>
        </w:tc>
      </w:tr>
    </w:tbl>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rPr>
          <w:lang w:eastAsia="en-US"/>
        </w:rPr>
      </w:pPr>
      <w:bookmarkStart w:id="4" w:name="Par214"/>
      <w:bookmarkEnd w:id="4"/>
      <w:r>
        <w:rPr>
          <w:lang w:eastAsia="en-US"/>
        </w:rPr>
        <w:t>ФОРМА ПАСПОРТА</w:t>
      </w:r>
    </w:p>
    <w:p w:rsidR="00897EB5" w:rsidRDefault="00897EB5" w:rsidP="00897EB5">
      <w:pPr>
        <w:autoSpaceDE w:val="0"/>
        <w:autoSpaceDN w:val="0"/>
        <w:adjustRightInd w:val="0"/>
        <w:jc w:val="center"/>
        <w:rPr>
          <w:lang w:eastAsia="en-US"/>
        </w:rPr>
      </w:pPr>
      <w:r>
        <w:rPr>
          <w:lang w:eastAsia="en-US"/>
        </w:rPr>
        <w:t>БЕЗОПАСНОСТИ ОБЪЕКТОВ (ТЕРРИТОРИЙ) МИНИСТЕРСТВА</w:t>
      </w:r>
    </w:p>
    <w:p w:rsidR="00897EB5" w:rsidRDefault="00897EB5" w:rsidP="00897EB5">
      <w:pPr>
        <w:autoSpaceDE w:val="0"/>
        <w:autoSpaceDN w:val="0"/>
        <w:adjustRightInd w:val="0"/>
        <w:jc w:val="center"/>
        <w:rPr>
          <w:lang w:eastAsia="en-US"/>
        </w:rPr>
      </w:pPr>
      <w:r>
        <w:rPr>
          <w:lang w:eastAsia="en-US"/>
        </w:rPr>
        <w:t>ТРУДА И СОЦИАЛЬНОЙ ЗАЩИТЫ РОССИЙСКОЙ ФЕДЕРАЦИИ И ОБЪЕКТОВ</w:t>
      </w:r>
    </w:p>
    <w:p w:rsidR="00897EB5" w:rsidRDefault="00897EB5" w:rsidP="00897EB5">
      <w:pPr>
        <w:autoSpaceDE w:val="0"/>
        <w:autoSpaceDN w:val="0"/>
        <w:adjustRightInd w:val="0"/>
        <w:jc w:val="center"/>
        <w:rPr>
          <w:lang w:eastAsia="en-US"/>
        </w:rPr>
      </w:pPr>
      <w:r>
        <w:rPr>
          <w:lang w:eastAsia="en-US"/>
        </w:rPr>
        <w:t>(ТЕРРИТОРИЙ), ОТНОСЯЩИХСЯ К СФЕРЕ ДЕЯТЕЛЬНОСТИ МИНИСТЕРСТВА</w:t>
      </w:r>
    </w:p>
    <w:p w:rsidR="00897EB5" w:rsidRDefault="00897EB5" w:rsidP="00897EB5">
      <w:pPr>
        <w:autoSpaceDE w:val="0"/>
        <w:autoSpaceDN w:val="0"/>
        <w:adjustRightInd w:val="0"/>
        <w:jc w:val="center"/>
        <w:rPr>
          <w:lang w:eastAsia="en-US"/>
        </w:rPr>
      </w:pPr>
      <w:r>
        <w:rPr>
          <w:lang w:eastAsia="en-US"/>
        </w:rPr>
        <w:t>ТРУДА И СОЦИАЛЬНОЙ ЗАЩИТЫ РОССИЙСКОЙ ФЕДЕРАЦИИ</w:t>
      </w:r>
    </w:p>
    <w:p w:rsidR="00897EB5" w:rsidRDefault="00897EB5" w:rsidP="00897EB5">
      <w:pPr>
        <w:autoSpaceDE w:val="0"/>
        <w:autoSpaceDN w:val="0"/>
        <w:adjustRightInd w:val="0"/>
        <w:jc w:val="both"/>
        <w:rPr>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Срок действия паспорта</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до "__" ___________ 20__ г.                          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(пометка или гриф)</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Экз. N 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УТВЕРЖДАЮ</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(Министр труда и социальной защиты</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 (руководитель</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иного органа (организации),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являющегося правообладателем</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 или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уполномоченное им лицо)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 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 ______________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СОГЛАСОВАНО                                </w:t>
      </w:r>
      <w:proofErr w:type="spellStart"/>
      <w:r>
        <w:rPr>
          <w:rFonts w:ascii="Courier New" w:hAnsi="Courier New" w:cs="Courier New"/>
          <w:sz w:val="20"/>
          <w:lang w:eastAsia="en-US"/>
        </w:rPr>
        <w:t>СОГЛАСОВАНО</w:t>
      </w:r>
      <w:proofErr w:type="spellEnd"/>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            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(руководитель территориального          </w:t>
      </w:r>
      <w:proofErr w:type="gramStart"/>
      <w:r>
        <w:rPr>
          <w:rFonts w:ascii="Courier New" w:hAnsi="Courier New" w:cs="Courier New"/>
          <w:sz w:val="20"/>
          <w:lang w:eastAsia="en-US"/>
        </w:rPr>
        <w:t xml:space="preserve">   (</w:t>
      </w:r>
      <w:proofErr w:type="gramEnd"/>
      <w:r>
        <w:rPr>
          <w:rFonts w:ascii="Courier New" w:hAnsi="Courier New" w:cs="Courier New"/>
          <w:sz w:val="20"/>
          <w:lang w:eastAsia="en-US"/>
        </w:rPr>
        <w:t>руководитель территориального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органа </w:t>
      </w:r>
      <w:proofErr w:type="gramStart"/>
      <w:r>
        <w:rPr>
          <w:rFonts w:ascii="Courier New" w:hAnsi="Courier New" w:cs="Courier New"/>
          <w:sz w:val="20"/>
          <w:lang w:eastAsia="en-US"/>
        </w:rPr>
        <w:t xml:space="preserve">безопасности)   </w:t>
      </w:r>
      <w:proofErr w:type="gramEnd"/>
      <w:r>
        <w:rPr>
          <w:rFonts w:ascii="Courier New" w:hAnsi="Courier New" w:cs="Courier New"/>
          <w:sz w:val="20"/>
          <w:lang w:eastAsia="en-US"/>
        </w:rPr>
        <w:t xml:space="preserve">                   органа Росгвардии или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подразделения вневедомственной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охраны войск национальной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гвардии Российской Федерации)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 _________________            _____________ 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__________________ 20__ г.             "__" __________________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 Общие сведения об объекте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наименование органа (организации), являющегося</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правообладателем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(адрес объекта (территории), телефон, факс, электронная почта)</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(основной вид деятельности)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xml:space="preserve"> должностного лица, осуществляющего непосредственное руководство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деятельностью работников на объекте (территории), служебный и мобильный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факс)</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xml:space="preserve"> должностного лица, ответственного за обеспечение</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 служебный и мобильный телефоны)</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объекта (территории), кв. метров, протяженность</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периметра, метров)</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 Общие сведения о работниках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об арендаторах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Численность работников объекта (территории) 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Режим работы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(продолжительность, начало (окончание) рабочего дня, максимальная</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численность работающих на объекте (территории) в дневное и ночное</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время, в том числе на его элементах, человек)</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Сведения об арендаторах</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(численность, человек, срок аренды, вид деятельности)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III. Сведения о потенциально опасных участках</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критических элементах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w:t>
      </w:r>
      <w:proofErr w:type="gramStart"/>
      <w:r>
        <w:rPr>
          <w:rFonts w:ascii="Courier New" w:hAnsi="Courier New" w:cs="Courier New"/>
          <w:sz w:val="20"/>
          <w:lang w:eastAsia="en-US"/>
        </w:rPr>
        <w:t>Перечень  потенциально</w:t>
      </w:r>
      <w:proofErr w:type="gramEnd"/>
      <w:r>
        <w:rPr>
          <w:rFonts w:ascii="Courier New" w:hAnsi="Courier New" w:cs="Courier New"/>
          <w:sz w:val="20"/>
          <w:lang w:eastAsia="en-US"/>
        </w:rPr>
        <w:t xml:space="preserve">  опасных  участков объекта (территории) (при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наличии)</w:t>
      </w:r>
    </w:p>
    <w:p w:rsidR="00897EB5" w:rsidRDefault="00897EB5" w:rsidP="00897EB5">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418"/>
        <w:gridCol w:w="1701"/>
        <w:gridCol w:w="1417"/>
        <w:gridCol w:w="2410"/>
        <w:gridCol w:w="1984"/>
      </w:tblGrid>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lastRenderedPageBreak/>
              <w:t>N п/п</w:t>
            </w:r>
          </w:p>
        </w:tc>
        <w:tc>
          <w:tcPr>
            <w:tcW w:w="1418"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Количество работающих, человек</w:t>
            </w:r>
          </w:p>
        </w:tc>
        <w:tc>
          <w:tcPr>
            <w:tcW w:w="1417"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Общая площадь, кв. метров</w:t>
            </w:r>
          </w:p>
        </w:tc>
        <w:tc>
          <w:tcPr>
            <w:tcW w:w="241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Характер террористической угрозы</w:t>
            </w:r>
          </w:p>
        </w:tc>
        <w:tc>
          <w:tcPr>
            <w:tcW w:w="1984"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Характер возможных последствий</w:t>
            </w:r>
          </w:p>
        </w:tc>
      </w:tr>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241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1984"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r>
    </w:tbl>
    <w:p w:rsidR="00897EB5" w:rsidRDefault="00897EB5" w:rsidP="00897EB5">
      <w:pPr>
        <w:autoSpaceDE w:val="0"/>
        <w:autoSpaceDN w:val="0"/>
        <w:adjustRightInd w:val="0"/>
        <w:jc w:val="both"/>
        <w:rPr>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Перечень критических элементов объекта (территории) (при наличии)</w:t>
      </w:r>
    </w:p>
    <w:p w:rsidR="00897EB5" w:rsidRDefault="00897EB5" w:rsidP="00897EB5">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418"/>
        <w:gridCol w:w="1701"/>
        <w:gridCol w:w="1417"/>
        <w:gridCol w:w="2410"/>
        <w:gridCol w:w="1984"/>
      </w:tblGrid>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N п/п</w:t>
            </w:r>
          </w:p>
        </w:tc>
        <w:tc>
          <w:tcPr>
            <w:tcW w:w="1418"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Количество работающих, человек</w:t>
            </w:r>
          </w:p>
        </w:tc>
        <w:tc>
          <w:tcPr>
            <w:tcW w:w="1417"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Общая площадь, кв. метров</w:t>
            </w:r>
          </w:p>
        </w:tc>
        <w:tc>
          <w:tcPr>
            <w:tcW w:w="241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Характер террористической угрозы</w:t>
            </w:r>
          </w:p>
        </w:tc>
        <w:tc>
          <w:tcPr>
            <w:tcW w:w="1984"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Характер возможных последствий</w:t>
            </w:r>
          </w:p>
        </w:tc>
      </w:tr>
      <w:tr w:rsidR="00897EB5">
        <w:tc>
          <w:tcPr>
            <w:tcW w:w="675"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r>
    </w:tbl>
    <w:p w:rsidR="00897EB5" w:rsidRDefault="00897EB5" w:rsidP="00897EB5">
      <w:pPr>
        <w:autoSpaceDE w:val="0"/>
        <w:autoSpaceDN w:val="0"/>
        <w:adjustRightInd w:val="0"/>
        <w:jc w:val="both"/>
        <w:rPr>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w:t>
      </w:r>
      <w:proofErr w:type="gramStart"/>
      <w:r>
        <w:rPr>
          <w:rFonts w:ascii="Courier New" w:hAnsi="Courier New" w:cs="Courier New"/>
          <w:sz w:val="20"/>
          <w:lang w:eastAsia="en-US"/>
        </w:rPr>
        <w:t>Возможные  места</w:t>
      </w:r>
      <w:proofErr w:type="gramEnd"/>
      <w:r>
        <w:rPr>
          <w:rFonts w:ascii="Courier New" w:hAnsi="Courier New" w:cs="Courier New"/>
          <w:sz w:val="20"/>
          <w:lang w:eastAsia="en-US"/>
        </w:rPr>
        <w:t xml:space="preserve">  и  способы  проникновения  террористов  на объект</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(территорию) 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w:t>
      </w:r>
      <w:proofErr w:type="gramStart"/>
      <w:r>
        <w:rPr>
          <w:rFonts w:ascii="Courier New" w:hAnsi="Courier New" w:cs="Courier New"/>
          <w:sz w:val="20"/>
          <w:lang w:eastAsia="en-US"/>
        </w:rPr>
        <w:t>Наиболее  вероятные</w:t>
      </w:r>
      <w:proofErr w:type="gramEnd"/>
      <w:r>
        <w:rPr>
          <w:rFonts w:ascii="Courier New" w:hAnsi="Courier New" w:cs="Courier New"/>
          <w:sz w:val="20"/>
          <w:lang w:eastAsia="en-US"/>
        </w:rPr>
        <w:t xml:space="preserve">  средства  поражения,  которые  могут применить</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террористы при совершении террористического акта 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IV. Возможные последствия совершения террористического акта</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 Оценка социально-экономических последствий совершения</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террористического акта на объекте (территории)</w:t>
      </w:r>
    </w:p>
    <w:p w:rsidR="00897EB5" w:rsidRDefault="00897EB5" w:rsidP="00897EB5">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2870"/>
        <w:gridCol w:w="2871"/>
        <w:gridCol w:w="3175"/>
      </w:tblGrid>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N п/п</w:t>
            </w:r>
          </w:p>
        </w:tc>
        <w:tc>
          <w:tcPr>
            <w:tcW w:w="287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Возможные людские потери, человек</w:t>
            </w:r>
          </w:p>
        </w:tc>
        <w:tc>
          <w:tcPr>
            <w:tcW w:w="287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Возможные нарушения инфраструктуры</w:t>
            </w:r>
          </w:p>
        </w:tc>
        <w:tc>
          <w:tcPr>
            <w:tcW w:w="31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Возможный экономический ущерб, млн. рублей</w:t>
            </w:r>
          </w:p>
        </w:tc>
      </w:tr>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287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287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31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r>
    </w:tbl>
    <w:p w:rsidR="00897EB5" w:rsidRDefault="00897EB5" w:rsidP="00897EB5">
      <w:pPr>
        <w:autoSpaceDE w:val="0"/>
        <w:autoSpaceDN w:val="0"/>
        <w:adjustRightInd w:val="0"/>
        <w:jc w:val="both"/>
        <w:rPr>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 Силы и средства, привлекаемые для обеспечения</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Силы, привлекаемые для обеспечения антитеррористической защищенности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объекта (территории) 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w:t>
      </w:r>
      <w:proofErr w:type="gramStart"/>
      <w:r>
        <w:rPr>
          <w:rFonts w:ascii="Courier New" w:hAnsi="Courier New" w:cs="Courier New"/>
          <w:sz w:val="20"/>
          <w:lang w:eastAsia="en-US"/>
        </w:rPr>
        <w:t xml:space="preserve">Средства,   </w:t>
      </w:r>
      <w:proofErr w:type="gramEnd"/>
      <w:r>
        <w:rPr>
          <w:rFonts w:ascii="Courier New" w:hAnsi="Courier New" w:cs="Courier New"/>
          <w:sz w:val="20"/>
          <w:lang w:eastAsia="en-US"/>
        </w:rPr>
        <w:t>привлекаемые   для   обеспечения  антитеррористической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объекта (территории) 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 Меры по инженерно-технической, физической защите</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пожарной безопасности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Меры по инженерно-технической защите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и состояние ограждения, охранного освещения, охранной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сигнализации)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Меры по физической защите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сил и средств физической защиты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Меры по пожарной безопасности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(характеристика мер по пожарной безопасности)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VIII. Выводы и рекомендации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IX. Дополнительная информация с учетом особенностей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План</w:t>
      </w:r>
      <w:proofErr w:type="gramStart"/>
      <w:r>
        <w:rPr>
          <w:rFonts w:ascii="Courier New" w:hAnsi="Courier New" w:cs="Courier New"/>
          <w:sz w:val="20"/>
          <w:lang w:eastAsia="en-US"/>
        </w:rPr>
        <w:t xml:space="preserve">   (</w:t>
      </w:r>
      <w:proofErr w:type="gramEnd"/>
      <w:r>
        <w:rPr>
          <w:rFonts w:ascii="Courier New" w:hAnsi="Courier New" w:cs="Courier New"/>
          <w:sz w:val="20"/>
          <w:lang w:eastAsia="en-US"/>
        </w:rPr>
        <w:t>схема)  объекта  (территории)   с   обозначением</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потенциально опасных </w:t>
      </w:r>
      <w:proofErr w:type="gramStart"/>
      <w:r>
        <w:rPr>
          <w:rFonts w:ascii="Courier New" w:hAnsi="Courier New" w:cs="Courier New"/>
          <w:sz w:val="20"/>
          <w:lang w:eastAsia="en-US"/>
        </w:rPr>
        <w:t>участков  и</w:t>
      </w:r>
      <w:proofErr w:type="gramEnd"/>
      <w:r>
        <w:rPr>
          <w:rFonts w:ascii="Courier New" w:hAnsi="Courier New" w:cs="Courier New"/>
          <w:sz w:val="20"/>
          <w:lang w:eastAsia="en-US"/>
        </w:rPr>
        <w:t xml:space="preserve">  критических  элементов</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 (</w:t>
      </w:r>
      <w:proofErr w:type="gramStart"/>
      <w:r>
        <w:rPr>
          <w:rFonts w:ascii="Courier New" w:hAnsi="Courier New" w:cs="Courier New"/>
          <w:sz w:val="20"/>
          <w:lang w:eastAsia="en-US"/>
        </w:rPr>
        <w:t xml:space="preserve">схема)   </w:t>
      </w:r>
      <w:proofErr w:type="gramEnd"/>
      <w:r>
        <w:rPr>
          <w:rFonts w:ascii="Courier New" w:hAnsi="Courier New" w:cs="Courier New"/>
          <w:sz w:val="20"/>
          <w:lang w:eastAsia="en-US"/>
        </w:rPr>
        <w:t>охраны   объекта (территории) с указанием</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w:t>
      </w:r>
      <w:proofErr w:type="gramStart"/>
      <w:r>
        <w:rPr>
          <w:rFonts w:ascii="Courier New" w:hAnsi="Courier New" w:cs="Courier New"/>
          <w:sz w:val="20"/>
          <w:lang w:eastAsia="en-US"/>
        </w:rPr>
        <w:t xml:space="preserve">пунктов,   </w:t>
      </w:r>
      <w:proofErr w:type="gramEnd"/>
      <w:r>
        <w:rPr>
          <w:rFonts w:ascii="Courier New" w:hAnsi="Courier New" w:cs="Courier New"/>
          <w:sz w:val="20"/>
          <w:lang w:eastAsia="en-US"/>
        </w:rPr>
        <w:t xml:space="preserve">  постов охраны,</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охраны.</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Акт обследования и категорирования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____________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(должностное лицо, осуществляющее непосредственное руководство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деятельностью работников на объекте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   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___________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Причина актуализации ______________________________________________________</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pBdr>
          <w:top w:val="single" w:sz="6" w:space="0" w:color="auto"/>
        </w:pBdr>
        <w:autoSpaceDE w:val="0"/>
        <w:autoSpaceDN w:val="0"/>
        <w:adjustRightInd w:val="0"/>
        <w:spacing w:before="100" w:after="100"/>
        <w:jc w:val="both"/>
        <w:rPr>
          <w:sz w:val="2"/>
          <w:szCs w:val="2"/>
          <w:lang w:eastAsia="en-US"/>
        </w:rPr>
      </w:pPr>
    </w:p>
    <w:p w:rsidR="00C638F9" w:rsidRPr="00897EB5" w:rsidRDefault="004A7242" w:rsidP="00897EB5"/>
    <w:sectPr w:rsidR="00C638F9" w:rsidRPr="00897EB5" w:rsidSect="00A5150F">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39A"/>
    <w:rsid w:val="000923C2"/>
    <w:rsid w:val="003C6478"/>
    <w:rsid w:val="004A7242"/>
    <w:rsid w:val="004B539A"/>
    <w:rsid w:val="00537618"/>
    <w:rsid w:val="00897EB5"/>
    <w:rsid w:val="00B34C62"/>
    <w:rsid w:val="00C654A1"/>
    <w:rsid w:val="00C66049"/>
    <w:rsid w:val="00C96FB6"/>
    <w:rsid w:val="00F2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56A"/>
  <w15:docId w15:val="{0519A289-43AE-49B7-98D4-B0C77E7D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847&amp;dst=20" TargetMode="External"/><Relationship Id="rId13" Type="http://schemas.openxmlformats.org/officeDocument/2006/relationships/hyperlink" Target="https://login.consultant.ru/link/?req=doc&amp;base=LAW&amp;n=467936&amp;dst=100006" TargetMode="External"/><Relationship Id="rId18" Type="http://schemas.openxmlformats.org/officeDocument/2006/relationships/hyperlink" Target="https://login.consultant.ru/link/?req=doc&amp;base=LAW&amp;n=290400&amp;dst=10001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38860&amp;dst=100012" TargetMode="External"/><Relationship Id="rId7" Type="http://schemas.openxmlformats.org/officeDocument/2006/relationships/hyperlink" Target="https://login.consultant.ru/link/?req=doc&amp;base=LAW&amp;n=466152&amp;dst=101424" TargetMode="External"/><Relationship Id="rId12" Type="http://schemas.openxmlformats.org/officeDocument/2006/relationships/hyperlink" Target="https://login.consultant.ru/link/?req=doc&amp;base=LAW&amp;n=290400&amp;dst=100010" TargetMode="External"/><Relationship Id="rId17" Type="http://schemas.openxmlformats.org/officeDocument/2006/relationships/hyperlink" Target="https://login.consultant.ru/link/?req=doc&amp;base=LAW&amp;n=290400&amp;dst=100014" TargetMode="External"/><Relationship Id="rId25" Type="http://schemas.openxmlformats.org/officeDocument/2006/relationships/hyperlink" Target="https://login.consultant.ru/link/?req=doc&amp;base=LAW&amp;n=290400&amp;dst=100027" TargetMode="External"/><Relationship Id="rId2" Type="http://schemas.openxmlformats.org/officeDocument/2006/relationships/settings" Target="settings.xml"/><Relationship Id="rId16" Type="http://schemas.openxmlformats.org/officeDocument/2006/relationships/hyperlink" Target="https://login.consultant.ru/link/?req=doc&amp;base=LAW&amp;n=466152&amp;dst=101424" TargetMode="External"/><Relationship Id="rId20" Type="http://schemas.openxmlformats.org/officeDocument/2006/relationships/hyperlink" Target="https://login.consultant.ru/link/?req=doc&amp;base=LAW&amp;n=290400&amp;dst=100023" TargetMode="External"/><Relationship Id="rId1" Type="http://schemas.openxmlformats.org/officeDocument/2006/relationships/styles" Target="styles.xml"/><Relationship Id="rId6" Type="http://schemas.openxmlformats.org/officeDocument/2006/relationships/hyperlink" Target="https://login.consultant.ru/link/?req=doc&amp;base=LAW&amp;n=360234&amp;dst=100005" TargetMode="External"/><Relationship Id="rId11" Type="http://schemas.openxmlformats.org/officeDocument/2006/relationships/hyperlink" Target="https://login.consultant.ru/link/?req=doc&amp;base=LAW&amp;n=466152&amp;dst=101424" TargetMode="External"/><Relationship Id="rId24" Type="http://schemas.openxmlformats.org/officeDocument/2006/relationships/hyperlink" Target="https://login.consultant.ru/link/?req=doc&amp;base=LAW&amp;n=290400&amp;dst=100026" TargetMode="External"/><Relationship Id="rId5" Type="http://schemas.openxmlformats.org/officeDocument/2006/relationships/hyperlink" Target="https://login.consultant.ru/link/?req=doc&amp;base=LAW&amp;n=290400&amp;dst=100005" TargetMode="External"/><Relationship Id="rId15" Type="http://schemas.openxmlformats.org/officeDocument/2006/relationships/hyperlink" Target="https://login.consultant.ru/link/?req=doc&amp;base=LAW&amp;n=290400&amp;dst=100013" TargetMode="External"/><Relationship Id="rId23" Type="http://schemas.openxmlformats.org/officeDocument/2006/relationships/hyperlink" Target="https://login.consultant.ru/link/?req=doc&amp;base=LAW&amp;n=290400&amp;dst=100025" TargetMode="External"/><Relationship Id="rId10" Type="http://schemas.openxmlformats.org/officeDocument/2006/relationships/hyperlink" Target="https://login.consultant.ru/link/?req=doc&amp;base=LAW&amp;n=360234&amp;dst=100005" TargetMode="External"/><Relationship Id="rId19" Type="http://schemas.openxmlformats.org/officeDocument/2006/relationships/hyperlink" Target="https://login.consultant.ru/link/?req=doc&amp;base=LAW&amp;n=360234&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90400&amp;dst=100009" TargetMode="External"/><Relationship Id="rId14" Type="http://schemas.openxmlformats.org/officeDocument/2006/relationships/hyperlink" Target="https://login.consultant.ru/link/?req=doc&amp;base=LAW&amp;n=290400&amp;dst=100012" TargetMode="External"/><Relationship Id="rId22" Type="http://schemas.openxmlformats.org/officeDocument/2006/relationships/hyperlink" Target="https://login.consultant.ru/link/?req=doc&amp;base=LAW&amp;n=290400&amp;dst=10002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5956</Words>
  <Characters>33953</Characters>
  <Application>Microsoft Office Word</Application>
  <DocSecurity>0</DocSecurity>
  <Lines>282</Lines>
  <Paragraphs>79</Paragraphs>
  <ScaleCrop>false</ScaleCrop>
  <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2021-12-28T07:11:00Z</dcterms:created>
  <dcterms:modified xsi:type="dcterms:W3CDTF">2024-02-02T11:26:00Z</dcterms:modified>
</cp:coreProperties>
</file>