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A3A06" w14:textId="77777777" w:rsidR="004F0E2D" w:rsidRDefault="004F0E2D" w:rsidP="004F0E2D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УВЕДОМЛЕНИЕ О ПРОВЕДЕНИИ ЭКСПЕРТИЗЫ </w:t>
      </w:r>
    </w:p>
    <w:p w14:paraId="06E16725" w14:textId="77777777" w:rsidR="00323DA1" w:rsidRDefault="0091159C" w:rsidP="004F0E2D">
      <w:pPr>
        <w:widowControl w:val="0"/>
        <w:jc w:val="center"/>
        <w:rPr>
          <w:b/>
          <w:bCs/>
          <w:szCs w:val="28"/>
        </w:rPr>
      </w:pPr>
      <w:bookmarkStart w:id="0" w:name="_Hlk191285441"/>
      <w:r w:rsidRPr="00323DA1">
        <w:rPr>
          <w:b/>
          <w:bCs/>
          <w:szCs w:val="28"/>
        </w:rPr>
        <w:t xml:space="preserve">Закона Республики Дагестан от </w:t>
      </w:r>
      <w:r w:rsidR="00B014E2" w:rsidRPr="00323DA1">
        <w:rPr>
          <w:b/>
          <w:bCs/>
          <w:szCs w:val="28"/>
        </w:rPr>
        <w:t>29</w:t>
      </w:r>
      <w:r w:rsidRPr="00323DA1">
        <w:rPr>
          <w:b/>
          <w:bCs/>
          <w:szCs w:val="28"/>
        </w:rPr>
        <w:t xml:space="preserve"> </w:t>
      </w:r>
      <w:r w:rsidR="00B014E2" w:rsidRPr="00323DA1">
        <w:rPr>
          <w:b/>
          <w:bCs/>
          <w:szCs w:val="28"/>
        </w:rPr>
        <w:t xml:space="preserve">апреля </w:t>
      </w:r>
      <w:r w:rsidRPr="00323DA1">
        <w:rPr>
          <w:b/>
          <w:bCs/>
          <w:szCs w:val="28"/>
        </w:rPr>
        <w:t>20</w:t>
      </w:r>
      <w:r w:rsidR="00B014E2" w:rsidRPr="00323DA1">
        <w:rPr>
          <w:b/>
          <w:bCs/>
          <w:szCs w:val="28"/>
        </w:rPr>
        <w:t>13</w:t>
      </w:r>
      <w:r w:rsidRPr="00323DA1">
        <w:rPr>
          <w:b/>
          <w:bCs/>
          <w:szCs w:val="28"/>
        </w:rPr>
        <w:t xml:space="preserve"> года </w:t>
      </w:r>
      <w:r w:rsidR="00F77F16" w:rsidRPr="00323DA1">
        <w:rPr>
          <w:b/>
          <w:bCs/>
          <w:szCs w:val="28"/>
        </w:rPr>
        <w:t xml:space="preserve">№ </w:t>
      </w:r>
      <w:r w:rsidR="00B014E2" w:rsidRPr="00323DA1">
        <w:rPr>
          <w:b/>
          <w:bCs/>
          <w:szCs w:val="28"/>
        </w:rPr>
        <w:t>27</w:t>
      </w:r>
      <w:r w:rsidR="00F77F16" w:rsidRPr="00323DA1">
        <w:rPr>
          <w:b/>
          <w:bCs/>
          <w:szCs w:val="28"/>
        </w:rPr>
        <w:t xml:space="preserve"> </w:t>
      </w:r>
    </w:p>
    <w:p w14:paraId="3BD10A87" w14:textId="3BB0C0CE" w:rsidR="00B014E2" w:rsidRPr="00323DA1" w:rsidRDefault="00B014E2" w:rsidP="004F0E2D">
      <w:pPr>
        <w:widowControl w:val="0"/>
        <w:jc w:val="center"/>
        <w:rPr>
          <w:b/>
          <w:bCs/>
          <w:szCs w:val="28"/>
        </w:rPr>
      </w:pPr>
      <w:r w:rsidRPr="00323DA1">
        <w:rPr>
          <w:b/>
          <w:bCs/>
          <w:szCs w:val="28"/>
        </w:rPr>
        <w:t xml:space="preserve">«Об установлении ограничений в сфере розничной продажи алкогольной продукции и безалкогольных тонизирующих напитков на территории Республики Дагестан» </w:t>
      </w:r>
    </w:p>
    <w:p w14:paraId="213A9000" w14:textId="77777777" w:rsidR="004F0E2D" w:rsidRDefault="004F0E2D" w:rsidP="004F0E2D">
      <w:pPr>
        <w:widowControl w:val="0"/>
        <w:jc w:val="center"/>
        <w:rPr>
          <w:b/>
          <w:bCs/>
          <w:sz w:val="26"/>
          <w:szCs w:val="26"/>
        </w:rPr>
      </w:pPr>
      <w:bookmarkStart w:id="1" w:name="_Hlk94173356"/>
      <w:bookmarkEnd w:id="0"/>
    </w:p>
    <w:bookmarkEnd w:id="1"/>
    <w:p w14:paraId="65D4D4FD" w14:textId="2903F072" w:rsidR="0091159C" w:rsidRDefault="004F0E2D" w:rsidP="001015D4">
      <w:pPr>
        <w:widowControl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Согласно Плану проведения экспертизы нормативных правовых актов Республики Дагестан на 202</w:t>
      </w:r>
      <w:r w:rsidR="0091159C">
        <w:rPr>
          <w:szCs w:val="28"/>
        </w:rPr>
        <w:t>5</w:t>
      </w:r>
      <w:r>
        <w:rPr>
          <w:szCs w:val="28"/>
        </w:rPr>
        <w:t xml:space="preserve"> год Министерство экономики и территориального развития Республики Дагестан, как уполномоченный орган исполнительной власти Республики Дагестан, ответственный </w:t>
      </w:r>
      <w:r w:rsidR="00FC4347" w:rsidRPr="00FC4347">
        <w:rPr>
          <w:szCs w:val="28"/>
        </w:rPr>
        <w:t>за развитие процедуры оценки регулирующего воздействия и экспертизы</w:t>
      </w:r>
      <w:r w:rsidR="00C13959">
        <w:rPr>
          <w:szCs w:val="28"/>
        </w:rPr>
        <w:t>,</w:t>
      </w:r>
      <w:r w:rsidR="00E40C81">
        <w:rPr>
          <w:szCs w:val="28"/>
        </w:rPr>
        <w:t xml:space="preserve"> </w:t>
      </w:r>
      <w:r>
        <w:rPr>
          <w:szCs w:val="28"/>
        </w:rPr>
        <w:t xml:space="preserve">и выполняющий функции </w:t>
      </w:r>
      <w:r w:rsidR="00E40C81" w:rsidRPr="00E40C81">
        <w:rPr>
          <w:szCs w:val="28"/>
        </w:rPr>
        <w:t>нормативно-правового,</w:t>
      </w:r>
      <w:r w:rsidR="00C13959">
        <w:rPr>
          <w:szCs w:val="28"/>
        </w:rPr>
        <w:t xml:space="preserve"> </w:t>
      </w:r>
      <w:r w:rsidR="000E0692">
        <w:rPr>
          <w:szCs w:val="28"/>
        </w:rPr>
        <w:br/>
      </w:r>
      <w:r w:rsidR="00E40C81" w:rsidRPr="00E40C81">
        <w:rPr>
          <w:szCs w:val="28"/>
        </w:rPr>
        <w:t>и методического обеспечения указанных процедур</w:t>
      </w:r>
      <w:r>
        <w:rPr>
          <w:szCs w:val="28"/>
        </w:rPr>
        <w:t xml:space="preserve">, определенный постановлением Правительства Республики Дагестан от 29 мая 2014 года № 246, уведомляет </w:t>
      </w:r>
      <w:r w:rsidR="00414A32">
        <w:rPr>
          <w:szCs w:val="28"/>
        </w:rPr>
        <w:br/>
      </w:r>
      <w:r>
        <w:rPr>
          <w:szCs w:val="28"/>
        </w:rPr>
        <w:t xml:space="preserve">о </w:t>
      </w:r>
      <w:r w:rsidR="008E3334">
        <w:rPr>
          <w:szCs w:val="28"/>
        </w:rPr>
        <w:t xml:space="preserve">начале </w:t>
      </w:r>
      <w:r>
        <w:rPr>
          <w:szCs w:val="28"/>
        </w:rPr>
        <w:t>проведени</w:t>
      </w:r>
      <w:r w:rsidR="008E3334">
        <w:rPr>
          <w:szCs w:val="28"/>
        </w:rPr>
        <w:t>я</w:t>
      </w:r>
      <w:r>
        <w:rPr>
          <w:szCs w:val="28"/>
        </w:rPr>
        <w:t xml:space="preserve"> экспертизы </w:t>
      </w:r>
      <w:r w:rsidR="001015D4" w:rsidRPr="001015D4">
        <w:rPr>
          <w:szCs w:val="28"/>
        </w:rPr>
        <w:t>Закона Республики Дагестан от 29 апреля 2013 года № 27 «Об установлении ограничений в сфере розничной продажи алкогольной продукции и безалкогольных тонизирующих напитков на территории Республики Дагестан»</w:t>
      </w:r>
      <w:r w:rsidR="001015D4">
        <w:rPr>
          <w:szCs w:val="28"/>
        </w:rPr>
        <w:t>.</w:t>
      </w:r>
    </w:p>
    <w:p w14:paraId="182B47DF" w14:textId="3A9A9FCF" w:rsidR="004F0E2D" w:rsidRDefault="004F0E2D" w:rsidP="00414A32">
      <w:pPr>
        <w:widowControl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Срок проведения публичных консультаций: </w:t>
      </w:r>
      <w:r w:rsidR="00C3261F">
        <w:rPr>
          <w:szCs w:val="28"/>
        </w:rPr>
        <w:t xml:space="preserve">с </w:t>
      </w:r>
      <w:r w:rsidR="00F45FD2">
        <w:rPr>
          <w:szCs w:val="28"/>
        </w:rPr>
        <w:t>2</w:t>
      </w:r>
      <w:r w:rsidR="001015D4">
        <w:rPr>
          <w:szCs w:val="28"/>
        </w:rPr>
        <w:t>1</w:t>
      </w:r>
      <w:r w:rsidR="00FA6900">
        <w:rPr>
          <w:szCs w:val="28"/>
        </w:rPr>
        <w:t xml:space="preserve"> </w:t>
      </w:r>
      <w:r w:rsidR="001015D4">
        <w:rPr>
          <w:szCs w:val="28"/>
        </w:rPr>
        <w:t xml:space="preserve">апреля </w:t>
      </w:r>
      <w:r w:rsidR="00F45FD2">
        <w:rPr>
          <w:szCs w:val="28"/>
        </w:rPr>
        <w:t xml:space="preserve">по </w:t>
      </w:r>
      <w:r w:rsidR="0091159C">
        <w:rPr>
          <w:szCs w:val="28"/>
        </w:rPr>
        <w:t>2</w:t>
      </w:r>
      <w:r w:rsidR="001015D4">
        <w:rPr>
          <w:szCs w:val="28"/>
        </w:rPr>
        <w:t>0</w:t>
      </w:r>
      <w:r w:rsidR="00F45FD2">
        <w:rPr>
          <w:szCs w:val="28"/>
        </w:rPr>
        <w:t xml:space="preserve"> ма</w:t>
      </w:r>
      <w:r w:rsidR="001015D4">
        <w:rPr>
          <w:szCs w:val="28"/>
        </w:rPr>
        <w:t>я</w:t>
      </w:r>
      <w:r w:rsidR="00F45FD2">
        <w:rPr>
          <w:szCs w:val="28"/>
        </w:rPr>
        <w:t xml:space="preserve"> </w:t>
      </w:r>
      <w:r>
        <w:rPr>
          <w:szCs w:val="28"/>
        </w:rPr>
        <w:t>202</w:t>
      </w:r>
      <w:r w:rsidR="0091159C">
        <w:rPr>
          <w:szCs w:val="28"/>
        </w:rPr>
        <w:t>5</w:t>
      </w:r>
      <w:r>
        <w:rPr>
          <w:szCs w:val="28"/>
        </w:rPr>
        <w:t xml:space="preserve"> года. </w:t>
      </w:r>
    </w:p>
    <w:p w14:paraId="4F70E2E5" w14:textId="14F43C20" w:rsidR="0000779E" w:rsidRPr="00C11060" w:rsidRDefault="0000779E" w:rsidP="00414A32">
      <w:pPr>
        <w:widowControl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Место размещения материалов экспертизы </w:t>
      </w:r>
      <w:r w:rsidRPr="0000779E">
        <w:rPr>
          <w:szCs w:val="28"/>
        </w:rPr>
        <w:t xml:space="preserve">вышеуказанного нормативного правового акта Республики Дагестан в сети Интернет </w:t>
      </w:r>
      <w:r>
        <w:t xml:space="preserve">для рассмотрения </w:t>
      </w:r>
      <w:r w:rsidR="000E0692">
        <w:br/>
      </w:r>
      <w:r>
        <w:t>и направления предложений и замечаний по ним</w:t>
      </w:r>
      <w:r w:rsidRPr="000068E2">
        <w:rPr>
          <w:szCs w:val="28"/>
        </w:rPr>
        <w:t xml:space="preserve">: </w:t>
      </w:r>
      <w:hyperlink r:id="rId4" w:history="1">
        <w:r w:rsidR="000068E2" w:rsidRPr="000068E2">
          <w:rPr>
            <w:rStyle w:val="a3"/>
          </w:rPr>
          <w:t>http://dagorv.ru/projects#npa=2</w:t>
        </w:r>
      </w:hyperlink>
      <w:r w:rsidR="000068E2" w:rsidRPr="000068E2">
        <w:t>826</w:t>
      </w:r>
      <w:r w:rsidRPr="000068E2">
        <w:t>.</w:t>
      </w:r>
    </w:p>
    <w:p w14:paraId="38BD3D77" w14:textId="77777777" w:rsidR="00F45FD2" w:rsidRDefault="004F0E2D" w:rsidP="00414A32">
      <w:pPr>
        <w:widowControl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Все поступившие предложения по результатам публичных консультаций будут рассмотрены и отражены в заключении о проведении экспертизы </w:t>
      </w:r>
      <w:r w:rsidR="00F45FD2">
        <w:rPr>
          <w:szCs w:val="28"/>
        </w:rPr>
        <w:t>данного нормативного правового акта Республики Дагестан.</w:t>
      </w:r>
    </w:p>
    <w:sectPr w:rsidR="00F45FD2" w:rsidSect="00414A32">
      <w:pgSz w:w="11906" w:h="16838"/>
      <w:pgMar w:top="992" w:right="567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130"/>
    <w:rsid w:val="000068E2"/>
    <w:rsid w:val="0000779E"/>
    <w:rsid w:val="00054267"/>
    <w:rsid w:val="000E0692"/>
    <w:rsid w:val="001015D4"/>
    <w:rsid w:val="001306F1"/>
    <w:rsid w:val="00167C4B"/>
    <w:rsid w:val="001D721A"/>
    <w:rsid w:val="002045BB"/>
    <w:rsid w:val="00225842"/>
    <w:rsid w:val="00230FC9"/>
    <w:rsid w:val="00277FB7"/>
    <w:rsid w:val="002C3E9E"/>
    <w:rsid w:val="00323DA1"/>
    <w:rsid w:val="003765D2"/>
    <w:rsid w:val="003A46DD"/>
    <w:rsid w:val="003B1D57"/>
    <w:rsid w:val="004117F2"/>
    <w:rsid w:val="00414A32"/>
    <w:rsid w:val="0048299C"/>
    <w:rsid w:val="004A413D"/>
    <w:rsid w:val="004F0E2D"/>
    <w:rsid w:val="00543096"/>
    <w:rsid w:val="00690B23"/>
    <w:rsid w:val="00777F57"/>
    <w:rsid w:val="007D7CA7"/>
    <w:rsid w:val="00823EB1"/>
    <w:rsid w:val="008876F7"/>
    <w:rsid w:val="008E3334"/>
    <w:rsid w:val="0091159C"/>
    <w:rsid w:val="009733BA"/>
    <w:rsid w:val="009C1662"/>
    <w:rsid w:val="009C53A6"/>
    <w:rsid w:val="009D6336"/>
    <w:rsid w:val="009E7ABF"/>
    <w:rsid w:val="009F62B0"/>
    <w:rsid w:val="00A90C2A"/>
    <w:rsid w:val="00A91BAD"/>
    <w:rsid w:val="00AA3A88"/>
    <w:rsid w:val="00AC1F20"/>
    <w:rsid w:val="00B014E2"/>
    <w:rsid w:val="00B903C4"/>
    <w:rsid w:val="00B95688"/>
    <w:rsid w:val="00BB4F87"/>
    <w:rsid w:val="00C012CA"/>
    <w:rsid w:val="00C11060"/>
    <w:rsid w:val="00C13959"/>
    <w:rsid w:val="00C3261F"/>
    <w:rsid w:val="00D05E9C"/>
    <w:rsid w:val="00DA3130"/>
    <w:rsid w:val="00DB3DDD"/>
    <w:rsid w:val="00E40C81"/>
    <w:rsid w:val="00E5377C"/>
    <w:rsid w:val="00E54672"/>
    <w:rsid w:val="00ED7100"/>
    <w:rsid w:val="00F27C83"/>
    <w:rsid w:val="00F45FD2"/>
    <w:rsid w:val="00F567EF"/>
    <w:rsid w:val="00F676DD"/>
    <w:rsid w:val="00F77F16"/>
    <w:rsid w:val="00FA6900"/>
    <w:rsid w:val="00FC4347"/>
    <w:rsid w:val="00FD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3047"/>
  <w15:docId w15:val="{2DCDEB7E-C7B3-4302-A5BB-E918D69B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E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0E2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060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39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3959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Unresolved Mention"/>
    <w:basedOn w:val="a0"/>
    <w:uiPriority w:val="99"/>
    <w:semiHidden/>
    <w:unhideWhenUsed/>
    <w:rsid w:val="009D6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agorv.ru/projects#npa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Сунгурова Марианна Шамиловна</dc:creator>
  <cp:keywords/>
  <dc:description/>
  <cp:lastModifiedBy>Баймурзаев Эльдар Явиулаевич</cp:lastModifiedBy>
  <cp:revision>54</cp:revision>
  <cp:lastPrinted>2025-02-24T14:10:00Z</cp:lastPrinted>
  <dcterms:created xsi:type="dcterms:W3CDTF">2022-04-07T09:10:00Z</dcterms:created>
  <dcterms:modified xsi:type="dcterms:W3CDTF">2025-04-22T11:10:00Z</dcterms:modified>
</cp:coreProperties>
</file>