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7D2B" w14:textId="77777777" w:rsidR="00826A1F" w:rsidRPr="008E048B" w:rsidRDefault="00826A1F" w:rsidP="00826A1F">
      <w:pPr>
        <w:spacing w:after="0"/>
        <w:jc w:val="center"/>
        <w:rPr>
          <w:rFonts w:ascii="Times New Roman" w:hAnsi="Times New Roman" w:cs="Times New Roman"/>
          <w:b/>
          <w:sz w:val="18"/>
          <w:szCs w:val="18"/>
        </w:rPr>
      </w:pPr>
      <w:r w:rsidRPr="008E048B">
        <w:rPr>
          <w:rFonts w:ascii="Times New Roman" w:hAnsi="Times New Roman" w:cs="Times New Roman"/>
          <w:b/>
          <w:sz w:val="18"/>
          <w:szCs w:val="18"/>
        </w:rPr>
        <w:t>С</w:t>
      </w:r>
      <w:r>
        <w:rPr>
          <w:rFonts w:ascii="Times New Roman" w:hAnsi="Times New Roman" w:cs="Times New Roman"/>
          <w:b/>
          <w:sz w:val="18"/>
          <w:szCs w:val="18"/>
        </w:rPr>
        <w:t xml:space="preserve"> В Е Д Е Н И Я</w:t>
      </w:r>
    </w:p>
    <w:p w14:paraId="15558C4D" w14:textId="77777777" w:rsidR="00826A1F" w:rsidRPr="00A47C93" w:rsidRDefault="00826A1F" w:rsidP="00826A1F">
      <w:pPr>
        <w:spacing w:after="0"/>
        <w:jc w:val="center"/>
        <w:rPr>
          <w:rFonts w:ascii="Times New Roman" w:hAnsi="Times New Roman" w:cs="Times New Roman"/>
          <w:b/>
        </w:rPr>
      </w:pPr>
      <w:r w:rsidRPr="00A47C93">
        <w:rPr>
          <w:rFonts w:ascii="Times New Roman" w:hAnsi="Times New Roman" w:cs="Times New Roman"/>
          <w:b/>
        </w:rPr>
        <w:t xml:space="preserve">о доходах, расходах, об имуществе и обязательствах имущественного характера </w:t>
      </w:r>
    </w:p>
    <w:p w14:paraId="0DF429DC" w14:textId="77777777" w:rsidR="00826A1F" w:rsidRPr="00A47C93" w:rsidRDefault="00826A1F" w:rsidP="00826A1F">
      <w:pPr>
        <w:spacing w:after="0"/>
        <w:jc w:val="center"/>
        <w:rPr>
          <w:rFonts w:ascii="Times New Roman" w:hAnsi="Times New Roman" w:cs="Times New Roman"/>
          <w:b/>
        </w:rPr>
      </w:pPr>
      <w:r w:rsidRPr="00A47C93">
        <w:rPr>
          <w:rFonts w:ascii="Times New Roman" w:hAnsi="Times New Roman" w:cs="Times New Roman"/>
          <w:b/>
        </w:rPr>
        <w:t xml:space="preserve"> министра экономики и территориального развития Республики Дагестан </w:t>
      </w:r>
    </w:p>
    <w:p w14:paraId="6AF6A620" w14:textId="77777777" w:rsidR="00826A1F" w:rsidRPr="00A47C93" w:rsidRDefault="00826A1F" w:rsidP="00826A1F">
      <w:pPr>
        <w:spacing w:after="0"/>
        <w:jc w:val="center"/>
        <w:rPr>
          <w:rFonts w:ascii="Times New Roman" w:hAnsi="Times New Roman" w:cs="Times New Roman"/>
          <w:b/>
        </w:rPr>
      </w:pPr>
      <w:r w:rsidRPr="00A47C93">
        <w:rPr>
          <w:rFonts w:ascii="Times New Roman" w:hAnsi="Times New Roman" w:cs="Times New Roman"/>
          <w:b/>
        </w:rPr>
        <w:t>за период с 1 января 20</w:t>
      </w:r>
      <w:r w:rsidRPr="00A47C93">
        <w:rPr>
          <w:rFonts w:ascii="Times New Roman" w:hAnsi="Times New Roman" w:cs="Times New Roman"/>
          <w:b/>
          <w:u w:val="single"/>
        </w:rPr>
        <w:t>23</w:t>
      </w:r>
      <w:r w:rsidRPr="00A47C93">
        <w:rPr>
          <w:rFonts w:ascii="Times New Roman" w:hAnsi="Times New Roman" w:cs="Times New Roman"/>
          <w:b/>
        </w:rPr>
        <w:t xml:space="preserve"> г. по 31 декабря 20</w:t>
      </w:r>
      <w:r w:rsidRPr="00A47C93">
        <w:rPr>
          <w:rFonts w:ascii="Times New Roman" w:hAnsi="Times New Roman" w:cs="Times New Roman"/>
          <w:b/>
          <w:u w:val="single"/>
        </w:rPr>
        <w:t>23</w:t>
      </w:r>
      <w:r w:rsidRPr="00A47C93">
        <w:rPr>
          <w:rFonts w:ascii="Times New Roman" w:hAnsi="Times New Roman" w:cs="Times New Roman"/>
          <w:b/>
        </w:rPr>
        <w:t xml:space="preserve"> г.</w:t>
      </w:r>
    </w:p>
    <w:p w14:paraId="1350053A" w14:textId="77777777" w:rsidR="00EE2981" w:rsidRDefault="00EE2981">
      <w:pPr>
        <w:pStyle w:val="ConsPlusNormal"/>
        <w:jc w:val="both"/>
        <w:rPr>
          <w:rFonts w:ascii="Times New Roman" w:hAnsi="Times New Roman" w:cs="Times New Roman"/>
        </w:rPr>
      </w:pPr>
    </w:p>
    <w:p w14:paraId="7FE52F40" w14:textId="77777777" w:rsidR="00826A1F" w:rsidRPr="00EE2981" w:rsidRDefault="00826A1F">
      <w:pPr>
        <w:pStyle w:val="ConsPlusNormal"/>
        <w:jc w:val="both"/>
        <w:rPr>
          <w:rFonts w:ascii="Times New Roman" w:hAnsi="Times New Roman" w:cs="Times New Roman"/>
        </w:rPr>
      </w:pPr>
    </w:p>
    <w:tbl>
      <w:tblP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11"/>
        <w:gridCol w:w="850"/>
        <w:gridCol w:w="1083"/>
        <w:gridCol w:w="851"/>
        <w:gridCol w:w="1071"/>
        <w:gridCol w:w="1103"/>
        <w:gridCol w:w="1020"/>
        <w:gridCol w:w="1236"/>
        <w:gridCol w:w="1020"/>
        <w:gridCol w:w="1020"/>
        <w:gridCol w:w="1304"/>
        <w:gridCol w:w="2041"/>
      </w:tblGrid>
      <w:tr w:rsidR="00EE2981" w:rsidRPr="00EE2981" w14:paraId="3DA561C3" w14:textId="77777777" w:rsidTr="008758DE">
        <w:tc>
          <w:tcPr>
            <w:tcW w:w="454" w:type="dxa"/>
            <w:vMerge w:val="restart"/>
          </w:tcPr>
          <w:p w14:paraId="16529866"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N п/п</w:t>
            </w:r>
          </w:p>
        </w:tc>
        <w:tc>
          <w:tcPr>
            <w:tcW w:w="2211" w:type="dxa"/>
            <w:vMerge w:val="restart"/>
          </w:tcPr>
          <w:p w14:paraId="79AD3520"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Фамилия и инициалы лица, чьи сведения размещаются, его супруги (супруга), несовершеннолетних детей</w:t>
            </w:r>
          </w:p>
        </w:tc>
        <w:tc>
          <w:tcPr>
            <w:tcW w:w="850" w:type="dxa"/>
            <w:vMerge w:val="restart"/>
          </w:tcPr>
          <w:p w14:paraId="04DC160C"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Должность</w:t>
            </w:r>
          </w:p>
        </w:tc>
        <w:tc>
          <w:tcPr>
            <w:tcW w:w="4108" w:type="dxa"/>
            <w:gridSpan w:val="4"/>
          </w:tcPr>
          <w:p w14:paraId="0A4682EF"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Объекты недвижимости, находящиеся в собственности</w:t>
            </w:r>
          </w:p>
        </w:tc>
        <w:tc>
          <w:tcPr>
            <w:tcW w:w="3276" w:type="dxa"/>
            <w:gridSpan w:val="3"/>
          </w:tcPr>
          <w:p w14:paraId="4E19C39F"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Объекты недвижимости, находящиеся в пользовании</w:t>
            </w:r>
          </w:p>
        </w:tc>
        <w:tc>
          <w:tcPr>
            <w:tcW w:w="1020" w:type="dxa"/>
            <w:vMerge w:val="restart"/>
          </w:tcPr>
          <w:p w14:paraId="4D727876"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Транспортные средства (вид, марка)</w:t>
            </w:r>
          </w:p>
        </w:tc>
        <w:tc>
          <w:tcPr>
            <w:tcW w:w="1304" w:type="dxa"/>
            <w:vMerge w:val="restart"/>
          </w:tcPr>
          <w:p w14:paraId="3B842E92"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 xml:space="preserve">Декларированный годовой доход </w:t>
            </w:r>
            <w:hyperlink w:anchor="P71">
              <w:r w:rsidRPr="00EE2981">
                <w:rPr>
                  <w:rFonts w:ascii="Times New Roman" w:hAnsi="Times New Roman" w:cs="Times New Roman"/>
                  <w:color w:val="0000FF"/>
                </w:rPr>
                <w:t>&lt;1&gt;</w:t>
              </w:r>
            </w:hyperlink>
            <w:r w:rsidRPr="00EE2981">
              <w:rPr>
                <w:rFonts w:ascii="Times New Roman" w:hAnsi="Times New Roman" w:cs="Times New Roman"/>
              </w:rPr>
              <w:t xml:space="preserve"> (руб.)</w:t>
            </w:r>
          </w:p>
        </w:tc>
        <w:tc>
          <w:tcPr>
            <w:tcW w:w="2041" w:type="dxa"/>
            <w:vMerge w:val="restart"/>
          </w:tcPr>
          <w:p w14:paraId="58FB5980"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 xml:space="preserve">Сведения об источниках получения средств, за счет которых совершена сделка </w:t>
            </w:r>
            <w:hyperlink w:anchor="P72">
              <w:r w:rsidRPr="00EE2981">
                <w:rPr>
                  <w:rFonts w:ascii="Times New Roman" w:hAnsi="Times New Roman" w:cs="Times New Roman"/>
                  <w:color w:val="0000FF"/>
                </w:rPr>
                <w:t>&lt;2&gt;</w:t>
              </w:r>
            </w:hyperlink>
            <w:r w:rsidRPr="00EE2981">
              <w:rPr>
                <w:rFonts w:ascii="Times New Roman" w:hAnsi="Times New Roman" w:cs="Times New Roman"/>
              </w:rPr>
              <w:t xml:space="preserve"> (вид приобретенного имущества, источники)</w:t>
            </w:r>
          </w:p>
        </w:tc>
      </w:tr>
      <w:tr w:rsidR="00EE2981" w:rsidRPr="00EE2981" w14:paraId="4AC3CF40" w14:textId="77777777" w:rsidTr="00B2473F">
        <w:tc>
          <w:tcPr>
            <w:tcW w:w="454" w:type="dxa"/>
            <w:vMerge/>
          </w:tcPr>
          <w:p w14:paraId="0CA43CA7" w14:textId="77777777" w:rsidR="00EE2981" w:rsidRPr="00EE2981" w:rsidRDefault="00EE2981">
            <w:pPr>
              <w:pStyle w:val="ConsPlusNormal"/>
              <w:rPr>
                <w:rFonts w:ascii="Times New Roman" w:hAnsi="Times New Roman" w:cs="Times New Roman"/>
              </w:rPr>
            </w:pPr>
          </w:p>
        </w:tc>
        <w:tc>
          <w:tcPr>
            <w:tcW w:w="2211" w:type="dxa"/>
            <w:vMerge/>
          </w:tcPr>
          <w:p w14:paraId="13B778BC" w14:textId="77777777" w:rsidR="00EE2981" w:rsidRPr="00EE2981" w:rsidRDefault="00EE2981">
            <w:pPr>
              <w:pStyle w:val="ConsPlusNormal"/>
              <w:rPr>
                <w:rFonts w:ascii="Times New Roman" w:hAnsi="Times New Roman" w:cs="Times New Roman"/>
              </w:rPr>
            </w:pPr>
          </w:p>
        </w:tc>
        <w:tc>
          <w:tcPr>
            <w:tcW w:w="850" w:type="dxa"/>
            <w:vMerge/>
          </w:tcPr>
          <w:p w14:paraId="009F8244" w14:textId="77777777" w:rsidR="00EE2981" w:rsidRPr="00EE2981" w:rsidRDefault="00EE2981">
            <w:pPr>
              <w:pStyle w:val="ConsPlusNormal"/>
              <w:rPr>
                <w:rFonts w:ascii="Times New Roman" w:hAnsi="Times New Roman" w:cs="Times New Roman"/>
              </w:rPr>
            </w:pPr>
          </w:p>
        </w:tc>
        <w:tc>
          <w:tcPr>
            <w:tcW w:w="1083" w:type="dxa"/>
          </w:tcPr>
          <w:p w14:paraId="02552680"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вид объекта</w:t>
            </w:r>
          </w:p>
        </w:tc>
        <w:tc>
          <w:tcPr>
            <w:tcW w:w="851" w:type="dxa"/>
          </w:tcPr>
          <w:p w14:paraId="17B2AE08"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вид собственности</w:t>
            </w:r>
          </w:p>
        </w:tc>
        <w:tc>
          <w:tcPr>
            <w:tcW w:w="1071" w:type="dxa"/>
          </w:tcPr>
          <w:p w14:paraId="3CCB2A5B"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площадь объекта (кв. м)</w:t>
            </w:r>
          </w:p>
        </w:tc>
        <w:tc>
          <w:tcPr>
            <w:tcW w:w="1103" w:type="dxa"/>
          </w:tcPr>
          <w:p w14:paraId="5924AE26"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страна расположения объекта</w:t>
            </w:r>
          </w:p>
        </w:tc>
        <w:tc>
          <w:tcPr>
            <w:tcW w:w="1020" w:type="dxa"/>
          </w:tcPr>
          <w:p w14:paraId="6F39DC17"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вид объекта</w:t>
            </w:r>
          </w:p>
        </w:tc>
        <w:tc>
          <w:tcPr>
            <w:tcW w:w="1236" w:type="dxa"/>
          </w:tcPr>
          <w:p w14:paraId="19BD5AF7"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площадь объекта (кв. м)</w:t>
            </w:r>
          </w:p>
        </w:tc>
        <w:tc>
          <w:tcPr>
            <w:tcW w:w="1020" w:type="dxa"/>
          </w:tcPr>
          <w:p w14:paraId="10576BE8" w14:textId="77777777" w:rsidR="00EE2981" w:rsidRPr="00EE2981" w:rsidRDefault="00EE2981">
            <w:pPr>
              <w:pStyle w:val="ConsPlusNormal"/>
              <w:jc w:val="center"/>
              <w:rPr>
                <w:rFonts w:ascii="Times New Roman" w:hAnsi="Times New Roman" w:cs="Times New Roman"/>
              </w:rPr>
            </w:pPr>
            <w:r w:rsidRPr="00EE2981">
              <w:rPr>
                <w:rFonts w:ascii="Times New Roman" w:hAnsi="Times New Roman" w:cs="Times New Roman"/>
              </w:rPr>
              <w:t>страна расположения объекта</w:t>
            </w:r>
          </w:p>
        </w:tc>
        <w:tc>
          <w:tcPr>
            <w:tcW w:w="1020" w:type="dxa"/>
            <w:vMerge/>
          </w:tcPr>
          <w:p w14:paraId="04D36346" w14:textId="77777777" w:rsidR="00EE2981" w:rsidRPr="00EE2981" w:rsidRDefault="00EE2981">
            <w:pPr>
              <w:pStyle w:val="ConsPlusNormal"/>
              <w:rPr>
                <w:rFonts w:ascii="Times New Roman" w:hAnsi="Times New Roman" w:cs="Times New Roman"/>
              </w:rPr>
            </w:pPr>
          </w:p>
        </w:tc>
        <w:tc>
          <w:tcPr>
            <w:tcW w:w="1304" w:type="dxa"/>
            <w:vMerge/>
          </w:tcPr>
          <w:p w14:paraId="3C942C8D" w14:textId="77777777" w:rsidR="00EE2981" w:rsidRPr="00EE2981" w:rsidRDefault="00EE2981">
            <w:pPr>
              <w:pStyle w:val="ConsPlusNormal"/>
              <w:rPr>
                <w:rFonts w:ascii="Times New Roman" w:hAnsi="Times New Roman" w:cs="Times New Roman"/>
              </w:rPr>
            </w:pPr>
          </w:p>
        </w:tc>
        <w:tc>
          <w:tcPr>
            <w:tcW w:w="2041" w:type="dxa"/>
            <w:vMerge/>
          </w:tcPr>
          <w:p w14:paraId="1B7DF8F0" w14:textId="77777777" w:rsidR="00EE2981" w:rsidRPr="00EE2981" w:rsidRDefault="00EE2981">
            <w:pPr>
              <w:pStyle w:val="ConsPlusNormal"/>
              <w:rPr>
                <w:rFonts w:ascii="Times New Roman" w:hAnsi="Times New Roman" w:cs="Times New Roman"/>
              </w:rPr>
            </w:pPr>
          </w:p>
        </w:tc>
      </w:tr>
      <w:tr w:rsidR="00826A1F" w:rsidRPr="00EE2981" w14:paraId="57C42EEE" w14:textId="77777777" w:rsidTr="00B2473F">
        <w:tc>
          <w:tcPr>
            <w:tcW w:w="454" w:type="dxa"/>
          </w:tcPr>
          <w:p w14:paraId="54F2AFB4" w14:textId="77777777" w:rsidR="00826A1F" w:rsidRPr="00EE2981" w:rsidRDefault="00826A1F">
            <w:pPr>
              <w:pStyle w:val="ConsPlusNormal"/>
              <w:rPr>
                <w:rFonts w:ascii="Times New Roman" w:hAnsi="Times New Roman" w:cs="Times New Roman"/>
              </w:rPr>
            </w:pPr>
            <w:r>
              <w:rPr>
                <w:rFonts w:ascii="Times New Roman" w:hAnsi="Times New Roman" w:cs="Times New Roman"/>
              </w:rPr>
              <w:t>1</w:t>
            </w:r>
          </w:p>
        </w:tc>
        <w:tc>
          <w:tcPr>
            <w:tcW w:w="2211" w:type="dxa"/>
          </w:tcPr>
          <w:p w14:paraId="7D4B63FA" w14:textId="77777777" w:rsidR="00826A1F" w:rsidRPr="00EE2981" w:rsidRDefault="00826A1F">
            <w:pPr>
              <w:pStyle w:val="ConsPlusNormal"/>
              <w:rPr>
                <w:rFonts w:ascii="Times New Roman" w:hAnsi="Times New Roman" w:cs="Times New Roman"/>
              </w:rPr>
            </w:pPr>
            <w:r>
              <w:rPr>
                <w:rFonts w:ascii="Times New Roman" w:hAnsi="Times New Roman" w:cs="Times New Roman"/>
              </w:rPr>
              <w:t>Султанов Г.Р.</w:t>
            </w:r>
          </w:p>
        </w:tc>
        <w:tc>
          <w:tcPr>
            <w:tcW w:w="850" w:type="dxa"/>
          </w:tcPr>
          <w:p w14:paraId="50477AFC" w14:textId="77777777" w:rsidR="00826A1F" w:rsidRPr="00EE2981" w:rsidRDefault="00826A1F">
            <w:pPr>
              <w:pStyle w:val="ConsPlusNormal"/>
              <w:rPr>
                <w:rFonts w:ascii="Times New Roman" w:hAnsi="Times New Roman" w:cs="Times New Roman"/>
              </w:rPr>
            </w:pPr>
            <w:r>
              <w:rPr>
                <w:rFonts w:ascii="Times New Roman" w:hAnsi="Times New Roman" w:cs="Times New Roman"/>
                <w:sz w:val="18"/>
                <w:szCs w:val="18"/>
              </w:rPr>
              <w:t>М</w:t>
            </w:r>
            <w:r w:rsidRPr="006655CC">
              <w:rPr>
                <w:rFonts w:ascii="Times New Roman" w:hAnsi="Times New Roman" w:cs="Times New Roman"/>
                <w:sz w:val="18"/>
                <w:szCs w:val="18"/>
              </w:rPr>
              <w:t>инистр</w:t>
            </w:r>
          </w:p>
        </w:tc>
        <w:tc>
          <w:tcPr>
            <w:tcW w:w="1083" w:type="dxa"/>
          </w:tcPr>
          <w:p w14:paraId="6145F77A" w14:textId="77777777" w:rsidR="00826A1F" w:rsidRPr="00857D15" w:rsidRDefault="00826A1F" w:rsidP="00AF4D9C">
            <w:pPr>
              <w:spacing w:after="0"/>
              <w:jc w:val="center"/>
              <w:rPr>
                <w:rFonts w:ascii="Times New Roman" w:hAnsi="Times New Roman" w:cs="Times New Roman"/>
                <w:sz w:val="18"/>
                <w:szCs w:val="18"/>
              </w:rPr>
            </w:pPr>
            <w:r>
              <w:rPr>
                <w:rFonts w:ascii="Times New Roman" w:hAnsi="Times New Roman" w:cs="Times New Roman"/>
                <w:sz w:val="18"/>
                <w:szCs w:val="18"/>
              </w:rPr>
              <w:t>Земельный участок</w:t>
            </w:r>
          </w:p>
        </w:tc>
        <w:tc>
          <w:tcPr>
            <w:tcW w:w="851" w:type="dxa"/>
          </w:tcPr>
          <w:p w14:paraId="5433ECAB" w14:textId="21FFCC8C" w:rsidR="00826A1F" w:rsidRPr="00857D15" w:rsidRDefault="00B2473F" w:rsidP="00B2473F">
            <w:pPr>
              <w:spacing w:after="0"/>
              <w:ind w:left="-108" w:right="-53"/>
              <w:jc w:val="center"/>
              <w:rPr>
                <w:rFonts w:ascii="Times New Roman" w:hAnsi="Times New Roman" w:cs="Times New Roman"/>
                <w:sz w:val="18"/>
                <w:szCs w:val="18"/>
              </w:rPr>
            </w:pPr>
            <w:r>
              <w:rPr>
                <w:rFonts w:ascii="Times New Roman" w:hAnsi="Times New Roman" w:cs="Times New Roman"/>
                <w:sz w:val="18"/>
                <w:szCs w:val="18"/>
              </w:rPr>
              <w:t>Индивидуальная</w:t>
            </w:r>
          </w:p>
        </w:tc>
        <w:tc>
          <w:tcPr>
            <w:tcW w:w="1071" w:type="dxa"/>
          </w:tcPr>
          <w:p w14:paraId="670B44CB" w14:textId="77777777" w:rsidR="00826A1F" w:rsidRPr="00857D15" w:rsidRDefault="00826A1F" w:rsidP="00AF4D9C">
            <w:pPr>
              <w:spacing w:after="0"/>
              <w:jc w:val="center"/>
              <w:rPr>
                <w:rFonts w:ascii="Times New Roman" w:hAnsi="Times New Roman" w:cs="Times New Roman"/>
                <w:sz w:val="18"/>
                <w:szCs w:val="18"/>
              </w:rPr>
            </w:pPr>
            <w:r>
              <w:rPr>
                <w:rFonts w:ascii="Times New Roman" w:hAnsi="Times New Roman" w:cs="Times New Roman"/>
                <w:sz w:val="18"/>
                <w:szCs w:val="18"/>
              </w:rPr>
              <w:t>750,0</w:t>
            </w:r>
          </w:p>
        </w:tc>
        <w:tc>
          <w:tcPr>
            <w:tcW w:w="1103" w:type="dxa"/>
          </w:tcPr>
          <w:p w14:paraId="365B166F" w14:textId="77777777" w:rsidR="00826A1F" w:rsidRPr="00127BAD" w:rsidRDefault="00826A1F" w:rsidP="00AF4D9C">
            <w:pPr>
              <w:spacing w:after="0"/>
              <w:jc w:val="center"/>
              <w:rPr>
                <w:rFonts w:ascii="Times New Roman" w:hAnsi="Times New Roman" w:cs="Times New Roman"/>
                <w:sz w:val="18"/>
                <w:szCs w:val="18"/>
              </w:rPr>
            </w:pPr>
            <w:r>
              <w:rPr>
                <w:rFonts w:ascii="Times New Roman" w:hAnsi="Times New Roman" w:cs="Times New Roman"/>
                <w:sz w:val="18"/>
                <w:szCs w:val="18"/>
              </w:rPr>
              <w:t xml:space="preserve">Россия </w:t>
            </w:r>
          </w:p>
        </w:tc>
        <w:tc>
          <w:tcPr>
            <w:tcW w:w="1020" w:type="dxa"/>
          </w:tcPr>
          <w:p w14:paraId="5F786F5F" w14:textId="77777777" w:rsidR="00826A1F" w:rsidRDefault="00826A1F" w:rsidP="00AF4D9C">
            <w:pPr>
              <w:spacing w:after="0"/>
              <w:jc w:val="center"/>
              <w:rPr>
                <w:rFonts w:ascii="Times New Roman" w:hAnsi="Times New Roman" w:cs="Times New Roman"/>
                <w:sz w:val="18"/>
                <w:szCs w:val="18"/>
              </w:rPr>
            </w:pPr>
            <w:r>
              <w:rPr>
                <w:rFonts w:ascii="Times New Roman" w:hAnsi="Times New Roman" w:cs="Times New Roman"/>
                <w:sz w:val="18"/>
                <w:szCs w:val="18"/>
              </w:rPr>
              <w:t>жилой дом</w:t>
            </w:r>
          </w:p>
          <w:p w14:paraId="2D57E999" w14:textId="77777777" w:rsidR="00826A1F" w:rsidRPr="00857D15" w:rsidRDefault="00826A1F" w:rsidP="00AF4D9C">
            <w:pPr>
              <w:spacing w:after="0"/>
              <w:jc w:val="center"/>
              <w:rPr>
                <w:rFonts w:ascii="Times New Roman" w:hAnsi="Times New Roman" w:cs="Times New Roman"/>
                <w:sz w:val="18"/>
                <w:szCs w:val="18"/>
              </w:rPr>
            </w:pPr>
            <w:proofErr w:type="spellStart"/>
            <w:r>
              <w:rPr>
                <w:rFonts w:ascii="Times New Roman" w:hAnsi="Times New Roman" w:cs="Times New Roman"/>
                <w:sz w:val="18"/>
                <w:szCs w:val="18"/>
              </w:rPr>
              <w:t>земел.участок</w:t>
            </w:r>
            <w:proofErr w:type="spellEnd"/>
          </w:p>
        </w:tc>
        <w:tc>
          <w:tcPr>
            <w:tcW w:w="1236" w:type="dxa"/>
          </w:tcPr>
          <w:p w14:paraId="20A95139" w14:textId="77777777" w:rsidR="00826A1F" w:rsidRPr="00857D15" w:rsidRDefault="00826A1F" w:rsidP="00AF4D9C">
            <w:pPr>
              <w:spacing w:after="0"/>
              <w:jc w:val="center"/>
              <w:rPr>
                <w:rFonts w:ascii="Times New Roman" w:hAnsi="Times New Roman" w:cs="Times New Roman"/>
                <w:sz w:val="18"/>
                <w:szCs w:val="18"/>
              </w:rPr>
            </w:pPr>
            <w:r>
              <w:rPr>
                <w:rFonts w:ascii="Times New Roman" w:hAnsi="Times New Roman" w:cs="Times New Roman"/>
                <w:sz w:val="18"/>
                <w:szCs w:val="18"/>
              </w:rPr>
              <w:t>120,0</w:t>
            </w:r>
          </w:p>
          <w:p w14:paraId="32A2435C" w14:textId="77777777" w:rsidR="00826A1F" w:rsidRPr="00857D15" w:rsidRDefault="00826A1F" w:rsidP="00AF4D9C">
            <w:pPr>
              <w:spacing w:after="0"/>
              <w:jc w:val="center"/>
              <w:rPr>
                <w:rFonts w:ascii="Times New Roman" w:hAnsi="Times New Roman" w:cs="Times New Roman"/>
                <w:sz w:val="18"/>
                <w:szCs w:val="18"/>
              </w:rPr>
            </w:pPr>
            <w:r>
              <w:rPr>
                <w:rFonts w:ascii="Times New Roman" w:hAnsi="Times New Roman" w:cs="Times New Roman"/>
                <w:sz w:val="18"/>
                <w:szCs w:val="18"/>
              </w:rPr>
              <w:t>1500,0</w:t>
            </w:r>
          </w:p>
        </w:tc>
        <w:tc>
          <w:tcPr>
            <w:tcW w:w="1020" w:type="dxa"/>
          </w:tcPr>
          <w:p w14:paraId="72B3E3EC" w14:textId="4D9C71BA" w:rsidR="00826A1F" w:rsidRDefault="00826A1F" w:rsidP="00382A27">
            <w:pPr>
              <w:spacing w:after="0"/>
              <w:jc w:val="center"/>
              <w:rPr>
                <w:rFonts w:ascii="Times New Roman" w:hAnsi="Times New Roman" w:cs="Times New Roman"/>
                <w:sz w:val="18"/>
                <w:szCs w:val="18"/>
              </w:rPr>
            </w:pPr>
            <w:r w:rsidRPr="00857D15">
              <w:rPr>
                <w:rFonts w:ascii="Times New Roman" w:hAnsi="Times New Roman" w:cs="Times New Roman"/>
                <w:sz w:val="18"/>
                <w:szCs w:val="18"/>
              </w:rPr>
              <w:t>Россия</w:t>
            </w:r>
          </w:p>
          <w:p w14:paraId="7A3BC5F3" w14:textId="77777777" w:rsidR="00826A1F" w:rsidRPr="00857D15" w:rsidRDefault="00826A1F" w:rsidP="00AF4D9C">
            <w:pPr>
              <w:spacing w:after="0"/>
              <w:jc w:val="center"/>
              <w:rPr>
                <w:rFonts w:ascii="Times New Roman" w:hAnsi="Times New Roman" w:cs="Times New Roman"/>
                <w:sz w:val="18"/>
                <w:szCs w:val="18"/>
              </w:rPr>
            </w:pPr>
            <w:r w:rsidRPr="00857D15">
              <w:rPr>
                <w:rFonts w:ascii="Times New Roman" w:hAnsi="Times New Roman" w:cs="Times New Roman"/>
                <w:sz w:val="18"/>
                <w:szCs w:val="18"/>
              </w:rPr>
              <w:t>Россия</w:t>
            </w:r>
          </w:p>
        </w:tc>
        <w:tc>
          <w:tcPr>
            <w:tcW w:w="1020" w:type="dxa"/>
          </w:tcPr>
          <w:p w14:paraId="6225E6CC"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304" w:type="dxa"/>
          </w:tcPr>
          <w:p w14:paraId="6314131F" w14:textId="2C871227" w:rsidR="00826A1F" w:rsidRPr="00EE2981" w:rsidRDefault="00B2473F" w:rsidP="00826A1F">
            <w:pPr>
              <w:pStyle w:val="ConsPlusNormal"/>
              <w:jc w:val="center"/>
              <w:rPr>
                <w:rFonts w:ascii="Times New Roman" w:hAnsi="Times New Roman" w:cs="Times New Roman"/>
              </w:rPr>
            </w:pPr>
            <w:r>
              <w:rPr>
                <w:rFonts w:ascii="Times New Roman" w:hAnsi="Times New Roman" w:cs="Times New Roman"/>
                <w:sz w:val="18"/>
                <w:szCs w:val="18"/>
              </w:rPr>
              <w:t>3</w:t>
            </w:r>
            <w:r w:rsidR="00826A1F">
              <w:rPr>
                <w:rFonts w:ascii="Times New Roman" w:hAnsi="Times New Roman" w:cs="Times New Roman"/>
                <w:sz w:val="18"/>
                <w:szCs w:val="18"/>
              </w:rPr>
              <w:t> </w:t>
            </w:r>
            <w:r>
              <w:rPr>
                <w:rFonts w:ascii="Times New Roman" w:hAnsi="Times New Roman" w:cs="Times New Roman"/>
                <w:sz w:val="18"/>
                <w:szCs w:val="18"/>
              </w:rPr>
              <w:t>707</w:t>
            </w:r>
            <w:r w:rsidR="00826A1F">
              <w:rPr>
                <w:rFonts w:ascii="Times New Roman" w:hAnsi="Times New Roman" w:cs="Times New Roman"/>
                <w:sz w:val="18"/>
                <w:szCs w:val="18"/>
              </w:rPr>
              <w:t xml:space="preserve"> </w:t>
            </w:r>
            <w:r>
              <w:rPr>
                <w:rFonts w:ascii="Times New Roman" w:hAnsi="Times New Roman" w:cs="Times New Roman"/>
                <w:sz w:val="18"/>
                <w:szCs w:val="18"/>
              </w:rPr>
              <w:t>796</w:t>
            </w:r>
            <w:r w:rsidR="00826A1F">
              <w:rPr>
                <w:rFonts w:ascii="Times New Roman" w:hAnsi="Times New Roman" w:cs="Times New Roman"/>
                <w:sz w:val="18"/>
                <w:szCs w:val="18"/>
              </w:rPr>
              <w:t>,</w:t>
            </w:r>
            <w:r>
              <w:rPr>
                <w:rFonts w:ascii="Times New Roman" w:hAnsi="Times New Roman" w:cs="Times New Roman"/>
                <w:sz w:val="18"/>
                <w:szCs w:val="18"/>
              </w:rPr>
              <w:t>61</w:t>
            </w:r>
          </w:p>
        </w:tc>
        <w:tc>
          <w:tcPr>
            <w:tcW w:w="2041" w:type="dxa"/>
          </w:tcPr>
          <w:p w14:paraId="142E8580"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r>
      <w:tr w:rsidR="00826A1F" w:rsidRPr="00EE2981" w14:paraId="481BE621" w14:textId="77777777" w:rsidTr="00B2473F">
        <w:tc>
          <w:tcPr>
            <w:tcW w:w="454" w:type="dxa"/>
          </w:tcPr>
          <w:p w14:paraId="1C49397A" w14:textId="77777777" w:rsidR="00826A1F" w:rsidRPr="00EE2981" w:rsidRDefault="00826A1F">
            <w:pPr>
              <w:pStyle w:val="ConsPlusNormal"/>
              <w:rPr>
                <w:rFonts w:ascii="Times New Roman" w:hAnsi="Times New Roman" w:cs="Times New Roman"/>
              </w:rPr>
            </w:pPr>
            <w:r>
              <w:rPr>
                <w:rFonts w:ascii="Times New Roman" w:hAnsi="Times New Roman" w:cs="Times New Roman"/>
              </w:rPr>
              <w:t>2</w:t>
            </w:r>
          </w:p>
        </w:tc>
        <w:tc>
          <w:tcPr>
            <w:tcW w:w="2211" w:type="dxa"/>
          </w:tcPr>
          <w:p w14:paraId="402ECF11" w14:textId="77777777" w:rsidR="00826A1F" w:rsidRPr="00EE2981" w:rsidRDefault="00826A1F">
            <w:pPr>
              <w:pStyle w:val="ConsPlusNormal"/>
              <w:rPr>
                <w:rFonts w:ascii="Times New Roman" w:hAnsi="Times New Roman" w:cs="Times New Roman"/>
              </w:rPr>
            </w:pPr>
            <w:r w:rsidRPr="00EE2981">
              <w:rPr>
                <w:rFonts w:ascii="Times New Roman" w:hAnsi="Times New Roman" w:cs="Times New Roman"/>
              </w:rPr>
              <w:t>Несовершеннолетний ребенок</w:t>
            </w:r>
          </w:p>
        </w:tc>
        <w:tc>
          <w:tcPr>
            <w:tcW w:w="850" w:type="dxa"/>
          </w:tcPr>
          <w:p w14:paraId="5ECA9F88" w14:textId="77777777" w:rsidR="00826A1F" w:rsidRPr="00EE2981" w:rsidRDefault="00826A1F">
            <w:pPr>
              <w:pStyle w:val="ConsPlusNormal"/>
              <w:rPr>
                <w:rFonts w:ascii="Times New Roman" w:hAnsi="Times New Roman" w:cs="Times New Roman"/>
              </w:rPr>
            </w:pPr>
          </w:p>
        </w:tc>
        <w:tc>
          <w:tcPr>
            <w:tcW w:w="1083" w:type="dxa"/>
          </w:tcPr>
          <w:p w14:paraId="1E5714E0"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851" w:type="dxa"/>
          </w:tcPr>
          <w:p w14:paraId="0DC8A181"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071" w:type="dxa"/>
          </w:tcPr>
          <w:p w14:paraId="64E89A51"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103" w:type="dxa"/>
          </w:tcPr>
          <w:p w14:paraId="4A750811"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020" w:type="dxa"/>
          </w:tcPr>
          <w:p w14:paraId="06C34A92" w14:textId="77777777" w:rsidR="00826A1F" w:rsidRDefault="00826A1F" w:rsidP="00826A1F">
            <w:pPr>
              <w:spacing w:after="0"/>
              <w:jc w:val="center"/>
              <w:rPr>
                <w:rFonts w:ascii="Times New Roman" w:hAnsi="Times New Roman" w:cs="Times New Roman"/>
                <w:sz w:val="18"/>
                <w:szCs w:val="18"/>
              </w:rPr>
            </w:pPr>
            <w:r>
              <w:rPr>
                <w:rFonts w:ascii="Times New Roman" w:hAnsi="Times New Roman" w:cs="Times New Roman"/>
                <w:sz w:val="18"/>
                <w:szCs w:val="18"/>
              </w:rPr>
              <w:t>жилой дом</w:t>
            </w:r>
          </w:p>
          <w:p w14:paraId="0D108714" w14:textId="77777777" w:rsidR="00826A1F" w:rsidRPr="007B65A3" w:rsidRDefault="00826A1F" w:rsidP="00826A1F">
            <w:pPr>
              <w:spacing w:after="0"/>
              <w:jc w:val="center"/>
              <w:rPr>
                <w:rFonts w:ascii="Times New Roman" w:hAnsi="Times New Roman" w:cs="Times New Roman"/>
                <w:color w:val="FF0000"/>
                <w:sz w:val="18"/>
                <w:szCs w:val="18"/>
              </w:rPr>
            </w:pPr>
            <w:proofErr w:type="spellStart"/>
            <w:r>
              <w:rPr>
                <w:rFonts w:ascii="Times New Roman" w:hAnsi="Times New Roman" w:cs="Times New Roman"/>
                <w:sz w:val="18"/>
                <w:szCs w:val="18"/>
              </w:rPr>
              <w:t>земел.участок</w:t>
            </w:r>
            <w:proofErr w:type="spellEnd"/>
          </w:p>
        </w:tc>
        <w:tc>
          <w:tcPr>
            <w:tcW w:w="1236" w:type="dxa"/>
          </w:tcPr>
          <w:p w14:paraId="4E1ABB0B" w14:textId="77777777" w:rsidR="00826A1F" w:rsidRPr="00CC12AF" w:rsidRDefault="00826A1F" w:rsidP="00826A1F">
            <w:pPr>
              <w:spacing w:after="0"/>
              <w:jc w:val="center"/>
              <w:rPr>
                <w:rFonts w:ascii="Times New Roman" w:hAnsi="Times New Roman" w:cs="Times New Roman"/>
                <w:sz w:val="18"/>
                <w:szCs w:val="18"/>
              </w:rPr>
            </w:pPr>
            <w:r w:rsidRPr="00CC12AF">
              <w:rPr>
                <w:rFonts w:ascii="Times New Roman" w:hAnsi="Times New Roman" w:cs="Times New Roman"/>
                <w:sz w:val="18"/>
                <w:szCs w:val="18"/>
              </w:rPr>
              <w:t>215,5</w:t>
            </w:r>
          </w:p>
          <w:p w14:paraId="72867859" w14:textId="77777777" w:rsidR="00826A1F" w:rsidRPr="007B65A3" w:rsidRDefault="00826A1F" w:rsidP="00826A1F">
            <w:pPr>
              <w:spacing w:after="0"/>
              <w:jc w:val="center"/>
              <w:rPr>
                <w:rFonts w:ascii="Times New Roman" w:hAnsi="Times New Roman" w:cs="Times New Roman"/>
                <w:color w:val="FF0000"/>
                <w:sz w:val="18"/>
                <w:szCs w:val="18"/>
              </w:rPr>
            </w:pPr>
            <w:r>
              <w:rPr>
                <w:rFonts w:ascii="Times New Roman" w:hAnsi="Times New Roman" w:cs="Times New Roman"/>
                <w:sz w:val="18"/>
                <w:szCs w:val="18"/>
              </w:rPr>
              <w:t>1500,0</w:t>
            </w:r>
          </w:p>
        </w:tc>
        <w:tc>
          <w:tcPr>
            <w:tcW w:w="1020" w:type="dxa"/>
          </w:tcPr>
          <w:p w14:paraId="2BC3E8FE" w14:textId="77777777" w:rsidR="00826A1F" w:rsidRPr="00857D15" w:rsidRDefault="00826A1F" w:rsidP="00826A1F">
            <w:pPr>
              <w:spacing w:after="0"/>
              <w:jc w:val="center"/>
              <w:rPr>
                <w:rFonts w:ascii="Times New Roman" w:hAnsi="Times New Roman" w:cs="Times New Roman"/>
                <w:sz w:val="18"/>
                <w:szCs w:val="18"/>
              </w:rPr>
            </w:pPr>
            <w:r w:rsidRPr="00857D15">
              <w:rPr>
                <w:rFonts w:ascii="Times New Roman" w:hAnsi="Times New Roman" w:cs="Times New Roman"/>
                <w:sz w:val="18"/>
                <w:szCs w:val="18"/>
              </w:rPr>
              <w:t>Россия</w:t>
            </w:r>
          </w:p>
          <w:p w14:paraId="15CE1917" w14:textId="77777777" w:rsidR="00826A1F" w:rsidRPr="007B65A3" w:rsidRDefault="00826A1F" w:rsidP="00826A1F">
            <w:pPr>
              <w:spacing w:after="0"/>
              <w:jc w:val="center"/>
              <w:rPr>
                <w:rFonts w:ascii="Times New Roman" w:hAnsi="Times New Roman" w:cs="Times New Roman"/>
                <w:color w:val="FF0000"/>
                <w:sz w:val="18"/>
                <w:szCs w:val="18"/>
              </w:rPr>
            </w:pPr>
            <w:r w:rsidRPr="00857D15">
              <w:rPr>
                <w:rFonts w:ascii="Times New Roman" w:hAnsi="Times New Roman" w:cs="Times New Roman"/>
                <w:sz w:val="18"/>
                <w:szCs w:val="18"/>
              </w:rPr>
              <w:t>Россия</w:t>
            </w:r>
          </w:p>
        </w:tc>
        <w:tc>
          <w:tcPr>
            <w:tcW w:w="1020" w:type="dxa"/>
          </w:tcPr>
          <w:p w14:paraId="1EA53F67"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304" w:type="dxa"/>
          </w:tcPr>
          <w:p w14:paraId="447E2729"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2041" w:type="dxa"/>
          </w:tcPr>
          <w:p w14:paraId="36B13A72"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r>
      <w:tr w:rsidR="00826A1F" w:rsidRPr="00EE2981" w14:paraId="7474F155" w14:textId="77777777" w:rsidTr="00B2473F">
        <w:tc>
          <w:tcPr>
            <w:tcW w:w="454" w:type="dxa"/>
          </w:tcPr>
          <w:p w14:paraId="71585B19" w14:textId="77777777" w:rsidR="00826A1F" w:rsidRDefault="00826A1F">
            <w:pPr>
              <w:pStyle w:val="ConsPlusNormal"/>
              <w:rPr>
                <w:rFonts w:ascii="Times New Roman" w:hAnsi="Times New Roman" w:cs="Times New Roman"/>
              </w:rPr>
            </w:pPr>
            <w:r>
              <w:rPr>
                <w:rFonts w:ascii="Times New Roman" w:hAnsi="Times New Roman" w:cs="Times New Roman"/>
              </w:rPr>
              <w:t>3</w:t>
            </w:r>
          </w:p>
        </w:tc>
        <w:tc>
          <w:tcPr>
            <w:tcW w:w="2211" w:type="dxa"/>
          </w:tcPr>
          <w:p w14:paraId="65ABC97D" w14:textId="77777777" w:rsidR="00826A1F" w:rsidRPr="00EE2981" w:rsidRDefault="00826A1F" w:rsidP="00AF4D9C">
            <w:pPr>
              <w:pStyle w:val="ConsPlusNormal"/>
              <w:rPr>
                <w:rFonts w:ascii="Times New Roman" w:hAnsi="Times New Roman" w:cs="Times New Roman"/>
              </w:rPr>
            </w:pPr>
            <w:r w:rsidRPr="00EE2981">
              <w:rPr>
                <w:rFonts w:ascii="Times New Roman" w:hAnsi="Times New Roman" w:cs="Times New Roman"/>
              </w:rPr>
              <w:t>Несовершеннолетний ребенок</w:t>
            </w:r>
          </w:p>
        </w:tc>
        <w:tc>
          <w:tcPr>
            <w:tcW w:w="850" w:type="dxa"/>
          </w:tcPr>
          <w:p w14:paraId="0A5DA08C" w14:textId="77777777" w:rsidR="00826A1F" w:rsidRPr="00EE2981" w:rsidRDefault="00826A1F" w:rsidP="00AF4D9C">
            <w:pPr>
              <w:pStyle w:val="ConsPlusNormal"/>
              <w:rPr>
                <w:rFonts w:ascii="Times New Roman" w:hAnsi="Times New Roman" w:cs="Times New Roman"/>
              </w:rPr>
            </w:pPr>
          </w:p>
        </w:tc>
        <w:tc>
          <w:tcPr>
            <w:tcW w:w="1083" w:type="dxa"/>
          </w:tcPr>
          <w:p w14:paraId="44E4D00F"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851" w:type="dxa"/>
          </w:tcPr>
          <w:p w14:paraId="190EA7F1"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071" w:type="dxa"/>
          </w:tcPr>
          <w:p w14:paraId="624D8FE1"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103" w:type="dxa"/>
          </w:tcPr>
          <w:p w14:paraId="5495A7F1"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020" w:type="dxa"/>
          </w:tcPr>
          <w:p w14:paraId="0C58B666" w14:textId="7C7259CB" w:rsidR="00826A1F" w:rsidRDefault="00826A1F" w:rsidP="00826A1F">
            <w:pPr>
              <w:spacing w:after="0"/>
              <w:jc w:val="center"/>
              <w:rPr>
                <w:rFonts w:ascii="Times New Roman" w:hAnsi="Times New Roman" w:cs="Times New Roman"/>
                <w:sz w:val="18"/>
                <w:szCs w:val="18"/>
              </w:rPr>
            </w:pPr>
            <w:r>
              <w:rPr>
                <w:rFonts w:ascii="Times New Roman" w:hAnsi="Times New Roman" w:cs="Times New Roman"/>
                <w:sz w:val="18"/>
                <w:szCs w:val="18"/>
              </w:rPr>
              <w:t>жилой дом</w:t>
            </w:r>
          </w:p>
          <w:p w14:paraId="49EBCDFC" w14:textId="42F75F7B" w:rsidR="00671A4C" w:rsidRDefault="00671A4C" w:rsidP="00826A1F">
            <w:pPr>
              <w:spacing w:after="0"/>
              <w:jc w:val="center"/>
              <w:rPr>
                <w:rFonts w:ascii="Times New Roman" w:hAnsi="Times New Roman" w:cs="Times New Roman"/>
                <w:sz w:val="18"/>
                <w:szCs w:val="18"/>
              </w:rPr>
            </w:pPr>
            <w:r>
              <w:rPr>
                <w:rFonts w:ascii="Times New Roman" w:hAnsi="Times New Roman" w:cs="Times New Roman"/>
                <w:sz w:val="18"/>
                <w:szCs w:val="18"/>
              </w:rPr>
              <w:t>квартира</w:t>
            </w:r>
          </w:p>
          <w:p w14:paraId="425A2578" w14:textId="77777777" w:rsidR="00826A1F" w:rsidRPr="007B65A3" w:rsidRDefault="00826A1F" w:rsidP="00826A1F">
            <w:pPr>
              <w:spacing w:after="0"/>
              <w:jc w:val="center"/>
              <w:rPr>
                <w:rFonts w:ascii="Times New Roman" w:hAnsi="Times New Roman" w:cs="Times New Roman"/>
                <w:color w:val="FF0000"/>
                <w:sz w:val="18"/>
                <w:szCs w:val="18"/>
              </w:rPr>
            </w:pPr>
          </w:p>
        </w:tc>
        <w:tc>
          <w:tcPr>
            <w:tcW w:w="1236" w:type="dxa"/>
          </w:tcPr>
          <w:p w14:paraId="33002908" w14:textId="77777777" w:rsidR="00826A1F" w:rsidRDefault="00826A1F" w:rsidP="00826A1F">
            <w:pPr>
              <w:spacing w:after="0"/>
              <w:jc w:val="center"/>
              <w:rPr>
                <w:rFonts w:ascii="Times New Roman" w:hAnsi="Times New Roman" w:cs="Times New Roman"/>
                <w:sz w:val="18"/>
                <w:szCs w:val="18"/>
              </w:rPr>
            </w:pPr>
            <w:r w:rsidRPr="008933D5">
              <w:rPr>
                <w:rFonts w:ascii="Times New Roman" w:hAnsi="Times New Roman" w:cs="Times New Roman"/>
                <w:sz w:val="18"/>
                <w:szCs w:val="18"/>
              </w:rPr>
              <w:t>104,5</w:t>
            </w:r>
          </w:p>
          <w:p w14:paraId="175C5233" w14:textId="51C82A28" w:rsidR="00671A4C" w:rsidRPr="007B65A3" w:rsidRDefault="00671A4C" w:rsidP="00826A1F">
            <w:pPr>
              <w:spacing w:after="0"/>
              <w:jc w:val="center"/>
              <w:rPr>
                <w:rFonts w:ascii="Times New Roman" w:hAnsi="Times New Roman" w:cs="Times New Roman"/>
                <w:color w:val="FF0000"/>
                <w:sz w:val="18"/>
                <w:szCs w:val="18"/>
              </w:rPr>
            </w:pPr>
            <w:r>
              <w:rPr>
                <w:rFonts w:ascii="Times New Roman" w:hAnsi="Times New Roman" w:cs="Times New Roman"/>
                <w:sz w:val="18"/>
                <w:szCs w:val="18"/>
              </w:rPr>
              <w:t>110,0</w:t>
            </w:r>
          </w:p>
        </w:tc>
        <w:tc>
          <w:tcPr>
            <w:tcW w:w="1020" w:type="dxa"/>
          </w:tcPr>
          <w:p w14:paraId="4BCA2DB1" w14:textId="77777777" w:rsidR="00826A1F" w:rsidRPr="00857D15" w:rsidRDefault="00826A1F" w:rsidP="00826A1F">
            <w:pPr>
              <w:spacing w:after="0"/>
              <w:jc w:val="center"/>
              <w:rPr>
                <w:rFonts w:ascii="Times New Roman" w:hAnsi="Times New Roman" w:cs="Times New Roman"/>
                <w:sz w:val="18"/>
                <w:szCs w:val="18"/>
              </w:rPr>
            </w:pPr>
            <w:r w:rsidRPr="00857D15">
              <w:rPr>
                <w:rFonts w:ascii="Times New Roman" w:hAnsi="Times New Roman" w:cs="Times New Roman"/>
                <w:sz w:val="18"/>
                <w:szCs w:val="18"/>
              </w:rPr>
              <w:t>Россия</w:t>
            </w:r>
          </w:p>
          <w:p w14:paraId="1228696D" w14:textId="77777777" w:rsidR="00671A4C" w:rsidRPr="00857D15" w:rsidRDefault="00671A4C" w:rsidP="00671A4C">
            <w:pPr>
              <w:spacing w:after="0"/>
              <w:jc w:val="center"/>
              <w:rPr>
                <w:rFonts w:ascii="Times New Roman" w:hAnsi="Times New Roman" w:cs="Times New Roman"/>
                <w:sz w:val="18"/>
                <w:szCs w:val="18"/>
              </w:rPr>
            </w:pPr>
            <w:r w:rsidRPr="00857D15">
              <w:rPr>
                <w:rFonts w:ascii="Times New Roman" w:hAnsi="Times New Roman" w:cs="Times New Roman"/>
                <w:sz w:val="18"/>
                <w:szCs w:val="18"/>
              </w:rPr>
              <w:t>Россия</w:t>
            </w:r>
          </w:p>
          <w:p w14:paraId="2647BDDD" w14:textId="77777777" w:rsidR="00826A1F" w:rsidRPr="007B65A3" w:rsidRDefault="00826A1F" w:rsidP="00826A1F">
            <w:pPr>
              <w:spacing w:after="0"/>
              <w:jc w:val="center"/>
              <w:rPr>
                <w:rFonts w:ascii="Times New Roman" w:hAnsi="Times New Roman" w:cs="Times New Roman"/>
                <w:color w:val="FF0000"/>
                <w:sz w:val="18"/>
                <w:szCs w:val="18"/>
              </w:rPr>
            </w:pPr>
          </w:p>
        </w:tc>
        <w:tc>
          <w:tcPr>
            <w:tcW w:w="1020" w:type="dxa"/>
          </w:tcPr>
          <w:p w14:paraId="294B839B"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304" w:type="dxa"/>
          </w:tcPr>
          <w:p w14:paraId="51048D40"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2041" w:type="dxa"/>
          </w:tcPr>
          <w:p w14:paraId="36ABB614"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r>
      <w:tr w:rsidR="00826A1F" w:rsidRPr="00EE2981" w14:paraId="4A33C6DB" w14:textId="77777777" w:rsidTr="00B2473F">
        <w:tc>
          <w:tcPr>
            <w:tcW w:w="454" w:type="dxa"/>
          </w:tcPr>
          <w:p w14:paraId="455B4270" w14:textId="77777777" w:rsidR="00826A1F" w:rsidRDefault="00826A1F">
            <w:pPr>
              <w:pStyle w:val="ConsPlusNormal"/>
              <w:rPr>
                <w:rFonts w:ascii="Times New Roman" w:hAnsi="Times New Roman" w:cs="Times New Roman"/>
              </w:rPr>
            </w:pPr>
            <w:r>
              <w:rPr>
                <w:rFonts w:ascii="Times New Roman" w:hAnsi="Times New Roman" w:cs="Times New Roman"/>
              </w:rPr>
              <w:t>4</w:t>
            </w:r>
          </w:p>
        </w:tc>
        <w:tc>
          <w:tcPr>
            <w:tcW w:w="2211" w:type="dxa"/>
          </w:tcPr>
          <w:p w14:paraId="5910A691" w14:textId="77777777" w:rsidR="00826A1F" w:rsidRPr="00EE2981" w:rsidRDefault="00826A1F" w:rsidP="00AF4D9C">
            <w:pPr>
              <w:pStyle w:val="ConsPlusNormal"/>
              <w:rPr>
                <w:rFonts w:ascii="Times New Roman" w:hAnsi="Times New Roman" w:cs="Times New Roman"/>
              </w:rPr>
            </w:pPr>
            <w:r w:rsidRPr="00EE2981">
              <w:rPr>
                <w:rFonts w:ascii="Times New Roman" w:hAnsi="Times New Roman" w:cs="Times New Roman"/>
              </w:rPr>
              <w:t>Несовершеннолетний ребенок</w:t>
            </w:r>
          </w:p>
        </w:tc>
        <w:tc>
          <w:tcPr>
            <w:tcW w:w="850" w:type="dxa"/>
          </w:tcPr>
          <w:p w14:paraId="6ED2E762" w14:textId="77777777" w:rsidR="00826A1F" w:rsidRPr="00EE2981" w:rsidRDefault="00826A1F" w:rsidP="00AF4D9C">
            <w:pPr>
              <w:pStyle w:val="ConsPlusNormal"/>
              <w:rPr>
                <w:rFonts w:ascii="Times New Roman" w:hAnsi="Times New Roman" w:cs="Times New Roman"/>
              </w:rPr>
            </w:pPr>
          </w:p>
        </w:tc>
        <w:tc>
          <w:tcPr>
            <w:tcW w:w="1083" w:type="dxa"/>
          </w:tcPr>
          <w:p w14:paraId="2C038B38"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851" w:type="dxa"/>
          </w:tcPr>
          <w:p w14:paraId="1F00BD7C"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071" w:type="dxa"/>
          </w:tcPr>
          <w:p w14:paraId="7A72053A"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103" w:type="dxa"/>
          </w:tcPr>
          <w:p w14:paraId="033F7158"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020" w:type="dxa"/>
          </w:tcPr>
          <w:p w14:paraId="33EBE668" w14:textId="77777777" w:rsidR="00826A1F" w:rsidRPr="00857D15" w:rsidRDefault="00826A1F" w:rsidP="00826A1F">
            <w:pPr>
              <w:spacing w:after="0"/>
              <w:jc w:val="center"/>
              <w:rPr>
                <w:rFonts w:ascii="Times New Roman" w:hAnsi="Times New Roman" w:cs="Times New Roman"/>
                <w:sz w:val="18"/>
                <w:szCs w:val="18"/>
              </w:rPr>
            </w:pPr>
            <w:r w:rsidRPr="00857D15">
              <w:rPr>
                <w:rFonts w:ascii="Times New Roman" w:hAnsi="Times New Roman" w:cs="Times New Roman"/>
                <w:sz w:val="18"/>
                <w:szCs w:val="18"/>
              </w:rPr>
              <w:t>квартира</w:t>
            </w:r>
          </w:p>
          <w:p w14:paraId="7BF2E86A" w14:textId="77777777" w:rsidR="00826A1F" w:rsidRPr="00857D15" w:rsidRDefault="00826A1F" w:rsidP="00826A1F">
            <w:pPr>
              <w:spacing w:after="0"/>
              <w:jc w:val="center"/>
              <w:rPr>
                <w:rFonts w:ascii="Times New Roman" w:hAnsi="Times New Roman" w:cs="Times New Roman"/>
                <w:sz w:val="18"/>
                <w:szCs w:val="18"/>
              </w:rPr>
            </w:pPr>
            <w:r w:rsidRPr="00857D15">
              <w:rPr>
                <w:rFonts w:ascii="Times New Roman" w:hAnsi="Times New Roman" w:cs="Times New Roman"/>
                <w:sz w:val="18"/>
                <w:szCs w:val="18"/>
              </w:rPr>
              <w:t>квартира</w:t>
            </w:r>
          </w:p>
        </w:tc>
        <w:tc>
          <w:tcPr>
            <w:tcW w:w="1236" w:type="dxa"/>
          </w:tcPr>
          <w:p w14:paraId="30CB2A09" w14:textId="77777777" w:rsidR="00826A1F" w:rsidRDefault="00826A1F" w:rsidP="00826A1F">
            <w:pPr>
              <w:spacing w:after="0"/>
              <w:jc w:val="center"/>
              <w:rPr>
                <w:rFonts w:ascii="Times New Roman" w:hAnsi="Times New Roman" w:cs="Times New Roman"/>
                <w:sz w:val="18"/>
                <w:szCs w:val="18"/>
              </w:rPr>
            </w:pPr>
            <w:r>
              <w:rPr>
                <w:rFonts w:ascii="Times New Roman" w:hAnsi="Times New Roman" w:cs="Times New Roman"/>
                <w:sz w:val="18"/>
                <w:szCs w:val="18"/>
              </w:rPr>
              <w:t>38,5</w:t>
            </w:r>
          </w:p>
          <w:p w14:paraId="7D187B19" w14:textId="77777777" w:rsidR="00826A1F" w:rsidRPr="00857D15" w:rsidRDefault="00826A1F" w:rsidP="00826A1F">
            <w:pPr>
              <w:spacing w:after="0"/>
              <w:jc w:val="center"/>
              <w:rPr>
                <w:rFonts w:ascii="Times New Roman" w:hAnsi="Times New Roman" w:cs="Times New Roman"/>
                <w:sz w:val="18"/>
                <w:szCs w:val="18"/>
              </w:rPr>
            </w:pPr>
            <w:r>
              <w:rPr>
                <w:rFonts w:ascii="Times New Roman" w:hAnsi="Times New Roman" w:cs="Times New Roman"/>
                <w:sz w:val="18"/>
                <w:szCs w:val="18"/>
              </w:rPr>
              <w:t>97,3</w:t>
            </w:r>
          </w:p>
        </w:tc>
        <w:tc>
          <w:tcPr>
            <w:tcW w:w="1020" w:type="dxa"/>
          </w:tcPr>
          <w:p w14:paraId="2F377A80" w14:textId="77777777" w:rsidR="00826A1F" w:rsidRPr="00857D15" w:rsidRDefault="00826A1F" w:rsidP="00826A1F">
            <w:pPr>
              <w:spacing w:after="0"/>
              <w:jc w:val="center"/>
              <w:rPr>
                <w:rFonts w:ascii="Times New Roman" w:hAnsi="Times New Roman" w:cs="Times New Roman"/>
                <w:sz w:val="18"/>
                <w:szCs w:val="18"/>
              </w:rPr>
            </w:pPr>
            <w:r w:rsidRPr="00857D15">
              <w:rPr>
                <w:rFonts w:ascii="Times New Roman" w:hAnsi="Times New Roman" w:cs="Times New Roman"/>
                <w:sz w:val="18"/>
                <w:szCs w:val="18"/>
              </w:rPr>
              <w:t>Россия</w:t>
            </w:r>
          </w:p>
          <w:p w14:paraId="7E634342" w14:textId="77777777" w:rsidR="00826A1F" w:rsidRPr="00857D15" w:rsidRDefault="00826A1F" w:rsidP="00826A1F">
            <w:pPr>
              <w:spacing w:after="0"/>
              <w:jc w:val="center"/>
              <w:rPr>
                <w:rFonts w:ascii="Times New Roman" w:hAnsi="Times New Roman" w:cs="Times New Roman"/>
                <w:sz w:val="18"/>
                <w:szCs w:val="18"/>
              </w:rPr>
            </w:pPr>
            <w:r w:rsidRPr="00857D15">
              <w:rPr>
                <w:rFonts w:ascii="Times New Roman" w:hAnsi="Times New Roman" w:cs="Times New Roman"/>
                <w:sz w:val="18"/>
                <w:szCs w:val="18"/>
              </w:rPr>
              <w:t>Россия</w:t>
            </w:r>
          </w:p>
        </w:tc>
        <w:tc>
          <w:tcPr>
            <w:tcW w:w="1020" w:type="dxa"/>
          </w:tcPr>
          <w:p w14:paraId="4118351C"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1304" w:type="dxa"/>
          </w:tcPr>
          <w:p w14:paraId="58BA5002"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c>
          <w:tcPr>
            <w:tcW w:w="2041" w:type="dxa"/>
          </w:tcPr>
          <w:p w14:paraId="7E9C3896" w14:textId="77777777" w:rsidR="00826A1F" w:rsidRPr="00EE2981" w:rsidRDefault="00826A1F" w:rsidP="00826A1F">
            <w:pPr>
              <w:pStyle w:val="ConsPlusNormal"/>
              <w:jc w:val="center"/>
              <w:rPr>
                <w:rFonts w:ascii="Times New Roman" w:hAnsi="Times New Roman" w:cs="Times New Roman"/>
              </w:rPr>
            </w:pPr>
            <w:r>
              <w:rPr>
                <w:rFonts w:ascii="Times New Roman" w:hAnsi="Times New Roman" w:cs="Times New Roman"/>
              </w:rPr>
              <w:t>-</w:t>
            </w:r>
          </w:p>
        </w:tc>
      </w:tr>
    </w:tbl>
    <w:p w14:paraId="3F609CD8" w14:textId="77777777" w:rsidR="00EE2981" w:rsidRPr="00EE2981" w:rsidRDefault="00EE2981">
      <w:pPr>
        <w:pStyle w:val="ConsPlusNormal"/>
        <w:jc w:val="both"/>
        <w:rPr>
          <w:rFonts w:ascii="Times New Roman" w:hAnsi="Times New Roman" w:cs="Times New Roman"/>
        </w:rPr>
      </w:pPr>
    </w:p>
    <w:p w14:paraId="786DE9C6" w14:textId="77777777" w:rsidR="00EE2981" w:rsidRDefault="00EE2981">
      <w:pPr>
        <w:pStyle w:val="ConsPlusNormal"/>
        <w:ind w:firstLine="540"/>
        <w:jc w:val="both"/>
      </w:pPr>
      <w:r>
        <w:t>--------------------------------</w:t>
      </w:r>
    </w:p>
    <w:p w14:paraId="2BAE52EF" w14:textId="77777777" w:rsidR="00EE2981" w:rsidRDefault="00EE2981">
      <w:pPr>
        <w:pStyle w:val="ConsPlusNormal"/>
        <w:spacing w:before="220"/>
        <w:ind w:firstLine="540"/>
        <w:jc w:val="both"/>
      </w:pPr>
      <w:bookmarkStart w:id="0" w:name="P71"/>
      <w:bookmarkEnd w:id="0"/>
      <w: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14:paraId="59B053FE" w14:textId="77777777" w:rsidR="007A7708" w:rsidRDefault="00EE2981" w:rsidP="00AF6B93">
      <w:pPr>
        <w:pStyle w:val="ConsPlusNormal"/>
        <w:spacing w:before="220"/>
        <w:ind w:firstLine="540"/>
        <w:jc w:val="both"/>
      </w:pPr>
      <w:bookmarkStart w:id="1" w:name="P72"/>
      <w:bookmarkEnd w:id="1"/>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sectPr w:rsidR="007A7708" w:rsidSect="00AF6B93">
      <w:pgSz w:w="16838" w:h="11906" w:orient="landscape"/>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981"/>
    <w:rsid w:val="00382A27"/>
    <w:rsid w:val="00671A4C"/>
    <w:rsid w:val="00737E41"/>
    <w:rsid w:val="007A7708"/>
    <w:rsid w:val="00826A1F"/>
    <w:rsid w:val="008758DE"/>
    <w:rsid w:val="00A47C93"/>
    <w:rsid w:val="00AF6B93"/>
    <w:rsid w:val="00B2473F"/>
    <w:rsid w:val="00DF2B3F"/>
    <w:rsid w:val="00EE2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5006"/>
  <w15:docId w15:val="{96C935CB-1143-4DCF-A4FD-D12B73F1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A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2981"/>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97B43-375F-4C27-8E39-5B1B38C0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329</Words>
  <Characters>1879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Магомедова Светлана Алаутдиновна</dc:creator>
  <cp:lastModifiedBy>Чартаева Шахризат Шамильевна</cp:lastModifiedBy>
  <cp:revision>8</cp:revision>
  <dcterms:created xsi:type="dcterms:W3CDTF">2024-03-28T09:21:00Z</dcterms:created>
  <dcterms:modified xsi:type="dcterms:W3CDTF">2024-04-04T13:47:00Z</dcterms:modified>
</cp:coreProperties>
</file>