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постановлением Правительства Республики</w:t>
      </w:r>
      <w:proofErr w:type="gramEnd"/>
      <w:r w:rsidR="00BB7FFB" w:rsidRPr="00BB7FFB">
        <w:rPr>
          <w:szCs w:val="28"/>
        </w:rPr>
        <w:t xml:space="preserve"> </w:t>
      </w:r>
      <w:proofErr w:type="gramStart"/>
      <w:r w:rsidR="00BB7FFB" w:rsidRPr="00BB7FFB">
        <w:rPr>
          <w:szCs w:val="28"/>
        </w:rPr>
        <w:t xml:space="preserve">Дагестан </w:t>
      </w:r>
      <w:r w:rsidR="00886076" w:rsidRPr="004874BB">
        <w:rPr>
          <w:szCs w:val="28"/>
        </w:rPr>
        <w:t xml:space="preserve">от </w:t>
      </w:r>
      <w:r w:rsidR="00886076">
        <w:rPr>
          <w:szCs w:val="28"/>
        </w:rPr>
        <w:t>29</w:t>
      </w:r>
      <w:r w:rsidR="00886076" w:rsidRPr="004874BB">
        <w:rPr>
          <w:szCs w:val="28"/>
        </w:rPr>
        <w:t xml:space="preserve"> </w:t>
      </w:r>
      <w:r w:rsidR="00886076">
        <w:rPr>
          <w:szCs w:val="28"/>
        </w:rPr>
        <w:t>января 2016 года № 12</w:t>
      </w:r>
      <w:r w:rsidR="00886076" w:rsidRPr="004874BB">
        <w:rPr>
          <w:szCs w:val="28"/>
        </w:rPr>
        <w:t xml:space="preserve"> «О</w:t>
      </w:r>
      <w:r w:rsidR="00886076">
        <w:rPr>
          <w:szCs w:val="28"/>
        </w:rPr>
        <w:t>б утверждении</w:t>
      </w:r>
      <w:r w:rsidR="00886076" w:rsidRPr="004874BB">
        <w:rPr>
          <w:szCs w:val="28"/>
        </w:rPr>
        <w:t xml:space="preserve"> Порядк</w:t>
      </w:r>
      <w:r w:rsidR="00886076">
        <w:rPr>
          <w:szCs w:val="28"/>
        </w:rPr>
        <w:t>а разработки</w:t>
      </w:r>
      <w:r w:rsidR="00886076" w:rsidRPr="004874BB">
        <w:rPr>
          <w:szCs w:val="28"/>
        </w:rPr>
        <w:t xml:space="preserve"> </w:t>
      </w:r>
      <w:r w:rsidR="00886076">
        <w:rPr>
          <w:szCs w:val="28"/>
        </w:rPr>
        <w:t>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надзору»</w:t>
      </w:r>
      <w:r w:rsidR="00BB7FFB">
        <w:rPr>
          <w:szCs w:val="28"/>
        </w:rPr>
        <w:t xml:space="preserve"> (далее – </w:t>
      </w:r>
      <w:r w:rsidR="00AE5E09">
        <w:rPr>
          <w:szCs w:val="28"/>
        </w:rPr>
        <w:t>п</w:t>
      </w:r>
      <w:r w:rsidR="00F47783">
        <w:rPr>
          <w:szCs w:val="28"/>
        </w:rPr>
        <w:t>остановление</w:t>
      </w:r>
      <w:r w:rsidR="00BB7FFB">
        <w:rPr>
          <w:szCs w:val="28"/>
        </w:rPr>
        <w:t>).</w:t>
      </w:r>
      <w:proofErr w:type="gramEnd"/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E5E09">
        <w:rPr>
          <w:szCs w:val="28"/>
        </w:rPr>
        <w:t xml:space="preserve">20 </w:t>
      </w:r>
      <w:r w:rsidR="00F47783">
        <w:rPr>
          <w:szCs w:val="28"/>
        </w:rPr>
        <w:t>января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AE5E09">
        <w:rPr>
          <w:szCs w:val="28"/>
        </w:rPr>
        <w:t>20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 w:rsidR="00F47783">
        <w:rPr>
          <w:szCs w:val="28"/>
        </w:rPr>
        <w:t>февраля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886076" w:rsidRPr="00975EF5">
          <w:rPr>
            <w:rStyle w:val="a3"/>
          </w:rPr>
          <w:t>http://dagorv.ru/projects#npa=1380</w:t>
        </w:r>
      </w:hyperlink>
      <w:r w:rsidR="00563358">
        <w:t>.</w:t>
      </w:r>
      <w:r w:rsidR="00886076">
        <w:t xml:space="preserve"> </w:t>
      </w:r>
      <w:bookmarkStart w:id="0" w:name="_GoBack"/>
      <w:bookmarkEnd w:id="0"/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#npa=1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2</cp:revision>
  <cp:lastPrinted>2017-04-20T07:11:00Z</cp:lastPrinted>
  <dcterms:created xsi:type="dcterms:W3CDTF">2017-04-20T07:11:00Z</dcterms:created>
  <dcterms:modified xsi:type="dcterms:W3CDTF">2017-04-20T07:11:00Z</dcterms:modified>
</cp:coreProperties>
</file>