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3E" w:rsidRPr="00C00456" w:rsidRDefault="004B2A3E" w:rsidP="00C004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D17AD" w:rsidRPr="00DA5E28" w:rsidRDefault="004B2A3E" w:rsidP="002D17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E28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2D17AD" w:rsidRPr="00DA5E28" w:rsidRDefault="004B2A3E" w:rsidP="002D17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E28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125FF7" w:rsidRPr="00DA5E28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DA5E28">
        <w:rPr>
          <w:rFonts w:ascii="Times New Roman" w:hAnsi="Times New Roman" w:cs="Times New Roman"/>
          <w:b/>
          <w:sz w:val="28"/>
          <w:szCs w:val="28"/>
        </w:rPr>
        <w:t xml:space="preserve">Межотраслевого совета потребителей по вопросам деятельности субъектов естественных монополий </w:t>
      </w:r>
    </w:p>
    <w:p w:rsidR="004B2A3E" w:rsidRPr="00DA5E28" w:rsidRDefault="004B2A3E" w:rsidP="002D17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E28">
        <w:rPr>
          <w:rFonts w:ascii="Times New Roman" w:hAnsi="Times New Roman" w:cs="Times New Roman"/>
          <w:b/>
          <w:sz w:val="28"/>
          <w:szCs w:val="28"/>
        </w:rPr>
        <w:t>при Главе Республики Дагестан за 2018 год</w:t>
      </w:r>
    </w:p>
    <w:p w:rsidR="004B2A3E" w:rsidRPr="00DA5E28" w:rsidRDefault="004B2A3E" w:rsidP="00125F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A3E" w:rsidRPr="00DA5E28" w:rsidRDefault="004B2A3E" w:rsidP="00125F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A3E" w:rsidRPr="00DA5E28" w:rsidRDefault="004B2A3E" w:rsidP="00DA5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В 2018 году проведены 2 заседания Межотраслевого совета потребителей по вопросам деятельности субъектов естественных монополий при Главе Республики Дагестан (далее – Межотраслевой совет), на которых были рассмотрены </w:t>
      </w:r>
      <w:r w:rsidR="00B50262" w:rsidRPr="00DA5E2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A5E28">
        <w:rPr>
          <w:rFonts w:ascii="Times New Roman" w:hAnsi="Times New Roman" w:cs="Times New Roman"/>
          <w:sz w:val="28"/>
          <w:szCs w:val="28"/>
        </w:rPr>
        <w:t>вопрос</w:t>
      </w:r>
      <w:r w:rsidR="00B50262" w:rsidRPr="00DA5E28">
        <w:rPr>
          <w:rFonts w:ascii="Times New Roman" w:hAnsi="Times New Roman" w:cs="Times New Roman"/>
          <w:sz w:val="28"/>
          <w:szCs w:val="28"/>
        </w:rPr>
        <w:t>ы:</w:t>
      </w:r>
    </w:p>
    <w:p w:rsidR="00DD2CA7" w:rsidRPr="00DA5E28" w:rsidRDefault="00DD2CA7" w:rsidP="00DA5E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розничных цен на природный газ, реализуемый населению Республики Дагестан;</w:t>
      </w:r>
    </w:p>
    <w:p w:rsidR="00DD2CA7" w:rsidRPr="00DA5E28" w:rsidRDefault="002D6411" w:rsidP="00DA5E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о выполнении в 2018</w:t>
      </w:r>
      <w:r w:rsidR="00DD2CA7"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инвестиционных программ организаций, осуществляющих регулируемые виды, деятельности в сфере тепло-, водоснабжения и водоотведения, и проекты</w:t>
      </w:r>
      <w:r w:rsidR="00125FF7"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инвестиционных программ на 2019</w:t>
      </w:r>
      <w:r w:rsidR="002D17AD"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2CA7"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год;</w:t>
      </w:r>
    </w:p>
    <w:p w:rsidR="00DD2CA7" w:rsidRPr="00DA5E28" w:rsidRDefault="00DD2CA7" w:rsidP="00DA5E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 корректировок инвестиционных программ сетевых организаций, обусловленных необходимостью замещения отдельных мероприятий утвержденных инвестиционных программ, которые не повлекут увеличения темпов роста тарифов на услуги по передаче электрической энергии.</w:t>
      </w:r>
    </w:p>
    <w:p w:rsidR="00DD2CA7" w:rsidRPr="00DA5E28" w:rsidRDefault="00DD2CA7" w:rsidP="00DA5E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</w:t>
      </w:r>
      <w:r w:rsidR="002D6411"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ниях Межотраслевого совета в 2018</w:t>
      </w: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также были рассмотрены вопросы:</w:t>
      </w:r>
    </w:p>
    <w:p w:rsidR="00DD2CA7" w:rsidRPr="00DA5E28" w:rsidRDefault="00DD2CA7" w:rsidP="00DA5E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об установлении тарифов на электрическую энергию для населения на территории Республики Даг</w:t>
      </w:r>
      <w:r w:rsidR="002D6411"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естан на 2019</w:t>
      </w: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год;</w:t>
      </w:r>
    </w:p>
    <w:p w:rsidR="000C2B18" w:rsidRDefault="00DD2CA7" w:rsidP="000C2B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об установлении тарифов на перевозку пассажиров и багажа железнодорожным транспортом</w:t>
      </w:r>
      <w:r w:rsidR="00691663"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ростом в рамках прогнозируемых инфляционных показателей на 2019 год - на 4% (декабрь 2019 года к декабрю 2018 года);</w:t>
      </w:r>
    </w:p>
    <w:p w:rsidR="00DD2CA7" w:rsidRPr="00DA5E28" w:rsidRDefault="00DD2CA7" w:rsidP="000C2B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 инвестиционных программ организаций в сфере электроэнергетики и в сфере теплоснабжения.</w:t>
      </w:r>
    </w:p>
    <w:p w:rsidR="00C53FC7" w:rsidRPr="00DA5E28" w:rsidRDefault="00DD2CA7" w:rsidP="00125FF7">
      <w:pPr>
        <w:shd w:val="clear" w:color="auto" w:fill="FFFFFF"/>
        <w:spacing w:before="375" w:after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заседания Совета указанные вопросы обсудили и одобрили:</w:t>
      </w:r>
    </w:p>
    <w:p w:rsidR="00675BC5" w:rsidRPr="00DA5E28" w:rsidRDefault="00675BC5" w:rsidP="00125FF7">
      <w:pPr>
        <w:shd w:val="clear" w:color="auto" w:fill="FFFFFF"/>
        <w:spacing w:before="375" w:after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Регулирование сбытовых надбавок гарантирующего поставщика на 2018 год осуществлялось в соответствии с приказом ФАС России от 01.01.2001г. № 000/17 «Об утверждении Методических указаний по расчету сбытовых надбавок гарантирующих поставщиков с использованием метода сравнения аналогов», вступившим в силу 08.12.2017</w:t>
      </w:r>
      <w:r w:rsidR="002D17AD" w:rsidRPr="00DA5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A5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г., и Распоряжением Главы Республики Дагестан от 01.01.01 г. «Об утверждении графика поэтапного доведения необходимой валовой выручки гарантирующего поставщика </w:t>
      </w:r>
      <w:r w:rsidRPr="00DA5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электрической энергии ПАО «Дагестанская энергосбытовая компания» до эталонной выручки гарантирующего поставщика».</w:t>
      </w:r>
    </w:p>
    <w:p w:rsidR="00675BC5" w:rsidRPr="00DA5E28" w:rsidRDefault="00675BC5" w:rsidP="00125FF7">
      <w:pPr>
        <w:shd w:val="clear" w:color="auto" w:fill="FFFFFF"/>
        <w:spacing w:before="375" w:after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       </w:t>
      </w:r>
      <w:r w:rsidR="00C53FC7" w:rsidRPr="00DA5E28">
        <w:rPr>
          <w:rFonts w:ascii="Times New Roman" w:hAnsi="Times New Roman" w:cs="Times New Roman"/>
          <w:sz w:val="28"/>
          <w:szCs w:val="28"/>
        </w:rPr>
        <w:t>Межотраслевым советом проведен анализ и оценка действующих правил и механизмов тарифообразования на услуги по передаче электрической энергии в Республике Дагестан.</w:t>
      </w:r>
    </w:p>
    <w:p w:rsidR="004A1504" w:rsidRPr="00DA5E28" w:rsidRDefault="004A1504" w:rsidP="00125FF7">
      <w:pPr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>Особые условия функционирования оптового рынка электрической энергии для Республики Дагестан.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>В соответствии со ст. 7 Федерального закона от 26.03.2003г. № 36-ФЗ «Об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"Об электроэнергетике"» с 1 января 2011 года продажа электрической энергии субъектам оптового рынка для поставки прочим потребителям (за исключением категории потребителей «население») осуществляется в полном объеме по свободным (нерегулируемым) ценам.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>Вместе с тем, для отельных ценовых зон, перечень которых определяется Правительством РФ, до 1 января 2015 г. установлены особенности функционирования оптового рынка электрической энергии, которые предусматривали продажу всего объема электрической энергии на оптовом рынке по регулируемым ценам. В число указанных регионов Правительством РФ включена Республика Дагестан.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>При этом, в случае прекращения действия с 1 января 2015 года указанных особенностей стоимость электрической энергии на оптовом рынке увеличилась бы более чем в полтора раза, что привело бы к существенному росту цен на электрическую энергию, поставляемую потребителям Республики Дагестан, и, в первую очередь, негативно отразилось бы на субъектах малого и среднего бизнеса, а также промышленных предприятиях.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>Кроме того, рост тарифов на электрическую энергию привел бы к существенному росту тарифов на другие коммунальные услуги и, соответственно, росту объемов бюджетных ассигнований, связанных с оплатой коммунальных услуг бюджетными организациями.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В целях недопущения негативных последствий от отмены особенностей функционирования оптового рынка, в 2014 году РСТ Дагестана </w:t>
      </w:r>
      <w:r w:rsidRPr="00DA5E28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</w:t>
      </w:r>
      <w:r w:rsidR="00675BC5" w:rsidRPr="00DA5E28">
        <w:rPr>
          <w:rFonts w:ascii="Times New Roman" w:hAnsi="Times New Roman" w:cs="Times New Roman"/>
          <w:sz w:val="28"/>
          <w:szCs w:val="28"/>
        </w:rPr>
        <w:t xml:space="preserve">Межотраслевым советом и </w:t>
      </w:r>
      <w:r w:rsidRPr="00DA5E28">
        <w:rPr>
          <w:rFonts w:ascii="Times New Roman" w:hAnsi="Times New Roman" w:cs="Times New Roman"/>
          <w:sz w:val="28"/>
          <w:szCs w:val="28"/>
        </w:rPr>
        <w:t>Общественной палатой Республики Дагестан на совещании под председательством Главы Республики Дагестан было внесено предложение – инициировать обращение в адрес Правительства РФ о сохранении особенностей функционирования оптового рынка электроэнергии путем заключения регулируемых договоров на весь объем электрической энергии для Республики Дагестан.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>Таким образом, Республика Дагестан явилась инициатором продления особенностей функционирования оптового рынка для отдельных субъектов РФ, что в том числе способствовало принятию Федеральным Собранием РФ Федерального Закона №466-ФЗ от 29.12.2014г., в соответствии с которым, особые условия  функционирования оптового рынка электрической энергии на территориях республик Северного Кавказа и Республики Тыва продлены по 30 июня 2018 года, с последующей поэтапной либерализацией оптового рынка до 2023 года (снижением объемов электрической энергии, покупаемой по регулируемым ценамна 10% каждые пол года).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При этом, ФАС России приказом от 27.12.2017г. № 1796/17 утверждены индикативные цены на электрическую энергию и мощность для Республики Дагестан с ростом с 1 июля 2018 г.: 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>- на электрическую энергию – на 10,0%;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>- на мощность – на 5,1%.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С учетом роста индикативных цен и снижением объемов электрической энергии, покупаемой по регулируемым ценамна 10%, предварительный прогнозный рост стоимости покупки электрической энергии с оптового рынка для прочих потребителей Республики Дагестан (за исключением населения) во втором полугодии 2018 г. </w:t>
      </w:r>
      <w:r w:rsidR="00675BC5" w:rsidRPr="00DA5E28">
        <w:rPr>
          <w:rFonts w:ascii="Times New Roman" w:hAnsi="Times New Roman" w:cs="Times New Roman"/>
          <w:sz w:val="28"/>
          <w:szCs w:val="28"/>
        </w:rPr>
        <w:t>составил</w:t>
      </w:r>
      <w:r w:rsidRPr="00DA5E28">
        <w:rPr>
          <w:rFonts w:ascii="Times New Roman" w:hAnsi="Times New Roman" w:cs="Times New Roman"/>
          <w:sz w:val="28"/>
          <w:szCs w:val="28"/>
        </w:rPr>
        <w:t xml:space="preserve"> 116%.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>Внедрение эталонного принципа расчета расходов гарантирующего поставщика электрической энергии.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>В 2017 году в п. 65 Основ ценообразования в области государственного регулирования цен (тарифов) в электроэнергетике, утвержденных постановлением Правительства Российской Федерации от 29 декабря 2011г. №1178, внесены изменения, согласно которым расчет сбытовых надбавок гарантирующего поставщика электрической энергии на 2018 и последующие годы осуществляется в соответствии с методом сравнения аналогов (эталонных затрат).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lastRenderedPageBreak/>
        <w:t xml:space="preserve">Переход на указанный метод был вызван необходимостью в усреднении расходов гарантирующих поставщиков электрической энергии. Вместе с тем, поскольку проект методических указаний по расчету методом сравнения аналогов в окончательной редакции не направлялся для обсуждения, не были учтены региональные особенности. 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Так, при ожидаемом ФАС России совокупном эффекте от внедрения указанного метода в целом по стране в размере 12,6 млрд руб. по предварительным прогнозным оценкам необходимая валовая выручка гарантирующего поставщика электрической энергии ПАО «Дагестанская энергосбытовая компания» с экономически обоснованного уровня на 2017 год в размере </w:t>
      </w:r>
      <w:r w:rsidRPr="00DA5E28">
        <w:rPr>
          <w:rFonts w:ascii="Times New Roman" w:hAnsi="Times New Roman" w:cs="Times New Roman"/>
          <w:bCs/>
          <w:sz w:val="28"/>
          <w:szCs w:val="28"/>
        </w:rPr>
        <w:t xml:space="preserve">349,5 млн руб. к 2020 году увеличится до 1,77 млрд руб. (рост составит 505,7%). 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При этом, уже на 2018 год необходимая валовая выручка ПАО «Д</w:t>
      </w:r>
      <w:r w:rsidRPr="00DA5E28">
        <w:rPr>
          <w:rFonts w:ascii="Times New Roman" w:hAnsi="Times New Roman" w:cs="Times New Roman"/>
          <w:sz w:val="28"/>
          <w:szCs w:val="28"/>
        </w:rPr>
        <w:t xml:space="preserve">агестанская энергосбытовая компания» рассчитана с применением метода эталонных затрат (сравнения аналогов) в размере </w:t>
      </w:r>
      <w:r w:rsidRPr="00DA5E28">
        <w:rPr>
          <w:rFonts w:ascii="Times New Roman" w:hAnsi="Times New Roman" w:cs="Times New Roman"/>
          <w:bCs/>
          <w:sz w:val="28"/>
          <w:szCs w:val="28"/>
        </w:rPr>
        <w:t>604,2 млн руб.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Поскольку сбытовая надбавка является составляющей частью конечного тарифа на электрическую энергию для потребителей, даже поэтапный переход к расчету сбытовой надбавки гарантирующего поставщика методом сравнения аналогов по предварительным расчетам приведет к существенному росту конечного тарифа для прочих потребителей (за исключением населения). Кроме того, на указанных потребителях также отразится и поэтапное снижение с 1 июля 2018 г. объемов электрической энергии, покупаемой на оптовом рынке по регулируемым ценам.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Рост тарифов на электрическую энергию приведет к росту тарифов на коммунальные услуги для населения Республики Дагестан.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Об указанных негативных последствиях письмом от 13.12.2017г. № 30-1399-05/17 РСТ Дагестана</w:t>
      </w:r>
      <w:r w:rsidR="00D73CA4" w:rsidRPr="00DA5E2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73CA4" w:rsidRPr="00DA5E28">
        <w:rPr>
          <w:rFonts w:ascii="Times New Roman" w:hAnsi="Times New Roman" w:cs="Times New Roman"/>
          <w:sz w:val="28"/>
          <w:szCs w:val="28"/>
        </w:rPr>
        <w:t>Межотраслевой совет</w:t>
      </w:r>
      <w:r w:rsidR="00D73CA4" w:rsidRPr="00DA5E28">
        <w:rPr>
          <w:rFonts w:ascii="Times New Roman" w:hAnsi="Times New Roman" w:cs="Times New Roman"/>
          <w:bCs/>
          <w:sz w:val="28"/>
          <w:szCs w:val="28"/>
        </w:rPr>
        <w:t xml:space="preserve"> сообщали</w:t>
      </w:r>
      <w:r w:rsidRPr="00DA5E28">
        <w:rPr>
          <w:rFonts w:ascii="Times New Roman" w:hAnsi="Times New Roman" w:cs="Times New Roman"/>
          <w:bCs/>
          <w:sz w:val="28"/>
          <w:szCs w:val="28"/>
        </w:rPr>
        <w:t xml:space="preserve"> в Правительство РД. Кроме того, был подготовлен проект письма от имени Главы Республики Дагестан в адрес Правительства Российской Федерации о пересмотре положений о переходе на метод сравнения аналогов, либо о продлении сроков поэтапного перехода.</w:t>
      </w:r>
    </w:p>
    <w:p w:rsidR="004A1504" w:rsidRPr="00DA5E28" w:rsidRDefault="004A1504" w:rsidP="00D73CA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 xml:space="preserve">Также соответствующие предложения были направлены РСТ Дагестана в ответ на запрос </w:t>
      </w:r>
      <w:r w:rsidRPr="00DA5E28">
        <w:rPr>
          <w:rFonts w:ascii="Times New Roman" w:eastAsia="Calibri" w:hAnsi="Times New Roman" w:cs="Times New Roman"/>
          <w:sz w:val="28"/>
          <w:szCs w:val="28"/>
        </w:rPr>
        <w:t>Минэкономразвития РФ от 29 января 2018 года №Д07и-62.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Рост тарифов на передачу электрической энергии в соответствии с постановлением Правительства РФ от 30 апреля 2018г. №534.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lastRenderedPageBreak/>
        <w:t>В соответствии с п. 9 ст. 36 Федерального закона от 26.03.2003 № 35-ФЗ «Об электроэнергетике» особенности функционирования оптового рынка электрической энергии на отдельных ценовых зонах сохраняются при соблюдении органами исполнительной власти и регулируемыми организациями утвержденных Правительством РФ критериев.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Во исполнение данного положения Правительством РФ принято от 30 апреля 2018г. №534 «О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рынка» (далее ПП РФ №534).</w:t>
      </w:r>
    </w:p>
    <w:p w:rsidR="004A1504" w:rsidRPr="00DA5E28" w:rsidRDefault="004A1504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 xml:space="preserve">Ранее подготовленный Минэнерго России проект указанного постановления предполагал полный учет сверхнормативных потерь электрической энергии при расчете тарифов на услуги по передаче электрической энергии. </w:t>
      </w:r>
      <w:r w:rsidRPr="00DA5E28">
        <w:rPr>
          <w:rFonts w:ascii="Times New Roman" w:hAnsi="Times New Roman" w:cs="Times New Roman"/>
          <w:sz w:val="28"/>
          <w:szCs w:val="28"/>
        </w:rPr>
        <w:t>Кроме того, Проект предусматривал ничем не подкрепленный рост тарифов на передачу электрической энергии по Республике Дагестан на 2017 год в размере 50 проц. и далее по 2022 год на 18-22 проц. ежегодно.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РСТ Дагестана неоднократно сообщала в Правительство РД о негативных последствиях принятия данного постановления в указанной редакции. Соответствующую информацию РСТ Дагестана также направляла в Совет Федерации Федерального Собрания РФ для обсуждения на круглом столе, посвященному проблемам тарифного регулирования, состоявшемуся 17 февраля 2017 г.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Принятое в окончательной редакции постановление №534 помимо соответствующих критериев</w:t>
      </w:r>
      <w:r w:rsidR="00EF6EE8" w:rsidRPr="00DA5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5E28">
        <w:rPr>
          <w:rFonts w:ascii="Times New Roman" w:hAnsi="Times New Roman" w:cs="Times New Roman"/>
          <w:bCs/>
          <w:sz w:val="28"/>
          <w:szCs w:val="28"/>
        </w:rPr>
        <w:t>предусматривает частичный учет сверхнормативных потерь электрической энергии, а также ежегодный рост тарифов на услуги по передаче электрической энергии с 1 июля 2018</w:t>
      </w:r>
      <w:r w:rsidR="002D17AD" w:rsidRPr="00DA5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5E28">
        <w:rPr>
          <w:rFonts w:ascii="Times New Roman" w:hAnsi="Times New Roman" w:cs="Times New Roman"/>
          <w:bCs/>
          <w:sz w:val="28"/>
          <w:szCs w:val="28"/>
        </w:rPr>
        <w:t>г. по 31</w:t>
      </w:r>
      <w:r w:rsidR="002D17AD" w:rsidRPr="00DA5E28">
        <w:rPr>
          <w:rFonts w:ascii="Times New Roman" w:hAnsi="Times New Roman" w:cs="Times New Roman"/>
          <w:bCs/>
          <w:sz w:val="28"/>
          <w:szCs w:val="28"/>
        </w:rPr>
        <w:t> </w:t>
      </w:r>
      <w:r w:rsidRPr="00DA5E28">
        <w:rPr>
          <w:rFonts w:ascii="Times New Roman" w:hAnsi="Times New Roman" w:cs="Times New Roman"/>
          <w:bCs/>
          <w:sz w:val="28"/>
          <w:szCs w:val="28"/>
        </w:rPr>
        <w:t>декабря 2027</w:t>
      </w:r>
      <w:r w:rsidR="002D17AD" w:rsidRPr="00DA5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5E28">
        <w:rPr>
          <w:rFonts w:ascii="Times New Roman" w:hAnsi="Times New Roman" w:cs="Times New Roman"/>
          <w:bCs/>
          <w:sz w:val="28"/>
          <w:szCs w:val="28"/>
        </w:rPr>
        <w:t>г. по Республике Дагестан без соответствующих экономических обоснований</w:t>
      </w:r>
      <w:r w:rsidR="00EF6EE8" w:rsidRPr="00DA5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5E28">
        <w:rPr>
          <w:rFonts w:ascii="Times New Roman" w:hAnsi="Times New Roman" w:cs="Times New Roman"/>
          <w:bCs/>
          <w:sz w:val="28"/>
          <w:szCs w:val="28"/>
        </w:rPr>
        <w:t xml:space="preserve">не ниже следующих предельных минимальных уровней (темпы прироста): 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с 1 июля 2018 года – 15%,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с 1 июля 2019 года – 15%,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с 1 июля 2020 года – 15%,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с 1 июля 2021 года – 15%,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lastRenderedPageBreak/>
        <w:t>с 1 июля 2022 года – 15%,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с 1 июля 2023 года по 1 июля 2027 года ежегодно на уровне не ниже прогноза социально-экономического развития РФ.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По предварительным расчетам РСТ Дагестана рост тарифов на услуги по передаче электрической энергии на 15% с 1 июля 2018 г. приведет к необоснованному увеличению необходимой валовой выручки территориальных сетевых организаций Республики Дагестан на 93,5 млн руб., в том числе для АО «Дагестанская сетевая компания» на 88,0 млн руб. Прогнозный рост потерь электрической энергии в сетях составит 94,81 млн кВтч или 122,8 млн руб., в том числе по АО «Дагестанская сетевая компания» - 90,5 млн кВтч или 117,4 млн руб.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В этой связи, несмотря на то, что особенности призваны сохранить в республиках стабильную экономическую ситуацию, принятое ПП РФ №534 в первую очередь направлено на существенное,</w:t>
      </w:r>
      <w:r w:rsidR="00EF6EE8" w:rsidRPr="00DA5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5E28">
        <w:rPr>
          <w:rFonts w:ascii="Times New Roman" w:hAnsi="Times New Roman" w:cs="Times New Roman"/>
          <w:bCs/>
          <w:sz w:val="28"/>
          <w:szCs w:val="28"/>
        </w:rPr>
        <w:t xml:space="preserve">не привязанное к экономически обоснованным расчетам, увеличение стоимости расходов на услуги по передаче электрической энергии в конечном тарифе для прочих потребителей. 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 xml:space="preserve">С учетом указанного выше роста цен на покупку электрической энергии с оптового рынка, сбытовых надбавок гарантирующего поставщика электрической энергии и минимальным 15-процентным ростом тарифов на услуги по передаче электрической энергии повышение среднего конечного тарифа на электрическую энергию (без учета дифференциации по уровням напряжения) для прочих потребителей Республики Дагестан </w:t>
      </w:r>
      <w:r w:rsidR="00D73CA4" w:rsidRPr="00DA5E28">
        <w:rPr>
          <w:rFonts w:ascii="Times New Roman" w:hAnsi="Times New Roman" w:cs="Times New Roman"/>
          <w:bCs/>
          <w:sz w:val="28"/>
          <w:szCs w:val="28"/>
        </w:rPr>
        <w:t>с 1 июля 2018 г. составит</w:t>
      </w:r>
      <w:r w:rsidRPr="00DA5E28">
        <w:rPr>
          <w:rFonts w:ascii="Times New Roman" w:hAnsi="Times New Roman" w:cs="Times New Roman"/>
          <w:bCs/>
          <w:sz w:val="28"/>
          <w:szCs w:val="28"/>
        </w:rPr>
        <w:t xml:space="preserve"> 123%.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Таким образом, сводится на нет весь позитивный эффект от продления особенностей функционирования оптового и розничных рынков.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 xml:space="preserve">При этом, данный рост прогнозируется при полном соблюдении критериев, предусмотренных ПП РФ № 534. Однако, соблюдение данных критериев зависит не только от органов исполнительной власти РФ и РД, но и, прежде всего, от деятельности регулируемых организаций. При этом соответствующие механизмы, призванные мотивировать указанные организации к соблюдению критериев, постановлением не предусмотрены. Так, 15-процентный рост тарифов на передачу электрической энергии и переход на метод сравнения аналогов (эталонных затрат) предусмотрен в любом случае. 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lastRenderedPageBreak/>
        <w:t>Кроме того, ПП РФ № 534 фактически узаконивает сверхнормативные потери сетевых организаций. Возврат к учету только нормативных потерь в тарифном регулировании предполагается не ранее 2022 года. Таким образом, фактически поощряется неэффективная, неудовлетворительная работа территориальных сетевых организаций, в частности, АО «Дагестанская сетевая компания» и ПАО «МРСК Северного Кавказа», снижаются стимулы к развитию электросетевого комплекса Республики Дагестан, проведению ремонтно-восстановительных работ. Вместе с тем, рост объемов потерь электрической энергии в свою очередь приведет к увеличению роста задолженности субъектов электроэнергетики республики, и не решит проблему накопления долгов.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 xml:space="preserve">В этой связи, по </w:t>
      </w:r>
      <w:r w:rsidR="00520D87" w:rsidRPr="00DA5E28">
        <w:rPr>
          <w:rFonts w:ascii="Times New Roman" w:hAnsi="Times New Roman" w:cs="Times New Roman"/>
          <w:bCs/>
          <w:sz w:val="28"/>
          <w:szCs w:val="28"/>
        </w:rPr>
        <w:t xml:space="preserve">нашему </w:t>
      </w:r>
      <w:r w:rsidRPr="00DA5E28">
        <w:rPr>
          <w:rFonts w:ascii="Times New Roman" w:hAnsi="Times New Roman" w:cs="Times New Roman"/>
          <w:bCs/>
          <w:sz w:val="28"/>
          <w:szCs w:val="28"/>
        </w:rPr>
        <w:t xml:space="preserve">мнению </w:t>
      </w:r>
      <w:r w:rsidR="00520D87" w:rsidRPr="00DA5E28">
        <w:rPr>
          <w:rFonts w:ascii="Times New Roman" w:hAnsi="Times New Roman" w:cs="Times New Roman"/>
          <w:bCs/>
          <w:sz w:val="28"/>
          <w:szCs w:val="28"/>
        </w:rPr>
        <w:t xml:space="preserve">и мнению </w:t>
      </w:r>
      <w:r w:rsidRPr="00DA5E28">
        <w:rPr>
          <w:rFonts w:ascii="Times New Roman" w:hAnsi="Times New Roman" w:cs="Times New Roman"/>
          <w:bCs/>
          <w:sz w:val="28"/>
          <w:szCs w:val="28"/>
        </w:rPr>
        <w:t xml:space="preserve">РСТ Дагестана, критерии в полном объеме выполнены не будут, в связи с чем от действий энергетических предприятий в первую очередь пострадают добросовестные потребители республики. </w:t>
      </w:r>
    </w:p>
    <w:p w:rsidR="004A1504" w:rsidRPr="00DA5E28" w:rsidRDefault="004A1504" w:rsidP="00125F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>Указанные факторы в целом могут вызвать снижение экономической активности в республике, снижение инвестиционной привлекательности. Так, увеличение доли затрат на электрическую энергию в себестоимости производимой в республике продукции и, соответственно, увеличение стоимости самой продукции скажется на конкурентоспособности местного производства, что приведет к сокращению темпов роста промышленного и сельскохозяйственного комплексов, и в итоге негативно отразятся на субъектах малого и среднего предпринимательства.</w:t>
      </w:r>
    </w:p>
    <w:p w:rsidR="00C00456" w:rsidRPr="00DA5E28" w:rsidRDefault="004A1504" w:rsidP="00D612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bCs/>
          <w:sz w:val="28"/>
          <w:szCs w:val="28"/>
        </w:rPr>
        <w:t xml:space="preserve">Также рост тарифов на электрическую энергию для прочих потребителей окажет существенное влияние на рост тарифов на остальные коммунальные услуги, что приведет к </w:t>
      </w:r>
      <w:r w:rsidRPr="00DA5E28">
        <w:rPr>
          <w:rFonts w:ascii="Times New Roman" w:hAnsi="Times New Roman" w:cs="Times New Roman"/>
          <w:sz w:val="28"/>
          <w:szCs w:val="28"/>
        </w:rPr>
        <w:t>увеличению объемов бюджетных ассигнований, связанных с оплатой коммунальных услуг бюджетными организациями, а также к повышению уровня социальной напряженности.</w:t>
      </w:r>
    </w:p>
    <w:p w:rsidR="00C00456" w:rsidRPr="00DA5E28" w:rsidRDefault="00D73CA4" w:rsidP="00125FF7">
      <w:pPr>
        <w:shd w:val="clear" w:color="auto" w:fill="FFFFFF"/>
        <w:spacing w:before="375" w:after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Межотраслевым советом </w:t>
      </w:r>
      <w:r w:rsidR="00C00456" w:rsidRPr="00DA5E28">
        <w:rPr>
          <w:rFonts w:ascii="Times New Roman" w:hAnsi="Times New Roman" w:cs="Times New Roman"/>
          <w:sz w:val="28"/>
          <w:szCs w:val="28"/>
        </w:rPr>
        <w:t xml:space="preserve">Республики Дагестан по тарифам были подготовлены предложения по совершенствованию механизмов тарифообразования на услуги по передаче электрической энергии. В рамках данной работы, особое внимание было уделено разработке вариантов снижения нагрузки в котловом тарифе на электроэнергию для субъектов малого и среднего предпринимательства (далее – МСП). Учитывая, что основное потребление электроэнергии субъектами МСП, осуществляется на </w:t>
      </w:r>
      <w:r w:rsidR="00C00456" w:rsidRPr="00DA5E28">
        <w:rPr>
          <w:rFonts w:ascii="Times New Roman" w:hAnsi="Times New Roman" w:cs="Times New Roman"/>
          <w:sz w:val="28"/>
          <w:szCs w:val="28"/>
        </w:rPr>
        <w:lastRenderedPageBreak/>
        <w:t>уровне напряжения СН-2 и НН, а ставки по ним в текущем периоде одни из самых высоких.</w:t>
      </w:r>
    </w:p>
    <w:p w:rsidR="00C00456" w:rsidRPr="00DA5E28" w:rsidRDefault="00C00456" w:rsidP="00125FF7">
      <w:pPr>
        <w:shd w:val="clear" w:color="auto" w:fill="FFFFFF"/>
        <w:spacing w:before="375" w:after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утвержденные РСТ Дагестана тарифы приняты в рамках предельных (максимальных) индексов изменения размера вносимой гражданами платы, предельных уровней тарифов, установленных ФАС России, и в соответствии с Прогнозом социально-экономического развития РФ на 2018 год и плановый период 2019-2020гг.</w:t>
      </w:r>
    </w:p>
    <w:p w:rsidR="00C00456" w:rsidRPr="00DA5E28" w:rsidRDefault="00C00456" w:rsidP="00125FF7">
      <w:pPr>
        <w:shd w:val="clear" w:color="auto" w:fill="FFFFFF"/>
        <w:spacing w:before="375" w:after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DA5E28">
        <w:rPr>
          <w:rFonts w:ascii="Times New Roman" w:hAnsi="Times New Roman" w:cs="Times New Roman"/>
          <w:sz w:val="28"/>
          <w:szCs w:val="28"/>
        </w:rPr>
        <w:t xml:space="preserve">В зоне повышенного внимания Межотраслевого совета находился вопрос формирования тарифа на техническое присоединение к сетям водоснабжения и водоотведения в целях создания запаса мощности для подключению новых заявителей. Членами Межотраслевого совета был изучен опыт города Тюмень по введению дополнительной «платы за развитие системы водоснабжения и водоотведения», призванной сформировать достаточный объем средств для увеличения мощности сетей водоснабжения и строительства КНС. Межотраслевой совет потребителей при губернаторе Тюменской области на своей площадке консолидировал все заинтересованные стороны с целью формирования общей позиции о необходимости и размере введения в г. Тюмень дополнительной платы за техприсоединение только за счет потребителей на развитие системы водоснабжения и водоотведения. В тоже время, действующее законодательство в сфере технологического присоединения не предусматривает возможность создания объектов водоснабжения и водоотведения с учетом запаса мощности в целях присоединения планируемых к подключению заявителей. </w:t>
      </w:r>
    </w:p>
    <w:p w:rsidR="001B4BAE" w:rsidRPr="00DA5E28" w:rsidRDefault="00520D87" w:rsidP="00D61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E28">
        <w:rPr>
          <w:rFonts w:ascii="Times New Roman" w:hAnsi="Times New Roman" w:cs="Times New Roman"/>
          <w:b/>
          <w:sz w:val="28"/>
          <w:szCs w:val="28"/>
        </w:rPr>
        <w:t>Межотраслевым советом запланировано</w:t>
      </w:r>
      <w:r w:rsidR="00C00456" w:rsidRPr="00DA5E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2EA" w:rsidRPr="00DA5E2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00456" w:rsidRPr="00DA5E28">
        <w:rPr>
          <w:rFonts w:ascii="Times New Roman" w:hAnsi="Times New Roman" w:cs="Times New Roman"/>
          <w:b/>
          <w:sz w:val="28"/>
          <w:szCs w:val="28"/>
        </w:rPr>
        <w:t>2019 год</w:t>
      </w:r>
      <w:r w:rsidR="00387AD2" w:rsidRPr="00DA5E28">
        <w:rPr>
          <w:rFonts w:ascii="Times New Roman" w:hAnsi="Times New Roman" w:cs="Times New Roman"/>
          <w:b/>
          <w:sz w:val="28"/>
          <w:szCs w:val="28"/>
        </w:rPr>
        <w:t>:</w:t>
      </w:r>
    </w:p>
    <w:p w:rsidR="00520D87" w:rsidRPr="00DA5E28" w:rsidRDefault="00520D87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Межотраслевым советом будут разработаны Критерии оценки выполнения инвестиционной программы регулируемой организации, в соответствии с которыми </w:t>
      </w:r>
      <w:r w:rsidR="001B4BAE" w:rsidRPr="00DA5E28">
        <w:rPr>
          <w:rFonts w:ascii="Times New Roman" w:hAnsi="Times New Roman" w:cs="Times New Roman"/>
          <w:sz w:val="28"/>
          <w:szCs w:val="28"/>
        </w:rPr>
        <w:t xml:space="preserve">РСТ </w:t>
      </w:r>
      <w:r w:rsidRPr="00DA5E28">
        <w:rPr>
          <w:rFonts w:ascii="Times New Roman" w:hAnsi="Times New Roman" w:cs="Times New Roman"/>
          <w:sz w:val="28"/>
          <w:szCs w:val="28"/>
        </w:rPr>
        <w:t>будет проводиться обобщающая оценка исполнения инвестиционной программы, в том числе достижение показателей, предусмотренных утвержденной инвестиционной программой, соблюдение сроков реализации инвестиционных программ и прочих параметров.</w:t>
      </w:r>
    </w:p>
    <w:p w:rsidR="00387AD2" w:rsidRPr="00DA5E28" w:rsidRDefault="00520D87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Межотраслевой </w:t>
      </w:r>
      <w:r w:rsidR="001B4BAE" w:rsidRPr="00DA5E28">
        <w:rPr>
          <w:rFonts w:ascii="Times New Roman" w:hAnsi="Times New Roman" w:cs="Times New Roman"/>
          <w:sz w:val="28"/>
          <w:szCs w:val="28"/>
        </w:rPr>
        <w:t>совет потребителей запланировал на 2019 год работу</w:t>
      </w:r>
      <w:r w:rsidRPr="00DA5E28">
        <w:rPr>
          <w:rFonts w:ascii="Times New Roman" w:hAnsi="Times New Roman" w:cs="Times New Roman"/>
          <w:sz w:val="28"/>
          <w:szCs w:val="28"/>
        </w:rPr>
        <w:t xml:space="preserve"> по активизации участия органов местного самоуправления на каждом этапе </w:t>
      </w:r>
      <w:r w:rsidRPr="00DA5E28">
        <w:rPr>
          <w:rFonts w:ascii="Times New Roman" w:hAnsi="Times New Roman" w:cs="Times New Roman"/>
          <w:sz w:val="28"/>
          <w:szCs w:val="28"/>
        </w:rPr>
        <w:lastRenderedPageBreak/>
        <w:t>формирования и реализации, затрагивающих их, инвестиционных программ субъектов естественных монополий, с целью снижения различных согласительных процедур</w:t>
      </w:r>
      <w:r w:rsidR="00387AD2" w:rsidRPr="00DA5E28">
        <w:rPr>
          <w:rFonts w:ascii="Times New Roman" w:hAnsi="Times New Roman" w:cs="Times New Roman"/>
          <w:sz w:val="28"/>
          <w:szCs w:val="28"/>
        </w:rPr>
        <w:t>,</w:t>
      </w:r>
      <w:r w:rsidRPr="00DA5E28">
        <w:rPr>
          <w:rFonts w:ascii="Times New Roman" w:hAnsi="Times New Roman" w:cs="Times New Roman"/>
          <w:sz w:val="28"/>
          <w:szCs w:val="28"/>
        </w:rPr>
        <w:t xml:space="preserve"> при утверждении этих инвестпрограм</w:t>
      </w:r>
      <w:r w:rsidR="00D612EA" w:rsidRPr="00DA5E28">
        <w:rPr>
          <w:rFonts w:ascii="Times New Roman" w:hAnsi="Times New Roman" w:cs="Times New Roman"/>
          <w:sz w:val="28"/>
          <w:szCs w:val="28"/>
        </w:rPr>
        <w:t>м</w:t>
      </w:r>
      <w:r w:rsidRPr="00DA5E28">
        <w:rPr>
          <w:rFonts w:ascii="Times New Roman" w:hAnsi="Times New Roman" w:cs="Times New Roman"/>
          <w:sz w:val="28"/>
          <w:szCs w:val="28"/>
        </w:rPr>
        <w:t xml:space="preserve"> и схем территориального планирования муниципалитетов, а так же участие исполнительных комитетов муниципальных районов республики в оценке соответствия положений проекта инвестпрограммы естественных монополий и стратегических документов территориального развития, оценке загруженности построенных (модернизирова</w:t>
      </w:r>
      <w:r w:rsidR="001B4BAE" w:rsidRPr="00DA5E28">
        <w:rPr>
          <w:rFonts w:ascii="Times New Roman" w:hAnsi="Times New Roman" w:cs="Times New Roman"/>
          <w:sz w:val="28"/>
          <w:szCs w:val="28"/>
        </w:rPr>
        <w:t>нных) мощностей и их востребова</w:t>
      </w:r>
      <w:r w:rsidRPr="00DA5E28">
        <w:rPr>
          <w:rFonts w:ascii="Times New Roman" w:hAnsi="Times New Roman" w:cs="Times New Roman"/>
          <w:sz w:val="28"/>
          <w:szCs w:val="28"/>
        </w:rPr>
        <w:t>н</w:t>
      </w:r>
      <w:r w:rsidR="001B4BAE" w:rsidRPr="00DA5E28">
        <w:rPr>
          <w:rFonts w:ascii="Times New Roman" w:hAnsi="Times New Roman" w:cs="Times New Roman"/>
          <w:sz w:val="28"/>
          <w:szCs w:val="28"/>
        </w:rPr>
        <w:t>н</w:t>
      </w:r>
      <w:r w:rsidRPr="00DA5E28">
        <w:rPr>
          <w:rFonts w:ascii="Times New Roman" w:hAnsi="Times New Roman" w:cs="Times New Roman"/>
          <w:sz w:val="28"/>
          <w:szCs w:val="28"/>
        </w:rPr>
        <w:t xml:space="preserve">ости по результатам реализации данных программ. </w:t>
      </w:r>
    </w:p>
    <w:p w:rsidR="00520D87" w:rsidRPr="00DA5E28" w:rsidRDefault="001B4BAE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>Нивелировать практик</w:t>
      </w:r>
      <w:r w:rsidR="00520D87" w:rsidRPr="00DA5E28">
        <w:rPr>
          <w:rFonts w:ascii="Times New Roman" w:hAnsi="Times New Roman" w:cs="Times New Roman"/>
          <w:sz w:val="28"/>
          <w:szCs w:val="28"/>
        </w:rPr>
        <w:t xml:space="preserve">у предыдущих лет, когда муниципальные образования работу по целевому мониторингу и оптимизации мероприятий инвестпрограмм монополий для данных территорий, фактически, перекладывали на плечи Межотраслевого совета потребителей и </w:t>
      </w:r>
      <w:r w:rsidR="00D612EA" w:rsidRPr="00DA5E28">
        <w:rPr>
          <w:rFonts w:ascii="Times New Roman" w:hAnsi="Times New Roman" w:cs="Times New Roman"/>
          <w:sz w:val="28"/>
          <w:szCs w:val="28"/>
        </w:rPr>
        <w:t xml:space="preserve">РСТ по </w:t>
      </w:r>
      <w:r w:rsidR="00520D87" w:rsidRPr="00DA5E28">
        <w:rPr>
          <w:rFonts w:ascii="Times New Roman" w:hAnsi="Times New Roman" w:cs="Times New Roman"/>
          <w:sz w:val="28"/>
          <w:szCs w:val="28"/>
        </w:rPr>
        <w:t>РД.</w:t>
      </w:r>
    </w:p>
    <w:p w:rsidR="00520D87" w:rsidRPr="00DA5E28" w:rsidRDefault="00520D87" w:rsidP="00125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Члены Межотраслевого совета считают  важным принять участие в проводимом Счетной палатой Республики Дагестан аудите эффективности использования государственных ресурсов, выделенных на капитальный ремонт, реконструкцию, строительство систем водоснабжения и водоотведения населенных пунктов республики. Учитывая, что во многих муниципальных образованиях до сих пор не завершен процесс утверждения схем водоснабжения и водоотведения, Межотраслевой совет планирует </w:t>
      </w:r>
      <w:r w:rsidR="00387AD2" w:rsidRPr="00DA5E28">
        <w:rPr>
          <w:rFonts w:ascii="Times New Roman" w:hAnsi="Times New Roman" w:cs="Times New Roman"/>
          <w:sz w:val="28"/>
          <w:szCs w:val="28"/>
        </w:rPr>
        <w:t>осуществлять</w:t>
      </w:r>
      <w:r w:rsidRPr="00DA5E28">
        <w:rPr>
          <w:rFonts w:ascii="Times New Roman" w:hAnsi="Times New Roman" w:cs="Times New Roman"/>
          <w:sz w:val="28"/>
          <w:szCs w:val="28"/>
        </w:rPr>
        <w:t xml:space="preserve"> анализ заявленных показателей качества и надежности при утверждении объема инвестиций из средств бюджета республики. Участие в аудите эффективности позволит Межотраслевому совету выявить проблемные зоны при формировании тарифных дел, требующие изменения в методиках ценообразования на услуги водоснабжения и водоотведения. </w:t>
      </w:r>
      <w:r w:rsidR="00387AD2" w:rsidRPr="00DA5E28">
        <w:rPr>
          <w:rFonts w:ascii="Times New Roman" w:hAnsi="Times New Roman" w:cs="Times New Roman"/>
          <w:sz w:val="28"/>
          <w:szCs w:val="28"/>
        </w:rPr>
        <w:t>Совет считает, что н</w:t>
      </w:r>
      <w:r w:rsidRPr="00DA5E28">
        <w:rPr>
          <w:rFonts w:ascii="Times New Roman" w:hAnsi="Times New Roman" w:cs="Times New Roman"/>
          <w:sz w:val="28"/>
          <w:szCs w:val="28"/>
        </w:rPr>
        <w:t>едоработки в системе управления отраслью могут ограничить возможности использования в ней механизмов концессионных соглашений.</w:t>
      </w:r>
    </w:p>
    <w:p w:rsidR="007B76FC" w:rsidRPr="00DA5E28" w:rsidRDefault="007B76FC" w:rsidP="00125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4F30" w:rsidRPr="00C00456" w:rsidRDefault="007B76FC" w:rsidP="00125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E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З.К. Мам</w:t>
      </w:r>
      <w:bookmarkStart w:id="0" w:name="_GoBack"/>
      <w:bookmarkEnd w:id="0"/>
      <w:r w:rsidRPr="00DA5E28">
        <w:rPr>
          <w:rFonts w:ascii="Times New Roman" w:hAnsi="Times New Roman" w:cs="Times New Roman"/>
          <w:sz w:val="28"/>
          <w:szCs w:val="28"/>
        </w:rPr>
        <w:t>мадаев</w:t>
      </w:r>
    </w:p>
    <w:sectPr w:rsidR="00714F30" w:rsidRPr="00C00456" w:rsidSect="009F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7C" w:rsidRDefault="00B1667C" w:rsidP="002D6411">
      <w:pPr>
        <w:spacing w:after="0" w:line="240" w:lineRule="auto"/>
      </w:pPr>
      <w:r>
        <w:separator/>
      </w:r>
    </w:p>
  </w:endnote>
  <w:endnote w:type="continuationSeparator" w:id="0">
    <w:p w:rsidR="00B1667C" w:rsidRDefault="00B1667C" w:rsidP="002D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7C" w:rsidRDefault="00B1667C" w:rsidP="002D6411">
      <w:pPr>
        <w:spacing w:after="0" w:line="240" w:lineRule="auto"/>
      </w:pPr>
      <w:r>
        <w:separator/>
      </w:r>
    </w:p>
  </w:footnote>
  <w:footnote w:type="continuationSeparator" w:id="0">
    <w:p w:rsidR="00B1667C" w:rsidRDefault="00B1667C" w:rsidP="002D6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2CA7"/>
    <w:rsid w:val="0001540B"/>
    <w:rsid w:val="000C2B18"/>
    <w:rsid w:val="00125FF7"/>
    <w:rsid w:val="00136CFD"/>
    <w:rsid w:val="00146F74"/>
    <w:rsid w:val="001B4BAE"/>
    <w:rsid w:val="00273388"/>
    <w:rsid w:val="002D17AD"/>
    <w:rsid w:val="002D6411"/>
    <w:rsid w:val="00387AD2"/>
    <w:rsid w:val="004A1504"/>
    <w:rsid w:val="004B2A3E"/>
    <w:rsid w:val="004F7435"/>
    <w:rsid w:val="00520D87"/>
    <w:rsid w:val="00630B9A"/>
    <w:rsid w:val="00653846"/>
    <w:rsid w:val="00675BC5"/>
    <w:rsid w:val="00691663"/>
    <w:rsid w:val="00714F30"/>
    <w:rsid w:val="007B76FC"/>
    <w:rsid w:val="009F6DD2"/>
    <w:rsid w:val="00B1667C"/>
    <w:rsid w:val="00B50262"/>
    <w:rsid w:val="00B507D5"/>
    <w:rsid w:val="00C00456"/>
    <w:rsid w:val="00C53FC7"/>
    <w:rsid w:val="00D612EA"/>
    <w:rsid w:val="00D73CA4"/>
    <w:rsid w:val="00DA5E28"/>
    <w:rsid w:val="00DD2CA7"/>
    <w:rsid w:val="00E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79D2"/>
  <w15:docId w15:val="{71CF5B4D-86AE-4F0D-B8E4-797F3B63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30B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D6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6411"/>
  </w:style>
  <w:style w:type="paragraph" w:styleId="a7">
    <w:name w:val="footer"/>
    <w:basedOn w:val="a"/>
    <w:link w:val="a8"/>
    <w:uiPriority w:val="99"/>
    <w:semiHidden/>
    <w:unhideWhenUsed/>
    <w:rsid w:val="002D6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EDED-F95D-435D-83C7-6221A95E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Гаджиева Хирапатимат Исрапиловна</cp:lastModifiedBy>
  <cp:revision>9</cp:revision>
  <dcterms:created xsi:type="dcterms:W3CDTF">2019-02-19T13:47:00Z</dcterms:created>
  <dcterms:modified xsi:type="dcterms:W3CDTF">2019-03-09T12:29:00Z</dcterms:modified>
</cp:coreProperties>
</file>