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62" w:rsidRDefault="00630862"/>
    <w:p w:rsidR="00722304" w:rsidRPr="00722304" w:rsidRDefault="000A3E46" w:rsidP="001C20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C20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Объявлен к</w:t>
      </w:r>
      <w:r w:rsidR="00722304"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онкурсный отбор специалистов в рамках Государственного плана подготовки управленческих кадров в 2022/2023 учебном году</w:t>
      </w:r>
    </w:p>
    <w:p w:rsidR="00722304" w:rsidRPr="00722304" w:rsidRDefault="00B05DEB" w:rsidP="0072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0570F">
            <wp:extent cx="5718810" cy="20364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304" w:rsidRPr="00912DFF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экономи</w:t>
      </w:r>
      <w:r w:rsidR="001C20C8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5A2FF0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территориального развития Республики Дагестан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о проведении конкурсного отбора специалистов для подготовки в 2022/2023 учебном году в рамках Государственного плана подготовки управленческих кадров для организаций народного хозяйства Российской Федерации.</w:t>
      </w:r>
    </w:p>
    <w:p w:rsidR="00B05DEB" w:rsidRPr="00912DFF" w:rsidRDefault="00B05DEB" w:rsidP="00B05DEB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Целью реализации Программы является обеспечение организаций народного хозяйства Российской Федерации специалистами в области управления и организации производства, отвечающими современным требованиям экономики и стандартам образования.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желающих, соответствующих требованиям к кандидатам, принять участие в конкурсе.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документов – </w:t>
      </w: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14 февраля 2022 г. по 15 мая 2022 г.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и форме представления документов можно получить по тел. (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8722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68-01-35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для участия в конкурсном отборе осуществляется в Минэкономразвития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="00F80279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F80279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E42FF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8E42FF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8E42FF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бубакарова</w:t>
      </w:r>
      <w:proofErr w:type="spellEnd"/>
      <w:r w:rsidR="008E42FF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подробная информация о Программе представлена на информационном сайте Комиссии по организации подготовки управленческих кадров для организаций народного хозяйства Российской Федерации </w:t>
      </w:r>
      <w:hyperlink r:id="rId7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www.pprog.ru</w:t>
        </w:r>
      </w:hyperlink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к участникам конкурсного отбора:</w:t>
      </w:r>
    </w:p>
    <w:p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до 50 лет. Участие в конкурсном отборе специалистов старше 50 лет допускается по ходатайству региональной комиссии в ФБУ «Федеральный ресурсный центр по организации подготовки управленческих кадров»;</w:t>
      </w:r>
    </w:p>
    <w:p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образование;</w:t>
      </w:r>
    </w:p>
    <w:p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не менее 5 лет;</w:t>
      </w:r>
    </w:p>
    <w:p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работы на управленческих должностях не менее 2 лет;</w:t>
      </w:r>
    </w:p>
    <w:p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проекта развития организации.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диплома победителя Всероссийского конкурса управленцев «Лидеры России» дает приоритетное право включения в региональную квоту (без прохождения конкурсных испытаний (общий и специальный конкурсы), при условии соответствия требованиям, предъявляемым к участникам конкурсного отбора).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конкурсном отборе необходимо:</w:t>
      </w:r>
    </w:p>
    <w:p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онлайн-регистрацию в автоматизированной информационной системе Государственного плана (АИС ГП): </w:t>
      </w:r>
      <w:hyperlink r:id="rId8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https://program.pprog.ru/</w:t>
        </w:r>
      </w:hyperlink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в соответствии с требованиями документы (в 2-х экземплярах) для участия в конкурсном отборе и представить их в </w:t>
      </w:r>
      <w:r w:rsidR="00844230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Минэкономразвития РД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конкурсные испытания в соответствии с установленным графиком.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Конкурсные испытания включают:</w:t>
      </w:r>
    </w:p>
    <w:p w:rsidR="00722304" w:rsidRPr="00722304" w:rsidRDefault="00722304" w:rsidP="007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мотивационного эссе, раскрывающего мотивацию специалиста на участие в Программе.</w:t>
      </w:r>
    </w:p>
    <w:p w:rsidR="00722304" w:rsidRDefault="00722304" w:rsidP="007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интервью, позволяющее оценить уровень профессиональной компетентности специалиста.</w:t>
      </w:r>
    </w:p>
    <w:p w:rsidR="00BB5882" w:rsidRPr="00722304" w:rsidRDefault="00BB5882" w:rsidP="007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конкурс для типа</w:t>
      </w:r>
      <w:proofErr w:type="gramStart"/>
      <w:r w:rsidRPr="00BB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B5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собеседование с презентацией концепции развития организации (индивидуального проектного задания), в ходе которого оцениваются профессиональные и личные характеристики специалиста, необходимые для освоения им образовательной программы и реализации проекта; значимость разрабатываемого проекта для организации, региона; качество разработки проекта; соответствие проекта национальным целям и задачам реализации национальных проектов.</w:t>
      </w:r>
      <w:bookmarkStart w:id="0" w:name="_GoBack"/>
      <w:bookmarkEnd w:id="0"/>
    </w:p>
    <w:p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Финансирование обучения в рамках программы носит долевой характер:</w:t>
      </w:r>
    </w:p>
    <w:p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1) за счет средств федерального бюджета и республиканского бюджета Республики Дагестан финансируется 66 % стоимости обучения в образовательных организациях;</w:t>
      </w:r>
    </w:p>
    <w:p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2) за счет средств направляющей организации или специалиста  финансируются 34% общей стоимости обучения в образовательных организациях;</w:t>
      </w:r>
    </w:p>
    <w:p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3 за счет средств федерального бюджета финансируются организация стажировки в ведущих российских и зарубежных организациях.</w:t>
      </w:r>
    </w:p>
    <w:p w:rsidR="00B13398" w:rsidRPr="00912DFF" w:rsidRDefault="00B13398" w:rsidP="00B13398">
      <w:pPr>
        <w:pStyle w:val="a5"/>
        <w:jc w:val="both"/>
      </w:pPr>
      <w:proofErr w:type="gramStart"/>
      <w:r w:rsidRPr="00912DFF">
        <w:t>Обучение по</w:t>
      </w:r>
      <w:proofErr w:type="gramEnd"/>
      <w:r w:rsidRPr="00912DFF">
        <w:t xml:space="preserve"> Президентской программе проводится в ведущих вузах Российской  Федерации.</w:t>
      </w:r>
    </w:p>
    <w:p w:rsidR="00B13398" w:rsidRPr="00912DFF" w:rsidRDefault="00B13398" w:rsidP="00B13398">
      <w:pPr>
        <w:pStyle w:val="a5"/>
        <w:jc w:val="both"/>
      </w:pPr>
      <w:r w:rsidRPr="00912DFF">
        <w:t xml:space="preserve">В Республике Дагестан обучение осуществляется </w:t>
      </w:r>
      <w:proofErr w:type="gramStart"/>
      <w:r w:rsidRPr="00912DFF">
        <w:t>в</w:t>
      </w:r>
      <w:proofErr w:type="gramEnd"/>
      <w:r w:rsidRPr="00912DFF">
        <w:t>:</w:t>
      </w:r>
    </w:p>
    <w:p w:rsidR="00B13398" w:rsidRPr="00912DFF" w:rsidRDefault="00B13398" w:rsidP="00B13398">
      <w:pPr>
        <w:pStyle w:val="a5"/>
        <w:jc w:val="both"/>
        <w:rPr>
          <w:rStyle w:val="a6"/>
        </w:rPr>
      </w:pPr>
      <w:r w:rsidRPr="00912DFF">
        <w:rPr>
          <w:rFonts w:eastAsia="Times New Roman CYR"/>
          <w:b/>
          <w:bCs/>
          <w:kern w:val="1"/>
        </w:rPr>
        <w:t xml:space="preserve">ГАОУ </w:t>
      </w:r>
      <w:proofErr w:type="gramStart"/>
      <w:r w:rsidRPr="00912DFF">
        <w:rPr>
          <w:rFonts w:eastAsia="Times New Roman CYR"/>
          <w:b/>
          <w:bCs/>
          <w:kern w:val="1"/>
        </w:rPr>
        <w:t>ВО</w:t>
      </w:r>
      <w:proofErr w:type="gramEnd"/>
      <w:r w:rsidRPr="00912DFF">
        <w:rPr>
          <w:rStyle w:val="a6"/>
        </w:rPr>
        <w:t xml:space="preserve"> «Дагестанский государственный университет народного хозяйства».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</w:t>
      </w:r>
      <w:r w:rsidR="00E52F92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специалистам выдается </w:t>
      </w:r>
      <w:r w:rsidRPr="00722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 о профессиональной переподготовке.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завершения подготовки в образовательных учреждениях участникам программы предоставляется возможность прохождения стажировки на профильных российских или зарубежных предприятиях. Оплата расходов по стажировке осуществляется за счет принимающей стороны. Кроме того, предусматриваются проектно-ориентированные стажировки за счет средств федерального бюджета РФ.</w:t>
      </w:r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Договор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Договор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Требования, предъявляемые к участникам конкурсного отбора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 к участникам конкурсного отбора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Перечень документов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документов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Процедура конкурсного отбора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Процедура конкурсного отбора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Требования к мотивационному эссе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 к мотивационному эссе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Требования к презентации проекта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Требования к презентации проекта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Согласие на обработку персональных данных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 на обработку персональных данных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Согласие на распространение от 2022 года.docx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Согласие на обработку персональных данных, разрешенных для распространения</w:t>
        </w:r>
      </w:hyperlink>
    </w:p>
    <w:p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2304" w:rsidRPr="00912DFF" w:rsidRDefault="00722304">
      <w:pPr>
        <w:rPr>
          <w:rFonts w:ascii="Times New Roman" w:hAnsi="Times New Roman" w:cs="Times New Roman"/>
          <w:sz w:val="24"/>
          <w:szCs w:val="24"/>
        </w:rPr>
      </w:pPr>
    </w:p>
    <w:sectPr w:rsidR="00722304" w:rsidRPr="0091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28D2"/>
    <w:multiLevelType w:val="multilevel"/>
    <w:tmpl w:val="720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764A0"/>
    <w:multiLevelType w:val="multilevel"/>
    <w:tmpl w:val="1B2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929C9"/>
    <w:multiLevelType w:val="multilevel"/>
    <w:tmpl w:val="9A1E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9362A"/>
    <w:multiLevelType w:val="multilevel"/>
    <w:tmpl w:val="2CB4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04"/>
    <w:rsid w:val="000A3E46"/>
    <w:rsid w:val="001C20C8"/>
    <w:rsid w:val="002E2823"/>
    <w:rsid w:val="00573C97"/>
    <w:rsid w:val="005A2FF0"/>
    <w:rsid w:val="00630862"/>
    <w:rsid w:val="00722304"/>
    <w:rsid w:val="00844230"/>
    <w:rsid w:val="008E42FF"/>
    <w:rsid w:val="00912DFF"/>
    <w:rsid w:val="00B05DEB"/>
    <w:rsid w:val="00B13398"/>
    <w:rsid w:val="00B372DD"/>
    <w:rsid w:val="00BB5882"/>
    <w:rsid w:val="00E52F92"/>
    <w:rsid w:val="00F1634B"/>
    <w:rsid w:val="00F80279"/>
    <w:rsid w:val="00F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3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.pprog.ru/" TargetMode="External"/><Relationship Id="rId13" Type="http://schemas.openxmlformats.org/officeDocument/2006/relationships/hyperlink" Target="https://fs01.cap.ru/www21-11/www21-11/economy/news/2022/02/14/b0d3b796-336a-4ba3-a2b3-979825b70c54/trebovaniya-k-motivacionnomu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pprog.ru/" TargetMode="External"/><Relationship Id="rId12" Type="http://schemas.openxmlformats.org/officeDocument/2006/relationships/hyperlink" Target="https://fs01.cap.ru/www21-11/www21-11/economy/news/2022/02/14/b0d3b796-336a-4ba3-a2b3-979825b70c54/procedura-konkursnogo-otbora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s01.cap.ru/www21-11/www21-11/economy/news/2022/02/14/b0d3b796-336a-4ba3-a2b3-979825b70c54/soglasie-na-rasprostranenie-o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s01.cap.ru/www21-11/www21-11/economy/news/2022/02/14/b0d3b796-336a-4ba3-a2b3-979825b70c54/perechenj-dokumentov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s01.cap.ru/www21-11/www21-11/economy/news/2022/02/14/b0d3b796-336a-4ba3-a2b3-979825b70c54/soglasie-na-obrabotku-persona.docx" TargetMode="External"/><Relationship Id="rId10" Type="http://schemas.openxmlformats.org/officeDocument/2006/relationships/hyperlink" Target="https://fs01.cap.ru/www21-11/www21-11/economy/news/2022/02/14/b0d3b796-336a-4ba3-a2b3-979825b70c54/trebovaniya-predjyavlyaemie-k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s01.cap.ru/www21-11/www21-11/economy/news/2022/02/14/b0d3b796-336a-4ba3-a2b3-979825b70c54/dogovor.docx" TargetMode="External"/><Relationship Id="rId14" Type="http://schemas.openxmlformats.org/officeDocument/2006/relationships/hyperlink" Target="https://fs01.cap.ru/www21-11/www21-11/economy/news/2022/02/14/b0d3b796-336a-4ba3-a2b3-979825b70c54/trebovaniya-k-prezentacii-pr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2</cp:revision>
  <dcterms:created xsi:type="dcterms:W3CDTF">2022-02-14T11:24:00Z</dcterms:created>
  <dcterms:modified xsi:type="dcterms:W3CDTF">2022-02-14T12:11:00Z</dcterms:modified>
</cp:coreProperties>
</file>