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FD" w:rsidRPr="00E839FD" w:rsidRDefault="00E839FD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839FD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E839FD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E839FD">
        <w:rPr>
          <w:rFonts w:ascii="Times New Roman" w:hAnsi="Times New Roman" w:cs="Times New Roman"/>
          <w:sz w:val="28"/>
          <w:szCs w:val="28"/>
        </w:rPr>
        <w:br/>
      </w:r>
    </w:p>
    <w:p w:rsidR="00E839FD" w:rsidRPr="00E839FD" w:rsidRDefault="00E839F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от 11 декабря 2018 г. N 1508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О СОЗДАНИИ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ТЕРРИТОРИИ ОПЕРЕЖАЮЩЕГО СОЦИАЛЬНО-ЭКОНОМИЧЕСКОГО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РАЗВИТИЯ "ДАГЕСТАНСКИЕ ОГНИ"</w:t>
      </w:r>
    </w:p>
    <w:p w:rsidR="00E839FD" w:rsidRPr="00E839FD" w:rsidRDefault="00E839F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7"/>
        <w:gridCol w:w="113"/>
      </w:tblGrid>
      <w:tr w:rsidR="00E839FD" w:rsidRPr="00E839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9FD" w:rsidRPr="00E839FD" w:rsidRDefault="00E839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9FD" w:rsidRPr="00E839FD" w:rsidRDefault="00E839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39FD" w:rsidRPr="00E839FD" w:rsidRDefault="00E839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F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E839FD" w:rsidRPr="00E839FD" w:rsidRDefault="00E839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9F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>
              <w:r w:rsidRPr="00E839F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E839F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21.07.2023 N 1179)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9FD" w:rsidRPr="00E839FD" w:rsidRDefault="00E839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9FD" w:rsidRPr="00E839FD" w:rsidRDefault="00E83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E839F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839FD">
        <w:rPr>
          <w:rFonts w:ascii="Times New Roman" w:hAnsi="Times New Roman" w:cs="Times New Roman"/>
          <w:sz w:val="28"/>
          <w:szCs w:val="28"/>
        </w:rPr>
        <w:t xml:space="preserve"> "О территориях опережающего социально-экономического развития в Российской Федерации" Правительство Российской Федерации постановляет:</w:t>
      </w:r>
    </w:p>
    <w:p w:rsidR="00E839FD" w:rsidRPr="00E839FD" w:rsidRDefault="00E839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1. Создать территорию опережающего социально-экономического развития "Дагестанские Огни" (далее - территория опережающего развития) на территории муниципального образования городской округ "город Дагестанские Огни" Республики Дагестан, имея в виду, что ее функционирование будет обеспечивать достижение стабильного социально-экономического развития муниципального образования путем привлечения инвестиций и создания новых рабочих мест.</w:t>
      </w:r>
    </w:p>
    <w:p w:rsidR="00E839FD" w:rsidRPr="00E839FD" w:rsidRDefault="00E839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 xml:space="preserve">2. Утратил силу. - </w:t>
      </w:r>
      <w:hyperlink r:id="rId7">
        <w:r w:rsidRPr="00E839F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839FD">
        <w:rPr>
          <w:rFonts w:ascii="Times New Roman" w:hAnsi="Times New Roman" w:cs="Times New Roman"/>
          <w:sz w:val="28"/>
          <w:szCs w:val="28"/>
        </w:rPr>
        <w:t xml:space="preserve"> Правительства РФ от 21.07.2023 N 1179.</w:t>
      </w:r>
    </w:p>
    <w:p w:rsidR="00E839FD" w:rsidRPr="00E839FD" w:rsidRDefault="00E839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3. Определить, что в течение первого года после включения юридического лица в реестр резидентов территорий опережающего социально-экономического развития:</w:t>
      </w:r>
    </w:p>
    <w:p w:rsidR="00E839FD" w:rsidRPr="00E839FD" w:rsidRDefault="00E839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минимальный объем капитальных вложений резидента территории опережающего развития, осуществляемых в рамках инвестиционного проекта, реализуемого указанным резидентом в отношении соответствующих видов экономической деятельности, составляет 2,5 млн. рублей;</w:t>
      </w:r>
    </w:p>
    <w:p w:rsidR="00E839FD" w:rsidRPr="00E839FD" w:rsidRDefault="00E839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минимальное количество новых постоянных рабочих мест, создаваемых в результате реализации инвестиционного проекта резидентом территории опережающего развития в отношении соответствующих видов экономической деятельности, составляет 10 единиц.</w:t>
      </w:r>
    </w:p>
    <w:p w:rsidR="00E839FD" w:rsidRPr="00E839FD" w:rsidRDefault="00E83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E839FD" w:rsidRPr="00E839FD" w:rsidRDefault="00E83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839FD" w:rsidRPr="00E839FD" w:rsidRDefault="00E83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Д.МЕДВЕДЕВ</w:t>
      </w:r>
    </w:p>
    <w:p w:rsidR="00E839FD" w:rsidRPr="00E839FD" w:rsidRDefault="00E83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Приложение</w:t>
      </w:r>
    </w:p>
    <w:p w:rsidR="00E839FD" w:rsidRPr="00E839FD" w:rsidRDefault="00E83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E839FD" w:rsidRPr="00E839FD" w:rsidRDefault="00E83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839FD" w:rsidRPr="00E839FD" w:rsidRDefault="00E83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от 11 декабря 2018 г. N 1508</w:t>
      </w:r>
    </w:p>
    <w:p w:rsidR="00E839FD" w:rsidRPr="00E839FD" w:rsidRDefault="00E839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ПЕРЕЧЕНЬ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ВИДОВ ЭКОНОМИЧЕСКОЙ ДЕЯТЕЛЬНОСТИ, ВКЛЮЧЕННЫХ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В КЛАССЫ ОБЩЕРОССИЙСКОГО КЛАССИФИКАТОРА ВИДОВ ЭКОНОМИЧЕСКОЙ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ДЕЯТЕЛЬНОСТИ (ОК 029-2014 (КДЕС РЕД. 2), ПРИ ОСУЩЕСТВЛЕНИИ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КОТОРЫХ ДЕЙСТВУЕТ ОСОБЫЙ ПРАВОВОЙ РЕЖИМ ОСУЩЕСТВЛЕНИЯ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ПРЕДПРИНИМАТЕЛЬСКОЙ ДЕЯТЕЛЬНОСТИ ПРИ РЕАЛИЗАЦИИ РЕЗИДЕНТАМИ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ИНВЕСТИЦИОННЫХ ПРОЕКТОВ НА ТЕРРИТОРИИ ОПЕРЕЖАЮЩЕГО</w:t>
      </w:r>
    </w:p>
    <w:p w:rsidR="00E839FD" w:rsidRPr="00E839FD" w:rsidRDefault="00E83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>СОЦИАЛЬНО-ЭКОНОМИЧЕСКОГО РАЗВИТИЯ "ДАГЕСТАНСКИЕ ОГНИ"</w:t>
      </w:r>
    </w:p>
    <w:p w:rsidR="00E839FD" w:rsidRPr="00E839FD" w:rsidRDefault="00E839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FD">
        <w:rPr>
          <w:rFonts w:ascii="Times New Roman" w:hAnsi="Times New Roman" w:cs="Times New Roman"/>
          <w:sz w:val="28"/>
          <w:szCs w:val="28"/>
        </w:rPr>
        <w:t xml:space="preserve">Утратил силу. - </w:t>
      </w:r>
      <w:hyperlink r:id="rId8">
        <w:r w:rsidRPr="00E839F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839FD">
        <w:rPr>
          <w:rFonts w:ascii="Times New Roman" w:hAnsi="Times New Roman" w:cs="Times New Roman"/>
          <w:sz w:val="28"/>
          <w:szCs w:val="28"/>
        </w:rPr>
        <w:t xml:space="preserve"> Правительства РФ от 21.07.2023 N 1179.</w:t>
      </w:r>
    </w:p>
    <w:p w:rsidR="00E839FD" w:rsidRPr="00E839FD" w:rsidRDefault="00E83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9FD" w:rsidRPr="00E839FD" w:rsidRDefault="00E839F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44280" w:rsidRPr="00E839FD" w:rsidRDefault="00F44280">
      <w:pPr>
        <w:rPr>
          <w:rFonts w:ascii="Times New Roman" w:hAnsi="Times New Roman" w:cs="Times New Roman"/>
          <w:sz w:val="28"/>
          <w:szCs w:val="28"/>
        </w:rPr>
      </w:pPr>
    </w:p>
    <w:sectPr w:rsidR="00F44280" w:rsidRPr="00E839FD" w:rsidSect="002E34C2">
      <w:pgSz w:w="11906" w:h="16838"/>
      <w:pgMar w:top="1134" w:right="709" w:bottom="1021" w:left="1134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FD"/>
    <w:rsid w:val="006C73C6"/>
    <w:rsid w:val="00B53BF9"/>
    <w:rsid w:val="00E839FD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8EA2C-C5D7-4E40-8522-0647E44B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9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39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39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629&amp;dst=1001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2629&amp;dst=100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494&amp;dst=100293" TargetMode="External"/><Relationship Id="rId5" Type="http://schemas.openxmlformats.org/officeDocument/2006/relationships/hyperlink" Target="https://login.consultant.ru/link/?req=doc&amp;base=LAW&amp;n=452629&amp;dst=10013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Мухаммад Назимович</dc:creator>
  <cp:keywords/>
  <dc:description/>
  <cp:lastModifiedBy>Рамазанов Мухаммад Назимович</cp:lastModifiedBy>
  <cp:revision>1</cp:revision>
  <dcterms:created xsi:type="dcterms:W3CDTF">2024-09-26T06:41:00Z</dcterms:created>
  <dcterms:modified xsi:type="dcterms:W3CDTF">2024-09-26T06:42:00Z</dcterms:modified>
</cp:coreProperties>
</file>