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84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429"/>
        <w:gridCol w:w="2409"/>
        <w:gridCol w:w="3119"/>
        <w:gridCol w:w="2778"/>
      </w:tblGrid>
      <w:tr w:rsidR="00872064" w:rsidRPr="00872064" w14:paraId="60B50A27" w14:textId="77777777" w:rsidTr="00872064">
        <w:trPr>
          <w:trHeight w:val="1365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CE7AF" w14:textId="77777777" w:rsidR="00872064" w:rsidRPr="00872064" w:rsidRDefault="00872064" w:rsidP="00872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bookmarkStart w:id="0" w:name="_GoBack" w:colFirst="4" w:colLast="4"/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EBFB" w14:textId="77777777" w:rsidR="00872064" w:rsidRPr="00872064" w:rsidRDefault="00872064" w:rsidP="00872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Наименование меры поддержки (с указанием Госпрограммы, в рамках которой поддержка оказывается)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D9FE" w14:textId="77777777" w:rsidR="00872064" w:rsidRPr="00872064" w:rsidRDefault="00872064" w:rsidP="00872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Нормативно - правовой акт, регламентирующий государственную поддержку, порядок предоставления меры поддержки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CEFF" w14:textId="77777777" w:rsidR="00872064" w:rsidRPr="00872064" w:rsidRDefault="00872064" w:rsidP="00872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Условии и критерии предоставления государственной поддержки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F1CB" w14:textId="77777777" w:rsidR="00872064" w:rsidRPr="00872064" w:rsidRDefault="00872064" w:rsidP="00872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Объем средств, предусмотренных на 2022 год,</w:t>
            </w:r>
          </w:p>
          <w:p w14:paraId="5141B477" w14:textId="77777777" w:rsidR="00872064" w:rsidRPr="00872064" w:rsidRDefault="00872064" w:rsidP="008720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млн. руб</w:t>
            </w:r>
          </w:p>
        </w:tc>
      </w:tr>
      <w:tr w:rsidR="00872064" w:rsidRPr="00872064" w14:paraId="6CAE7701" w14:textId="77777777" w:rsidTr="00872064">
        <w:trPr>
          <w:trHeight w:val="2820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5A9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970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Предоставление гранта "Агростартап" (Государственная программа Республики Дагестан «Развитие сельского хозяйства и регулирование рынков сельскохозяйственной продукции, сырья и продовольствия», утвержденная постановлением Правительства РД от 13.12.2013 № 673, приложение № 6)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62D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Порядок предоставления гранта «Агростартап» в форме субсидии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br/>
              <w:t>на реализацию проекта по созданию и (или) развитию хозяйства, утвержденный постановлением Правительства Республики Дагестан от 12.05.2021 № 104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1017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Грант «Агростартап» предоставляется с учетом следующих условий:</w:t>
            </w:r>
          </w:p>
          <w:p w14:paraId="3FB2BAC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6B532B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а) предоставляется однократно на основании решения конкурсной комиссии по результатам конкурсного отбора заявителей;</w:t>
            </w:r>
          </w:p>
          <w:p w14:paraId="3066C9E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25C8AB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б) размер гранта определяется конкурсной комиссией с учетом собственных средств заявителя, направляемых на реализацию проекта создания и (или) развития хозяйства;</w:t>
            </w:r>
          </w:p>
          <w:p w14:paraId="6341981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674AAD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в) перечень затрат, финансовое обеспечение которых допускается</w:t>
            </w:r>
          </w:p>
          <w:p w14:paraId="24CB811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осуществлять за счет средств гранта «Агростартап» (без учета налога на добавленную стоимость), а также перечень приобретаемого кооперативом (без учета налога на добавленную стоимость) с использованием части средств гранта «Агростартап», внесенного заявителем имущества, в неделимый фонд кооператива, определяются Министерством сельского хозяйства Российской Федерации.</w:t>
            </w:r>
          </w:p>
          <w:p w14:paraId="2E24B1B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i/>
                <w:iCs/>
                <w:color w:val="292929"/>
                <w:sz w:val="20"/>
                <w:szCs w:val="20"/>
                <w:lang w:eastAsia="ru-RU"/>
              </w:rPr>
              <w:t> </w:t>
            </w:r>
          </w:p>
          <w:p w14:paraId="50C2893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i/>
                <w:iCs/>
                <w:color w:val="292929"/>
                <w:sz w:val="20"/>
                <w:szCs w:val="20"/>
                <w:lang w:eastAsia="ru-RU"/>
              </w:rPr>
              <w:t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стоимость;</w:t>
            </w:r>
          </w:p>
          <w:p w14:paraId="521673E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269EB0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г) финансовое обеспечение затрат заявителя, предусмотренных пунктом 37 настоящего Порядка, за счет иных направлений государственной поддержки не допускается;</w:t>
            </w:r>
          </w:p>
          <w:p w14:paraId="7469E0D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1CE2FFD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д) часть гранта «Агростартап», полученного заявителем, направляемая на формирование неделимого фонда кооператива, не может быть менее 25 % и более 50 % общего размера гранта «Агростартап» (далее - проект с неделимым фондом кооператива). Срок использования средств указанным кооперативом составляет не более 18 месяцев со дня получения средств от заявителя при условии осуществления им деятельности в течение 5 лет с даты получения части гранта «Агростартап» и ежегодного представления в Министерство отчетности о результатах своей деятельности по 5 форме и в сроки, устанавливаемые Министерством;</w:t>
            </w:r>
          </w:p>
          <w:p w14:paraId="4B7D478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02EB66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е) реализация, передача в аренду, залог и (или) отчуждение имущества, приобретенного с использованием гранта «Агростартап», допускаются только при согласовании с Министерством, а также при условии неухудшения плановых показателей деятельности, предусмотренных проектом и заключенным Соглашением;</w:t>
            </w:r>
          </w:p>
          <w:p w14:paraId="3B18608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13B6C4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ж) приобретение имущества, ранее приобретенного с участием средств государственной поддержки, за счет гранта «Агростартап» не допускается;</w:t>
            </w:r>
          </w:p>
          <w:p w14:paraId="4FB61F8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18E49DA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з) срок использования гранта «Агростартап» составляет не более 18 месяцев со дня его получения. В случае наступления обстоятельств непреодолимой силы, препятствующих использованию гранта «Агростартап» в установленный срок, продление срока использования гранта «Агростартап» осуществляется по решению Министерства, но не более чем на 6 месяцев, в установленном Министерством порядке;</w:t>
            </w:r>
          </w:p>
          <w:p w14:paraId="1580726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BB07F8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и) получение гранта «Агростартап» хозяйством, ранее являвшимся получателем гранта на поддержку начинающего фермера, не допускается;</w:t>
            </w:r>
          </w:p>
          <w:p w14:paraId="3D192FC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A4B38D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к) у заявителя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рублей, на дату не ранее чем за 30 календарных дней до даты подачи заявки в Министерство;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7B0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48 млн. руб.</w:t>
            </w:r>
          </w:p>
        </w:tc>
      </w:tr>
      <w:tr w:rsidR="00872064" w:rsidRPr="00872064" w14:paraId="2E86A416" w14:textId="77777777" w:rsidTr="00872064">
        <w:trPr>
          <w:trHeight w:val="3960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508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5DC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Предоставление субсидий на возмещение части затрат, понесенных в текущем финансовом году сельскохозяйственными потребительскими кооперативами (Государственная программа Республики Дагестан «Развитие сельского хозяйства и регулирование рынков сельскохозяйственной продукции, сырья и продовольствия», утвержденная постановлением Правительства РД от 13.12.2013 № 673, приложение № 6)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A7C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Порядок предоставления субсидий на возмещение части затрат, понесенных в текущем финансовом году сельскохозяйственными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br/>
              <w:t>потребительскими кооперативами, утвержденный постановлением Правительства Республики Дагестан от 12.05.2021 № 104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939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Требования, которым должен соответствовать участник отбора на дату не ранее чем за 30 календарных дней до даты подачи заявления в Министерство на получение субсидии:</w:t>
            </w:r>
          </w:p>
          <w:p w14:paraId="57953CA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1344DE5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14:paraId="541252E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E030A3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участник отбора не должен находиться в процессе реорганизации (за исключением реорганизации в форме присоединения к юридическому лицу), ликвидации, в отношении 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Федерации;</w:t>
            </w:r>
          </w:p>
          <w:p w14:paraId="35AC80F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5DCE73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получателя средств;</w:t>
            </w:r>
          </w:p>
          <w:p w14:paraId="769EEE2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A7A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44,2 млн. руб.</w:t>
            </w:r>
          </w:p>
        </w:tc>
      </w:tr>
      <w:tr w:rsidR="00872064" w:rsidRPr="00872064" w14:paraId="776AE889" w14:textId="77777777" w:rsidTr="00872064">
        <w:trPr>
          <w:trHeight w:val="2389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A17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CBC1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Предоставление грантов на развитие семейных ферм (Государственная программа Республики Дагестан «Развитие сельского хозяйства и регулирование рынков сельскохозяйственной продукции, сырья и продовольствия», утвержденная постановлением Правительства РД от 13.12.2013 № 673, приложение № 8)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47B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Порядок предоставления грантов в форме субсидий из республиканского бюджета Республики Дагестан на развитие семейных ферм и проектов "Агропрогресс", утвержденный постановлением Правительства Республики Дагестан от 22.04.2021 № 79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52BC" w14:textId="77777777" w:rsidR="00872064" w:rsidRPr="00872064" w:rsidRDefault="00872064" w:rsidP="00872064">
            <w:pPr>
              <w:spacing w:after="20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Получатели гранта должны соответствовать на дату не ранее чем за 30 календарных дней до даты подачи заявки в Министерство следующим требованиям:</w:t>
            </w:r>
          </w:p>
          <w:p w14:paraId="4406B78F" w14:textId="77777777" w:rsidR="00872064" w:rsidRPr="00872064" w:rsidRDefault="00872064" w:rsidP="00872064">
            <w:pPr>
              <w:spacing w:after="20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(для семейных ферм с учетом допустимого размера суммы, предусмотренной абзацем седьмым пункта 2 настоящего Порядка);</w:t>
            </w:r>
          </w:p>
          <w:p w14:paraId="50BCCACE" w14:textId="77777777" w:rsidR="00872064" w:rsidRPr="00872064" w:rsidRDefault="00872064" w:rsidP="00872064">
            <w:pPr>
              <w:spacing w:after="20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б)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РФ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14:paraId="75BD2337" w14:textId="77777777" w:rsidR="00872064" w:rsidRPr="00872064" w:rsidRDefault="00872064" w:rsidP="00872064">
            <w:pPr>
              <w:spacing w:after="20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в) отсутствует просроченная задолженность по возврату в республиканский бюджет субсидий, бюджетных инвестиций, предоставленных, в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республиканским бюджетом;</w:t>
            </w:r>
          </w:p>
          <w:p w14:paraId="73FCE1C6" w14:textId="77777777" w:rsidR="00872064" w:rsidRPr="00872064" w:rsidRDefault="00872064" w:rsidP="00872064">
            <w:pPr>
              <w:spacing w:after="20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г) 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14:paraId="476E5F3E" w14:textId="77777777" w:rsidR="00872064" w:rsidRPr="00872064" w:rsidRDefault="00872064" w:rsidP="00872064">
            <w:pPr>
              <w:spacing w:after="20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д)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</w:p>
          <w:p w14:paraId="7048A02B" w14:textId="77777777" w:rsidR="00872064" w:rsidRPr="00872064" w:rsidRDefault="00872064" w:rsidP="00872064">
            <w:pPr>
              <w:spacing w:after="20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е) не является получателем средств из республиканского бюджета на основании иных нормативных правовых актов на цели, предусмотренные пунктом 3 настоящего Порядка по направлениям деятельности согласно проекту грантополучателя.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78E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129,5 млн. руб.</w:t>
            </w:r>
          </w:p>
        </w:tc>
      </w:tr>
      <w:tr w:rsidR="00872064" w:rsidRPr="00872064" w14:paraId="0C082C0D" w14:textId="77777777" w:rsidTr="00872064">
        <w:trPr>
          <w:trHeight w:val="2248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D4B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6D2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Предоставление грантов в форме субсидий сельскохозяйственным потребительским кооперативам Республики Дагестан на развитие материально технической базы (Государственная программа Республики Дагестан «Развитие сельского хозяйства и регулирование рынков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сельскохозяйственной продукции, сырья и продовольствия», утвержденная постановлением Правительства РД от 13.12.2013 № 673, приложение № 8)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7B3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 xml:space="preserve">Порядок предоставления грантов в форме субсидий сельскохозяйственным потребительским кооперативам Республики Дагестан на развитие материально - техничсекой базы, утвержденный постановлением Правительства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Республики Дагестан от 22.04.2021 № 79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640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Получатели гранта должны соответствовать на дату не ранее чем за 30 календарных дней до даты подачи заявки в Министерство следующим требованиям:</w:t>
            </w:r>
          </w:p>
          <w:p w14:paraId="008FE8A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BDC805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а) отсутствует неисполненная обязанность по уплате налогов, сборов, страховых взносов, пеней, штрафов, процентов, подлежащих уплате в соответствии с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о налогах и сборах с учетом допустимого размера суммы, предусмотренной абзацем десятым пункта 2 настоящего Порядка;</w:t>
            </w:r>
          </w:p>
          <w:p w14:paraId="4535771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F272DC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б)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14:paraId="0D14CB5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1C8C4F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в) отсутствует просроченная задолженность по возврату в республиканский бюджет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республиканским бюджетом;</w:t>
            </w:r>
          </w:p>
          <w:p w14:paraId="3E38BF6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2128DB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г) не находится в процессе реорганизации, ликвидации,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      </w:r>
          </w:p>
          <w:p w14:paraId="3CD4203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0E3C8C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д)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лице - производителе товаров, работ, услуг, являющихся участниками отбора;</w:t>
            </w:r>
          </w:p>
          <w:p w14:paraId="2D9B218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3616B8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е) не является получателем средств из республиканского бюджета на основании иных нормативных правовых актов на цели, предусмотренные пунктом 3 настоящего Порядка по направлениям деятельности, согласно проекту грантополучателя.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7BE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57,5 млн. руб.</w:t>
            </w:r>
          </w:p>
        </w:tc>
      </w:tr>
      <w:tr w:rsidR="00872064" w:rsidRPr="00872064" w14:paraId="2A54C029" w14:textId="77777777" w:rsidTr="00872064">
        <w:trPr>
          <w:trHeight w:val="2565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EA2E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B2F0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Предоставление субсидий на возмещение части затрат мероприятий, направленных на обеспечение прироста производства сельскохозяйственной продукции собственного производства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46E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29 апреля 2021 года № 96 «Об утверждении Порядков предоставления сельскохозяйственным товаропроизводителям субсидий из республиканского бюджета Республики Дагестан в целях возмещения части затрат, связанных развитием приоритетных подотраслей агропромышленного комплекса Республики Дагестан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109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предоставляются в целях обеспечения прироста сельскохозяйственной продукции собственного производства, на возмещение части затрат на производство сельскохозяйственных культур (овощные), в рамках приоритетных подотраслей агропромышленного комплекса, по ставке на 1 тонну, произведенных в отчетном финансовом году сельскохозяйственных культур.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6916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9 млн. руб.</w:t>
            </w:r>
          </w:p>
        </w:tc>
      </w:tr>
      <w:tr w:rsidR="00872064" w:rsidRPr="00872064" w14:paraId="39A559D3" w14:textId="77777777" w:rsidTr="00872064">
        <w:trPr>
          <w:trHeight w:val="6645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B10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FBA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Порядок предоставления субсидий на возмещение части затрат на закладку и уход за многолетними насаждениями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687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29 апреля 2021 года № 96 «Об утверждении Порядков предоставления сельскохозяйственным товаропроизводителям субсидий из республиканского бюджета Республики Дагестан в целях возмещения части затрат, связанных развитием приоритетных подотраслей агропромышленного комплекса Республики Дагестан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6802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Субсидии предоставляются в целях возмещения части затрат на закладку и (или) уход за многолетними насаждениями (до вступления в товарное плодоношение, но не более 3 лет с момента закладки для садов интенсивного типа), включая питомники, в том числе на установку шпалеры и (или) противоградовой сетки (включая стоимость шпалеры и (или) стоимость противоградовой сетки), и (или) раскорчевку выбывших из эксплуатации многолетних насаждений (в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площади), понесенных получателями средств в текущем финансовом году,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затрат, понесенных в предшествующем финансовом году, при условии наличия у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получателей средств проекта на закладку многолетних насаждений - по ставке на 1 гектар площади закладки, и (или) ухода, и (или) раскорчевки.</w:t>
            </w:r>
          </w:p>
          <w:p w14:paraId="654FB5A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DF8C52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При этом при расчете ставок на 1 гектар площади закладки садов интенсивного типа применяются повышающие коэффициенты:</w:t>
            </w:r>
          </w:p>
          <w:p w14:paraId="0BB10C5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для садов с плотностью посадки свыше 1250 растений на 1 гектар - не менее 1,4, свыше 2500 растений на 1 гектар - не менее 1,7, свыше 3500 растений на 1 гектар - не менее 3,</w:t>
            </w:r>
          </w:p>
          <w:p w14:paraId="223339E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для плодовых питомников - не менее 3,</w:t>
            </w:r>
          </w:p>
          <w:p w14:paraId="224113A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для маточных насаждений, заложенных базисными растениями, - не менее 4.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EB7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260,9 млн. руб.</w:t>
            </w:r>
          </w:p>
        </w:tc>
      </w:tr>
      <w:tr w:rsidR="00872064" w:rsidRPr="00872064" w14:paraId="22ACE429" w14:textId="77777777" w:rsidTr="00872064">
        <w:trPr>
          <w:trHeight w:val="1397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3B77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2127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Порядок предоставления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производства.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4EF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29 апреля 2021 года № 94 «Об утверждении Порядка предоставления сельскохозяйственным товаропроизводителям субсидий из республиканского бюджета Республики Дагестан на развитие отдельных подотраслей растениеводства, а также сельскохозяйственного страхования в области растениеводства»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937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предоставляются в целях возмещение части затрат на повышение плодородия и качества почв - по ставке на 1 гектар посевной площади, занятой зерновыми, зернобобовыми, масличными (за исключением рапса и сои), кормовыми сельскохозяйственными культурами, а также картофелем и овощными культурами открытого грунта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6E1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84,2 млн. руб.</w:t>
            </w:r>
          </w:p>
        </w:tc>
      </w:tr>
      <w:tr w:rsidR="00872064" w:rsidRPr="00872064" w14:paraId="2DC71D49" w14:textId="77777777" w:rsidTr="00872064">
        <w:trPr>
          <w:trHeight w:val="2310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CC2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9535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Порядок предоставления субсидий на поддержку элитного семеноводства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681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29 апреля 2021 года № 94 «Об утверждении Порядка предоставления сельскохозяйственным товаропроизводителям субсидий из республиканского бюджета Республики Дагестан на развитие отдельных подотраслей растениеводства, а также сельскохозяйственного страхования в области растениеводства»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A76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предоставляются в целях возмещения части затрат по ставке на 1 гектар посевной площади, засеянной элитными семенами, под сельскохозяйственными культурами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F5B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10,8 млн. руб.</w:t>
            </w:r>
          </w:p>
        </w:tc>
      </w:tr>
      <w:tr w:rsidR="00872064" w:rsidRPr="00872064" w14:paraId="5E1DC373" w14:textId="77777777" w:rsidTr="00872064">
        <w:trPr>
          <w:trHeight w:val="2310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4F2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C95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Порядок предоставления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C23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29 апреля 2021 года № 94с</w:t>
            </w:r>
          </w:p>
          <w:p w14:paraId="7118310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«Об утверждении Порядка предоставления сельскохозяйственным товаропроизводителям субсидий из республиканского бюджета Республики Дагестан на развитие отдельных подотраслей растениеводства, а также сельскохозяйственного страхования в области растениеводства»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442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предоставляются в целях возмещения части затрат начисленных по договорам сельскохозяйственного страхования в области растениеводства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0E7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0,557 млн. руб.</w:t>
            </w:r>
          </w:p>
        </w:tc>
      </w:tr>
      <w:tr w:rsidR="00872064" w:rsidRPr="00872064" w14:paraId="3B4B3363" w14:textId="77777777" w:rsidTr="00872064">
        <w:trPr>
          <w:trHeight w:val="3570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FE2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DCC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Субсидия на гидромелиоративные мероприятия ((Государственная программа Республики Дагестан «Развитие сельского хозяйства и регулирование рынков сельскохозяйственной продукции, сырья и продовольствия», утвержденная постановлением Правительства РД от 13.12.2013 № 673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C55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29 апреля 2021 г., N 95 "Об утверждении Порядков предоставления субсидий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на возмещение части затрат на культуртехнические мероприятия, агролесомелиоративные и фитомелиоративные мероприятия, обводнение пастбищ на Черных землях и Кизлярских пастбищах".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39A2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предоставляются на возмещение части фактически осуществленных сельскохозяйственными товаропроизводителями затрат 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суммы расходов на приобретение товаров (работ, услуг), включая сумму налога на добавленную стоимость), произведенных ими в текущем финансовом году и (или) отчетном финансовом году, связанных с проведением гидромелиоративных мероприятий.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CEA0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13,638</w:t>
            </w:r>
          </w:p>
        </w:tc>
      </w:tr>
      <w:tr w:rsidR="00872064" w:rsidRPr="00872064" w14:paraId="3816A379" w14:textId="77777777" w:rsidTr="00872064">
        <w:trPr>
          <w:trHeight w:val="4845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27D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686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Субсидия на возмещение части фактически осуществленных затрат на культуртехнические мероприятия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F07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29 апреля 2021 г., N 95 "Об утверждении Порядков предоставления субсидий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на возмещение части затрат на культуртехнические мероприятия, агролесомелиоративные и фитомелиоративные мероприятия, обводнение пастбищ на Черных землях и Кизлярских пастбищах"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951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Субсидия предоставляется на возмещение части фактически осуществленных затрат 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суммы расходов на приобретение товаров (работ, услуг), включая сумму налога на добавленную стоимость), произведенных ими в текущем финансовом году и (или) отчетном финансовом году, связанных с проведением:</w:t>
            </w:r>
          </w:p>
          <w:p w14:paraId="30D4AD1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а) культуртехнических мероприятий на выбывших сельскохозяйственных угодьях, вовлекаемых в сельскохозяйственный оборот, в том числе: расчистки земель от древесной и травянистой растительности, кочек, пней и мха, а также от камней и иных предметов; рыхления, пескования, глинования, землевания, плантажа и первичной обработки почв; внесения мелиорантов, понижающих кислотность почв;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B46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17,47</w:t>
            </w:r>
          </w:p>
        </w:tc>
      </w:tr>
      <w:tr w:rsidR="00872064" w:rsidRPr="00872064" w14:paraId="52646323" w14:textId="77777777" w:rsidTr="00872064">
        <w:trPr>
          <w:trHeight w:val="1114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A25A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4846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Субсидия на возмещение части фактически осуществленных затрат на фитомелиоративные мероприятия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A82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Постановление Правительства Республики Дагестан от 29 апреля 2021 г., N 95 "Об утверждении Порядков предоставления субсидий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на возмещение части затрат на культуртехнические мероприятия, агролесомелиоративные и фитомелиоративные мероприятия, обводнение пастбищ на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Черных землях и Кизлярских пастбищах"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C61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Субсидия предоставляется на возмещение части фактически осуществленных затрат 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суммы расходов на приобретение товаров (работ, услуг), включая сумму налога на добавленную стоимость), произведенных ими в текущем финансовом году и (или) отчетном финансовом году, связанных с проведением:</w:t>
            </w:r>
          </w:p>
          <w:p w14:paraId="0A24A1A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в) фитомелиоративных мероприятий, направленных на закрепление песков на Черных землях и Кизлярских пастбищах;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0F3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29,36</w:t>
            </w:r>
          </w:p>
        </w:tc>
      </w:tr>
      <w:tr w:rsidR="00872064" w:rsidRPr="00872064" w14:paraId="167334AD" w14:textId="77777777" w:rsidTr="00872064">
        <w:trPr>
          <w:trHeight w:val="5097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169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C01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на возмещение части затрат на уплату процентов по кредитам, полученным в российских кредитных организациях полученным в Российских организациях и займам полученным в Российских кредитных организациях займам, полученным в сельскохозяйственных кредитных потребительских кооперативах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7B1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23 мая 2019 г. № 115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EC7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предоставляются гражданам, ведущим личное подсобное хозяйство, крестьянским (фермерским) хозяйствам и сельскохозяйственным потребительским кооперативам (далее — заемщики, получатели). Субсидия предоставляется при условии соответствия заемщика следующим требованиям: зарегистрирован в установленном законодательством порядке и осуществляет производственную деятельность на территории Республики Дагестан; получатель субсидии — юридическое лицо не находится в процессе реорганизации, ликвидации, банкротства, а получатель субсидии — индивидуальный предприниматель не прекратил деятельность в качестве индивидуального предпринимателя;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385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t>0</w:t>
            </w:r>
          </w:p>
        </w:tc>
      </w:tr>
      <w:tr w:rsidR="00872064" w:rsidRPr="00872064" w14:paraId="407E7361" w14:textId="77777777" w:rsidTr="00872064">
        <w:trPr>
          <w:trHeight w:val="5082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87BA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C4D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BDB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РД от 4 декабря 2018 г. № 180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D51B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предоставляются на возмещение части затрат по кредитным договорам (договорам займа), заключенным в целях реализации инвестиционных проектов, отобранных до 31 декабря 2016 г. включительно в соответствии с Порядком отбора инвестиционных проектов, установленным Министерством сельского хозяйства Российской Федерации, до дня полного погашения обязательств заемщика в соответствии с кредитным договором (договором займа)</w:t>
            </w:r>
          </w:p>
          <w:p w14:paraId="0B3424A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A6F18B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предоставляются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организационно-правовой формы, крестьянским (фермерским) хозяйствам и сельскохозяйственным потребительским кооперативам (далее - заемщики, получатели).</w:t>
            </w:r>
          </w:p>
          <w:p w14:paraId="4313526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74E4A2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Субсидия предоставляется при условии соответствия заемщика следующим требованиям:</w:t>
            </w:r>
          </w:p>
          <w:p w14:paraId="717EE41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C00920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зарегистрирован в установленном законодательством порядке и осуществляет производственную деятельность на территории Республики Дагестан;</w:t>
            </w:r>
          </w:p>
          <w:p w14:paraId="2CF0055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F08D34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получатель субсидии - юридическое лицо не находится в процессе реорганизации, ликвидации, банкротства, а получатель субсидии - индивидуальный предприниматель не прекратил деятельность в качестве индивидуального предпринимателя;</w:t>
            </w:r>
          </w:p>
          <w:p w14:paraId="609E6FB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9306AF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14:paraId="1183608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81A6DE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не является получателем средств из республиканского бюджета Республики Дагестан в соответствии с иными нормативными правовыми актами Республики Дагестан на цели, указанные в пункте 1 настоящего Порядка;</w:t>
            </w:r>
          </w:p>
          <w:p w14:paraId="28F85CB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B08B74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не имеет просроченной задолженности по возврату в республиканский бюджет Республики Дагестан субсидий, бюджетных инвестиций, предоставленных, в том числе в соответствии с иными правовыми актами, и иной просроченной задолженности перед республиканским бюджетом Республики Дагестан;</w:t>
            </w:r>
          </w:p>
          <w:p w14:paraId="786D36B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10D86B8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400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0</w:t>
            </w:r>
          </w:p>
        </w:tc>
      </w:tr>
      <w:tr w:rsidR="00872064" w:rsidRPr="00872064" w14:paraId="5249A299" w14:textId="77777777" w:rsidTr="00872064">
        <w:trPr>
          <w:trHeight w:val="6500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243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DD0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на 1 кг реализованного молока и (или) отгруженного на собственную переработку коровьего молока и (или) козьего молока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171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26.04.2021 № 86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3E2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8. Требования, которым должен соответствовать участник отбора по состоянию на дату не ранее чем за 30 календарных дней до даты обращения за предоставлением субсидии:</w:t>
            </w:r>
          </w:p>
          <w:p w14:paraId="4990163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7B236D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а)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14:paraId="4AEDD82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18A1D0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б)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14:paraId="4A8916C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83B735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в)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оказанием услуг) участниками отбора физическим лицам);</w:t>
            </w:r>
          </w:p>
          <w:p w14:paraId="6BC56A8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F95DD7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недолжна быть введена процедура банкротства и их деятельность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14:paraId="035F1A3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27CA77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д) участники отбора не должны получать средства из республиканского бюджета Республики Дагестан в соответствии с иными нормативными правовыми актами на цели, указанные в пункте 2 настоящих Правил;</w:t>
            </w:r>
          </w:p>
          <w:p w14:paraId="333135A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1E4352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е)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</w:p>
          <w:p w14:paraId="2AD7680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4BE354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ж) иные требования к участникам отбора:</w:t>
            </w:r>
          </w:p>
          <w:p w14:paraId="300F9F4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25DDAC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осуществление производственной деятельности по производству молока и постановка на налоговый учет на территории Республики Дагестан;</w:t>
            </w:r>
          </w:p>
          <w:p w14:paraId="459FE84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- наличие у участника отбора поголовья коров и (или) коз по состоянию на 1 число месяца, в котором участник отбора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обратился за предоставлением субсидии;</w:t>
            </w:r>
          </w:p>
          <w:p w14:paraId="229EC4A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FEB4B3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обеспечение сохранности поголовья коров и (или) коз в отчетном финансовом году по отношению к уровню предшествующего года (за исключением случаев начала хозяйственной деятельности по производству молока в отчетном финансовом году, наступления обстоятельств непреодолимой силы, препятствующих соблюдению данного условия предоставления субсидии, и (или) проведения мероприятий по оздоровлению стада от лейкоза крупного рогатого скота в отчетном финансовом году);</w:t>
            </w:r>
          </w:p>
          <w:p w14:paraId="40B0F27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F53952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соломы),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      </w:r>
          </w:p>
          <w:p w14:paraId="248CE62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C667E3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наличие у участника отбора регистрации в федеральной государственной информационной системе в области ветеринарии «Меркурий» (далее - ФГИС «Меркурий»), а также отражение в ней сведений об объемах производства и реализации продукции животноводства;</w:t>
            </w:r>
          </w:p>
          <w:p w14:paraId="1304331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32799B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- представление отчетности о финансово-экономическом состоянии участника отбора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(городского округа) Республики Дагестан, на территории которого зарегистрирован участник отбора, для составления и направления сводной отчетности по агропромышленному комплексу Республики Дагестан в Министерство сельского хозяйства Российской Федерации.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13F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173,4</w:t>
            </w:r>
          </w:p>
        </w:tc>
      </w:tr>
      <w:tr w:rsidR="00872064" w:rsidRPr="00872064" w14:paraId="76182BAF" w14:textId="77777777" w:rsidTr="00872064">
        <w:trPr>
          <w:trHeight w:val="5082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9B3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1E8A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Стимулирование сохранения (увеличения) поголовья скота мясных пород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B1D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26.04.2021 № 86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A1C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8. Требования, которым должен соответствовать участник отбора по состоянию на дату не ранее чем за 30 календарных дней до даты обращения за предоставлением субсидий:</w:t>
            </w:r>
          </w:p>
          <w:p w14:paraId="168A222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C4C54F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а)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14:paraId="2764165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5B9F18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б)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о налогах и сборах;</w:t>
            </w:r>
          </w:p>
          <w:p w14:paraId="0974A84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B68A7D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в)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республиканским бюджетом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      </w:r>
          </w:p>
          <w:p w14:paraId="58FD0E6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F1F1B1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быть введена процедура банкротства, и их деятельность производителя сельскохозяйственной продукции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14:paraId="675F946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8CE0DA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д) участники отбора не должны получать средства из республиканского бюджета Республики Дагестан в соответствии с иными нормативными правовыми актами на цели, указанные в пункте 2 настоящих Правил;</w:t>
            </w:r>
          </w:p>
          <w:p w14:paraId="73EEF41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117258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е) в реестре дисквалифицированных лиц должны отсутствовать сведения о дисквалифицированных руководителе, членах коллегиального исполнительного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</w:p>
          <w:p w14:paraId="600823D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353702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ж) иные требования к участникам отбора:</w:t>
            </w:r>
          </w:p>
          <w:p w14:paraId="230276D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095D47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осуществление производственной деятельности по мясному животноводству и постановка на налоговый учет на территории Республики Дагестан;</w:t>
            </w:r>
          </w:p>
          <w:p w14:paraId="7F03F80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64FCE0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наличие у участника отбора маточного поголовья крупного рогатого скота специализированных мясных пород, овец и коз, в том числе ярки и козочки от года и старше, на начало текущего финансового года и на 1 число месяца, в котором участник отбора обратился в Министерство за предоставлением субсидии;</w:t>
            </w:r>
          </w:p>
          <w:p w14:paraId="4E9F011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4F8909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обеспечение участниками отбора сохранности маточного поголовья крупного рогатого скота специализированных мясных пород, овец и коз, в том числе ярки и козочки от года и старше, в отчетном финансовом году к уровню предшествующего года;</w:t>
            </w:r>
          </w:p>
          <w:p w14:paraId="0ECFB92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1FF3E9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соломы),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      </w:r>
          </w:p>
          <w:p w14:paraId="4811523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B8BF1A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- представление отчетности о финансово-экономическом состоянии участника отбора по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и направления сводной отчетности по агропромышленному комплексу Республики Дагестан в Министерство сельского хозяйства Российской Федерации.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18BA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22,7</w:t>
            </w:r>
          </w:p>
        </w:tc>
      </w:tr>
      <w:tr w:rsidR="00872064" w:rsidRPr="00872064" w14:paraId="30D5229E" w14:textId="77777777" w:rsidTr="00872064">
        <w:trPr>
          <w:trHeight w:val="5082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CF7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AC1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Развитие овцеводства и козоводства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418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26.04.2021 № 86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1806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8. Требования, которым должен соответствовать участник отбора по состоянию на дату не ранее чем за 30 календарных дней до даты обращения за предоставлением субсидий:</w:t>
            </w:r>
          </w:p>
          <w:p w14:paraId="7357185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F4E0BF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а)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14:paraId="202EB3E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AB8EB1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б)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14:paraId="63202F2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4BD6B1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в)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республиканским бюджетом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      </w:r>
          </w:p>
          <w:p w14:paraId="51C24A9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5B458A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быть введена процедура банкротства, и их деятельность производителя сельскохозяйственной продукции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14:paraId="12B9B15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8D4688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д) участники отбора не должны получать средства из республиканского бюджета Республики Дагестан в соответствии с иными нормативными правовыми актами на цели, указанные в пункте 2 настоящих Правил;</w:t>
            </w:r>
          </w:p>
          <w:p w14:paraId="07BB302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3322C3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е)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</w:p>
          <w:p w14:paraId="26D8209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C67011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ж) иные требования к участникам отбора:</w:t>
            </w:r>
          </w:p>
          <w:p w14:paraId="26A0DC9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43A760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осуществление производственной деятельности по мясному животноводству и постановка на налоговый учет на территории Республики Дагестан;</w:t>
            </w:r>
          </w:p>
          <w:p w14:paraId="51CEABB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09EFFD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наличие у участника отбора маточного поголовья крупного рогатого скота специализированных мясных пород, овец и коз, в том числе ярки и козочки от года и старше, на начало текущего финансового года и на 1 число месяца, в котором участник отбора обратился в Министерство за предоставлением субсидии;</w:t>
            </w:r>
          </w:p>
          <w:p w14:paraId="6EC901C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0568EC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обеспечение участниками отбора сохранности маточного поголовья крупного рогатого скота специализированных мясных пород, овец и коз, в том числе ярки и козочки от года и старше, в отчетном финансовом году к уровню предшествующего года;</w:t>
            </w:r>
          </w:p>
          <w:p w14:paraId="03B153E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4ED4B7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соломы),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      </w:r>
          </w:p>
          <w:p w14:paraId="5E75000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98FDB2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- представление отчетности о финансово-экономическом состоянии участника отбора по формам и в сроки, установленные Министерством сельского хозяйства Российской Федерации, информация о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и направления сводной отчетности по агропромышленному комплексу Республики Дагестан в Министерство сельского хозяйства Российской Федерации.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08C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333,8</w:t>
            </w:r>
          </w:p>
        </w:tc>
      </w:tr>
      <w:tr w:rsidR="00872064" w:rsidRPr="00872064" w14:paraId="7F2CCF2C" w14:textId="77777777" w:rsidTr="00872064">
        <w:trPr>
          <w:trHeight w:val="5933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D1F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4D3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Развитие производства тонкорунной и полутонкорунной шерсти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0D3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26.04.2021 № 86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203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. Требования, которым должен соответствовать участник отбора по состоянию на дату не ранее чем за 30 календарных дней до даты обращения за предоставлением субсидии:</w:t>
            </w:r>
          </w:p>
          <w:p w14:paraId="245CD0E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17C6000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а)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14:paraId="21FB366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D61DF0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б)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14:paraId="6EB728A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39F5F3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в) у участника отбора должна отсутствовать просроченная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участниками отбора физическим лицам);</w:t>
            </w:r>
          </w:p>
          <w:p w14:paraId="1414A50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70B2A5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быть введена процедура банкротства и их деятельность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14:paraId="026566E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728ED5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д) участники отбора не должны получать средства из республиканского бюджета Республики Дагестан в соответствии с иными нормативными правовыми актами на цели, указанные в пункте 2 настоящих Правил;</w:t>
            </w:r>
          </w:p>
          <w:p w14:paraId="48267C3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7778D9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е)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</w:p>
          <w:p w14:paraId="107F484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E037EC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ж) иные требования к участникам отбора:</w:t>
            </w:r>
          </w:p>
          <w:p w14:paraId="6723E66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74B8B6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осуществление производственной деятельности по производству шерсти, полученной от тонкорунной и полутонкорунной пород овец, и постановка на налоговый учет на территории Республики Дагестан;</w:t>
            </w:r>
          </w:p>
          <w:p w14:paraId="582F19B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1FBAAD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      </w:r>
          </w:p>
          <w:p w14:paraId="4ED6275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8B00CA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наличие у участника отбора поголовья овец на начало текущего финансового года и на 1 число месяца, в котором участник отбора обратился в Министерство за предоставлением субсидии;</w:t>
            </w:r>
          </w:p>
          <w:p w14:paraId="64E2003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D2E210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обеспечение участником отбора сохранности поголовья овец, а также объемов производства шерсти, полученной от тонкорунной и (или) полутонкорунной пород овец, в отчетном финансовом году к уровню предшествующего года;</w:t>
            </w:r>
          </w:p>
          <w:p w14:paraId="7DB50EF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60BC6E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наличие у участника отбора регистрации в федеральной государственной информационной системе в области ветеринарии «Меркурий» (далее - ФГИС «Меркурий»), а также отражение в ней сведений об объемах производства и реализации продукции животноводства;</w:t>
            </w:r>
          </w:p>
          <w:p w14:paraId="2CDAC6D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 </w:t>
            </w:r>
          </w:p>
          <w:p w14:paraId="600BED8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представление отчетности о финансово-экономическом состоянии участника отбора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и направления сводной отчетности по агропромышленному комплексу Республики Дагестан в Министерство сельского хозяйства Российской Федерации.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BE7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24</w:t>
            </w:r>
          </w:p>
        </w:tc>
      </w:tr>
      <w:tr w:rsidR="00872064" w:rsidRPr="00872064" w14:paraId="44D368BA" w14:textId="77777777" w:rsidTr="00872064">
        <w:trPr>
          <w:trHeight w:val="8190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BE4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5586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Стимулирование использования высокопродуктивных животных (племенного животноводства)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E405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26.04.2021 № 86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61A6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8. Требования, которым должен соответствовать участник отбора по состоянию на дату не ранее чем за 30 календарных дней до даты обращения за предоставлением субсидий:</w:t>
            </w:r>
          </w:p>
          <w:p w14:paraId="0F90878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6AB841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а)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14:paraId="6CF7DFA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C4B7CA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б)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затрат, связанных с поставкой товаров (выполнением работ, оказанием услуг) получателями субсидий физическим лицам);</w:t>
            </w:r>
          </w:p>
          <w:p w14:paraId="76F9159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CBEFBE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в)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быть введена процедура банкротства, и их деятельность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14:paraId="55D1CA7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C512E5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</w:p>
          <w:p w14:paraId="016C9EA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F0EF95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д)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совокупности превышает 50 процентов;</w:t>
            </w:r>
          </w:p>
          <w:p w14:paraId="3C80001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1590E30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е) участник отбора не должен получать средства из республиканского бюджета Республики Дагестан на основании иных нормативных правовых актов на цели, указанные в пункте 2 настоящих Правил;</w:t>
            </w:r>
          </w:p>
          <w:p w14:paraId="7262478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F5DF00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ж) иные требования к участникам отбора:</w:t>
            </w:r>
          </w:p>
          <w:p w14:paraId="11CE70E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7CDE30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осуществление производственной деятельности по животноводству и постановка на налоговый учет на территории Республики Дагестан;</w:t>
            </w:r>
          </w:p>
          <w:p w14:paraId="708C25B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B90B07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      </w:r>
          </w:p>
          <w:p w14:paraId="08CE487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CBE5CB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- представление отчетности о финансово-экономическом состоянии участника отбора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и направления сводной отчетности по агропромышленному комплексу Республики Дагестан в Министерство сельского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хозяйства Российской Федерации;</w:t>
            </w:r>
          </w:p>
          <w:p w14:paraId="5DF7926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DB83CA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з) по направлениям государственной поддержки, указанным в подпунктах «а» и «б» пункта 2 настоящих Правил:</w:t>
            </w:r>
          </w:p>
          <w:p w14:paraId="1FFAC3B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232BAB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соответствие участников отбора требованиям, установленным Правилами в области племенного животноводства «Виды организаций, осуществляющих деятельность в области племенного животноводства», утвержденными приказом Министерства сельского хозяйства Российской Федерации от 17 ноября 2011 года № 431, для включения в перечень сельскохозяйственных товаропроизводителей для предоставления субсидий из республиканского бюджета Республики Дагестан на племенное маточное поголовье сельскохозяйственных животных, утверждаемый нормативным правовым актом Министерства по согласованию с Министерством сельского хозяйства Российской Федерации;</w:t>
            </w:r>
          </w:p>
          <w:p w14:paraId="1F31CEA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4D1C44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наличие у участника отбора свидетельства о регистрации в Государственном племенном регистре Министерства сельского хозяйства Российской Федерации;</w:t>
            </w:r>
          </w:p>
          <w:p w14:paraId="0E64531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9D4EED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обеспечение участником отбора сохранности маточного поголовья племенных сельскохозяйственных животных в отчетном финансовом году по отношению к уровню года, предшествующего отчетному финансовому году (при предоставлении субсидии сельскохозяйственному товаропроизводителю в целях возмещения части его затрат на содержание племенного маточного поголовья сельскохозяйственных животных).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017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288</w:t>
            </w:r>
          </w:p>
        </w:tc>
      </w:tr>
      <w:tr w:rsidR="00872064" w:rsidRPr="00872064" w14:paraId="0949BD75" w14:textId="77777777" w:rsidTr="00872064">
        <w:trPr>
          <w:trHeight w:val="1681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7A2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975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Снижение рисков в подотрасли животноводства (страхование)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8E0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26.04.2021 № 86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46D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8. Требования, которым должен соответствовать участник отбора по состоянию на дату не ранее чем за 30 календарных дней до даты обращения за предоставлением субсидии:</w:t>
            </w:r>
          </w:p>
          <w:p w14:paraId="7C39038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248D59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а)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14:paraId="2F35E3D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172392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б)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14:paraId="5607275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B7C375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в)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участниками отбора физическим лицам);</w:t>
            </w:r>
          </w:p>
          <w:p w14:paraId="1763506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80F825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г) участники отбора - юридические лица не должны находиться в процессе реорганизации (за исключением реорганизации в форме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 и их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14:paraId="6608FD8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1F40D4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д) участники отбора не должны получать средства из республиканского бюджета Республики Дагестан в соответствии с иными нормативными правовыми актами на цели, указанные в пункте 2 настоящих Правил;</w:t>
            </w:r>
          </w:p>
          <w:p w14:paraId="0AAE045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0E9ED4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е)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</w:p>
          <w:p w14:paraId="3941966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434C0F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ж) иные требования к участникам отбора:</w:t>
            </w:r>
          </w:p>
          <w:p w14:paraId="16DCB19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B965F4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осуществление производственной деятельности и постановка на налоговый учет на территории Республики Дагестан;</w:t>
            </w:r>
          </w:p>
          <w:p w14:paraId="42D1E3B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9198A7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-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соломы), на землях сельскохозяйственного назначения, установленного постановлением Правительства Российской Федерации от 16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сентября 2020 г. № 1479 «Об утверждении Правил противопожарного режима в Российской Федерации»;</w:t>
            </w:r>
          </w:p>
          <w:p w14:paraId="33E0FC4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93AE07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заключение договора сельскохозяйственного страхования со страховой организацией, имеющей лицензию на осуществление сельскохозяйственного страхования и являющейся членом объединения страховщиков, в соответствии с Федеральным законом от 25 июля 2011 г.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      </w:r>
          </w:p>
          <w:p w14:paraId="42C3448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828A11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заключение договора сельскохозяйственного страхования на срок не менее чем на год в отношении сельскохозяйственных животных, указанных в плане сельскохозяйственного страхования на соответствующий год, на все имеющееся у сельскохозяйственного товаропроизводителя поголовье сельскохозяйственных животных одного или нескольких определенных видов;</w:t>
            </w:r>
          </w:p>
          <w:p w14:paraId="29B8FC7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8B97C6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вступление договора сельскохозяйственного страхования в силу и уплата сельскохозяйственным товаропроизводителем 50 процентов начисленной страховой премии по этому договору;</w:t>
            </w:r>
          </w:p>
          <w:p w14:paraId="3EE55C5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014844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наличие в договоре сельскохозяйственного страхования условия о том, что договор не может быть прекращен до наступления срока, на который он был заключен, за исключением случаев, предусмотренных действующим законодательством;</w:t>
            </w:r>
          </w:p>
          <w:p w14:paraId="2E231EE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1465B44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установление страховой суммы в договоре сельскохозяйственного страхования в размере не менее чем 80 процентов страховой стоимости сельскохозяйственных животных;</w:t>
            </w:r>
          </w:p>
          <w:p w14:paraId="1CC2C56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71C4C5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- установление доли страховой премии, применяемой при расчете страховых тарифов и непосредственно предназначенной для осуществления страховых и компенсационных выплат страхователям и выгодоприобретателям, в размере не менее чем 80 процентов;</w:t>
            </w:r>
          </w:p>
          <w:p w14:paraId="13AAC2B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18FB9C4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- представление отчетности о финансово-экономическом состоянии участника отбора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и направления сводной отчетности по агропромышленному комплексу Республики Дагестан в Министерство сельского хозяйства Российской Федерации.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139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2,5</w:t>
            </w:r>
          </w:p>
        </w:tc>
      </w:tr>
      <w:tr w:rsidR="00872064" w:rsidRPr="00872064" w14:paraId="6C8945D6" w14:textId="77777777" w:rsidTr="00872064">
        <w:trPr>
          <w:trHeight w:val="1020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D6D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FB4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на возмещение части затрат на обеспечение прироста маточного товарного поголовья КРС специализированных мясных пород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77B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РД от 28 мая 2021 № 119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760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Условия и критерии предоставления субсидии:</w:t>
            </w:r>
          </w:p>
          <w:p w14:paraId="329CA5C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E90304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а) осуществление производственной деятельности по животноводству и постановка на налоговый учет на территории Республики Дагестан;</w:t>
            </w:r>
          </w:p>
          <w:p w14:paraId="3C984EEF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A19037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б) достижение продуктивности маточного товарного поголовья крупного рогатого скота специализированных мясных пород, а также овец и коз (приплод телят, ягнят и козлят) не ниже уровня, установленного приказом Министерства, размещенным на официальном сайте Министерства в информационно-телекоммуникационной сети «Интернет» (www.mcxrd.ru) в разделе «Документы»;</w:t>
            </w:r>
          </w:p>
          <w:p w14:paraId="6CA5A6A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9F6E24E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в) достижение численности маточного товарного поголовья крупного рогатого скота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специализированных мясных пород, а также овец и коз, за год, предшествующий году получения субсидии (далее - отчетный финансовый год), установленной приказом Министерства, размещенным на официальном сайте Министерства в информационно-телекоммуникационной сети «Интернет» (www.mcxrd.ru) в разделе «Документы»;</w:t>
            </w:r>
          </w:p>
          <w:p w14:paraId="7F54A69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D871FE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г) отсутствие в отчетном финансовом году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 сентября 2020 г. 8 № 1479 «Об утверждении Правил противопожарного режима в Российской Федерации»;</w:t>
            </w:r>
          </w:p>
          <w:p w14:paraId="73DEE9D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9BE5EC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д) представление отчетности о финансово-экономическом состоянии участника отбора, в том числе за отчетный финансовый год,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11F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4,6</w:t>
            </w:r>
          </w:p>
        </w:tc>
      </w:tr>
      <w:tr w:rsidR="00872064" w:rsidRPr="00872064" w14:paraId="7DB9B2A6" w14:textId="77777777" w:rsidTr="00872064">
        <w:trPr>
          <w:trHeight w:val="765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0E6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D31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на возмещение части затрат на обеспечение прироста собственного производства молока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30B6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РД от 28 мая 2021 № 119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8CA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Условия и критерии предоставления субсидии:</w:t>
            </w:r>
          </w:p>
          <w:p w14:paraId="747F015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764420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а) осуществление производственной деятельности по производству молока и постановка на налоговый учет на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территории Республики Дагестан;</w:t>
            </w:r>
          </w:p>
          <w:p w14:paraId="6C46AA8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E09445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б) достижение молочной продуктивности коров не ниже уровня, 8 установленного приказом Министерства для соответствующей категории хозяйств в Республике Дагестан, размещенным на официальном сайте Министерства в информационно-телекоммуникационной сети «Интернет» (wwvv.mcxrd.ru) в разделе «Документы»;</w:t>
            </w:r>
          </w:p>
          <w:p w14:paraId="749010D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5E270A7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в) достижение численности поголовья коров за год, предшествующий году получения субсидии (далее - отчетный финансовый год), установленной приказом Министерства, размещенным на официальном сайте Министерства в информационно-телекоммуникационной сети «Интернет» (www.mcxrd.ru) в разделе «Документы»;</w:t>
            </w:r>
          </w:p>
          <w:p w14:paraId="6B08963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377131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г) прирост производства молока за отчетный год по отношению к году, предшествующему отчетному финансовому году; д) отсутствие в отчетном финансовом году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      </w:r>
          </w:p>
          <w:p w14:paraId="4A236CC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C112D4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е) представление отчетности о финансово-экономическом состоянии участника отбора, в том числе за отчетный финансовый год,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5AA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14,8</w:t>
            </w:r>
          </w:p>
        </w:tc>
      </w:tr>
      <w:tr w:rsidR="00872064" w:rsidRPr="00872064" w14:paraId="08A02503" w14:textId="77777777" w:rsidTr="00872064">
        <w:trPr>
          <w:trHeight w:val="765"/>
        </w:trPr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7F6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021D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Субсидии на возмещение части затрат на производство овец и коз на убой (в живом весе)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EF0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Постановление Правительства РД от 28 мая 2021 № 119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8C05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Условия и критерии предоставления субсидии:</w:t>
            </w:r>
          </w:p>
          <w:p w14:paraId="76C67E6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37ECD093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а) осуществление производственной деятельности по производству овец и коз и постановка на налоговый учет на территории Республики Дагестан;</w:t>
            </w:r>
          </w:p>
          <w:p w14:paraId="130A5B11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0F544F7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б) осуществление участником отбора в текущем финансовом году деятельности по производству овец и коз на убой (в живом весе);</w:t>
            </w:r>
          </w:p>
          <w:p w14:paraId="3079CCE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4BB725C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в) реализация и (или) отгрузка участником отбора овец и коз на убой (в живом весе) на собственную переработку и (или) переработку перерабатывающим организациям, расположенным на территории Российской Федерации, в текущем финансовом году;</w:t>
            </w:r>
          </w:p>
          <w:p w14:paraId="4C31AF18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2916F71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г) соответствие сведений об объеме овец и коз на убой (в живом весе), произведенных, реализованных и (или) отгруженных в текущем финансовом году на собственную переработку и (или) переработку перерабатывающим организациям, расположенным на территории Российской Федерации, сведениям, указанным участником отбора в отчетности о финансово-экономическом состоянии сельскохозяйственного товаропроизводителя, по формам, установленным Министерством сельского хозяйства Российской Федерации;</w:t>
            </w:r>
          </w:p>
          <w:p w14:paraId="7112499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659DA840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 xml:space="preserve">д) достижение продуктивности овец и коз (производство мяса овец и коз в живом весе) не ниже уровня, установленного приказом Министерства, размещенным на официальном сайте </w:t>
            </w: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lastRenderedPageBreak/>
              <w:t>Министерства в информационно-телекоммуникационной сети «Интернет» (wvAv.mcxrd.ru) в разделе «Документы»;</w:t>
            </w:r>
          </w:p>
          <w:p w14:paraId="6C4C984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517A033A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е) достижение численности поголовья овец и коз за год, предшествующий году получения субсидии (далее — отчетный финансовый год), установленной приказом Министерства, размещенным на официальном сайте Министерства в информационнотелекоммуникационной сети «Интернет» (www.mcxrd.ru) в разделе «Документы»;</w:t>
            </w:r>
          </w:p>
          <w:p w14:paraId="50DAAD99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7042A524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ж) отсутствие в отчетном финансовом году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      </w:r>
          </w:p>
          <w:p w14:paraId="47C638C2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 </w:t>
            </w:r>
          </w:p>
          <w:p w14:paraId="1A7C4CDC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color w:val="292929"/>
                <w:sz w:val="20"/>
                <w:szCs w:val="20"/>
                <w:lang w:eastAsia="ru-RU"/>
              </w:rPr>
              <w:t>з) представление отчетности о финансово-экономическом состоянии участника отбора, в том числе за отчетный финансовый год,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9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Федерации.</w:t>
            </w:r>
          </w:p>
        </w:tc>
        <w:tc>
          <w:tcPr>
            <w:tcW w:w="2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5A5B" w14:textId="77777777" w:rsidR="00872064" w:rsidRPr="00872064" w:rsidRDefault="00872064" w:rsidP="0087206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</w:pPr>
            <w:r w:rsidRPr="00872064">
              <w:rPr>
                <w:rFonts w:asciiTheme="majorBidi" w:eastAsia="Times New Roman" w:hAnsiTheme="majorBidi" w:cstheme="majorBidi"/>
                <w:b/>
                <w:bCs/>
                <w:color w:val="292929"/>
                <w:sz w:val="20"/>
                <w:szCs w:val="20"/>
                <w:lang w:eastAsia="ru-RU"/>
              </w:rPr>
              <w:lastRenderedPageBreak/>
              <w:t>165</w:t>
            </w:r>
          </w:p>
        </w:tc>
      </w:tr>
      <w:bookmarkEnd w:id="0"/>
    </w:tbl>
    <w:p w14:paraId="2DCE09E2" w14:textId="77777777" w:rsidR="005D351E" w:rsidRPr="00872064" w:rsidRDefault="005D351E">
      <w:pPr>
        <w:rPr>
          <w:rFonts w:asciiTheme="majorBidi" w:hAnsiTheme="majorBidi" w:cstheme="majorBidi"/>
          <w:sz w:val="20"/>
          <w:szCs w:val="20"/>
        </w:rPr>
      </w:pPr>
    </w:p>
    <w:sectPr w:rsidR="005D351E" w:rsidRPr="00872064" w:rsidSect="0087206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1E"/>
    <w:rsid w:val="005D351E"/>
    <w:rsid w:val="008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76A9E-6FC2-4FEF-A596-5499A584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72064"/>
    <w:rPr>
      <w:b/>
      <w:bCs/>
    </w:rPr>
  </w:style>
  <w:style w:type="character" w:styleId="Emphasis">
    <w:name w:val="Emphasis"/>
    <w:basedOn w:val="DefaultParagraphFont"/>
    <w:uiPriority w:val="20"/>
    <w:qFormat/>
    <w:rsid w:val="008720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9405</Words>
  <Characters>53613</Characters>
  <Application>Microsoft Office Word</Application>
  <DocSecurity>0</DocSecurity>
  <Lines>446</Lines>
  <Paragraphs>125</Paragraphs>
  <ScaleCrop>false</ScaleCrop>
  <Company/>
  <LinksUpToDate>false</LinksUpToDate>
  <CharactersWithSpaces>62893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Камилов Абдулла Ахмедович</dc:creator>
  <cp:keywords/>
  <dc:description/>
  <cp:lastModifiedBy>Камилов Абдулла Ахмедович</cp:lastModifiedBy>
  <cp:revision>2</cp:revision>
  <dcterms:created xsi:type="dcterms:W3CDTF">2023-12-01T06:57:00Z</dcterms:created>
  <dcterms:modified xsi:type="dcterms:W3CDTF">2023-12-01T07:00:00Z</dcterms:modified>
</cp:coreProperties>
</file>